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黑体"/>
          <w:b/>
          <w:sz w:val="36"/>
          <w:szCs w:val="36"/>
        </w:rPr>
      </w:pPr>
      <w:r>
        <w:rPr>
          <w:rFonts w:hint="eastAsia" w:ascii="仿宋" w:hAnsi="仿宋" w:eastAsia="仿宋" w:cs="黑体"/>
          <w:b/>
          <w:sz w:val="36"/>
          <w:szCs w:val="36"/>
        </w:rPr>
        <w:t>“大学习、大培训、大考试”通用题库</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1、（单选）“晨会”由企业根据各自工作特点，以（）等一线生产经营单位为单元，由带班负责人或班组长主持召开。</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A班组或车间</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B班组</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C车间</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D厂区</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“晨会”由企业根据各自工作特点，以班组或车间等一线生产经营单位为单元，由带班负责人或班组长主持召开。</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2、（复选）“晨会”由企业根据各自工作特点，以（）等一线生产经营单位为单元，由（）主持召开。</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A班组或车间</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B班组长</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C车间</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D带班负责人或班组长</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AD</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“晨会”由企业根据各自工作特点，以班组或车间等一线生产经营单位为单元，由带班负责人或班组长主持召开。</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3、（单选）“晨会”可在会议室、值班室召开，也可在能够保障安全的车间、广场等场所召开，时间一般不少于____分钟，工艺复杂、高危作业的班组，时间可适当延长。“晨会”应在监控视频范围内进行，以便核查监督。</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10分钟</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8分钟</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 6分钟</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 5分钟</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D</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“晨会”可在会议室、值班室召开，也可在能够保障安全的车间、广场等场所召开，时间一般不少于5分钟，工艺复杂、高危作业的班组，时间可适当延长。“晨会”应在监控视频范围内进行，以便核查监督。</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4、（单选）所有作业人员必须参加“晨会”，并由（）在会议记录上签名。</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带班负责人</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本人</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 班组长</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 同岗员工</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所有作业人员必须参加“晨会”，并由本人在会议记录上签名。</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5、（单选）“晨会”组织程序和内容为：</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1.组织会前点名；2.检查与会人员状态;3.安排部署任务;4.组织教育培训;5.强调注意事项;6.整理资料。</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1.检查与会人员状态;2.组织会前点名；3.安排部署任务;4.组织教育培训;5.强调注意事项;6.整理资料。</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 1.组织会前点名；2.检查与会人员状态;3.组织教育培训;4.安排部署任务;5.强调注意事项;6.整理资料。</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 1.组织会前点名；2.检查与会人员状态;3.强调注意事项;4.安排部署任务;5.组织教育培训;6.整理资料。</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“晨会”组织程序和内容（包括但不限于以下内容）</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（一）组织会前点名。带班负责人或班组长是晨会的具体组织人员，应对当班作业人员进行点名，确保无错漏。</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（二）检查与会人员状态。通过观察和询问，了解上岗人员身体、心理和情绪状况，排查安全生产不放心人员。对排查出的不放心人要有管理措施，安排帮扶人员和顶岗人员。</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（三）安排部署任务。传达贯彻上级、企业有关文件、会议精神和安全生产安排，布置当班工作任务。</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（四）组织教育培训。结合工作现场实际和天气情况，针对每个环节、每道工序、每个作业点强调安全生产注意事项，点评、解析存在的隐患或可能出现的问题，提出应急措施和整改办法。</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五）强调注意事项。结合当班工作任务，针对当前安全生产重点工作、岗位注意事项、应知应会知识、工作任务、工艺参数、防护装备配戴、应急装备使用等重点内容抽查2至3人，结合同类企业事故案例开展警示教育。</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（六）整理资料。“晨会”主要内容、员工签到等资料应齐全并存档备查。</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6、（单选）按照《强化生产经营单位安全生产主体责任扎实开展开工“第一课”活动》要求，全省各类生产经营单位无论是否停产停工，在每年    后第一个上班日，必须集中上好安全生产开工“第一课”。</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“五一”假期</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“十一”假期</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 春节</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 中秋节</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C</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全省各类生产经营单位无论是否停产停工，在每年春节后第一个上班日，必须集中上好安全生产开工“第一课”。</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7、（判断）按照《强化生产经营单位安全生产主体责任扎实开展开工“第一课”活动》要求，全省各类生产经营单位无论是否停产停工，在每年春节后第一个上班日，必须集中上好安全生产开工“第一课”。</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全省各类生产经营单位无论是否停产停工，在每年春节后第一个上班日，必须集中上好安全生产开工“第一课”。</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8、（复选）按照《强化生产经营单位安全生产主体责任扎实开展开工“第一课”活动》要求，各生产经营单位主要负责人包括：</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董事长</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总经理</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 个人经营的投资人</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 对生产经营单位进行实际控制的其他人员</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ABCD</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各生产经营单位主要负责人（包括董事长、总经理、个人经营的投资人以及对生产经营单位进行实际控制的其他人员）要严格履行本单位安全生产第一责任人责任，把安全生产开工“第一课”作为复产复工准备的必要内容和重要工作，亲自组织、亲自授课。</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9、（判断题）按照《强化生产经营单位安全生产主体责任扎实开展开工“第一课”活动》要求，开工“第一课”是政策形势课、思想动员课、警示教育课、安全部署课，授课内容应结合本地、本行业、本单位实际。（）</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开工“第一课”是政策形势课、思想动员课、警示教育课、安全部署课，授课内容应结合本地、本行业、本单位实际。</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10、（复选）按照《强化生产经营单位安全生产主体责任扎实开展开工“第一课”活动》要求，开工“第一课”是政策形势课、思想动员课、警示教育课、安全部署课，授课内容应结合本地、本行业、本单位实际。应包括（ ）</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A宣讲政策形势。</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B深入思想发动。</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C开展警示教育。</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D安排部署工作。</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ABCD</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开工“第一课”是政策形势课、思想动员课、警示教育课、安全部署课，授课内容应结合本地、本行业、本单位实际，包括但并不限于以下内容：</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宣讲政策形势。讲清各级党委、政府当前对安全生产的重要部署和采取的重要举措，讲清本地、本行业领域、本单位面临的安全生产形势，讲清各类人员在安全生产方面的法定职责义务、劳动纪律规定，讲清违法违规行为应承担的法律责任，从而使全体员工对政策形势有清醒的认识。</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2）深入思想发动。针对长假后员工容易出现的身心疲惫、心情烦躁、精力不集中、情绪不稳定等“假期综合症”，开展收心教育，倡导和弘扬“安全是最大的效益”“严格的安全监督是对企业最大的支持”“质疑保守”等安全理念，教育和动员全体员工切实增强安全意识，坚决克服松懈麻痹思想，收拾心情，全身心投入工作，尽快恢复工作状态。</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3）开展警示教育。以本单位往年发生的事故、本地其他单位发生的事故、或者国内外本行业领域的典型事故教训为警示，以案说法、现身说法，分析事故会带来的生命账、自由账、健康账、政治账、经济账、名誉账、家庭账、亲情账等，前事不忘,后事之师，让全体员工真正受到警醒，汲取教训，引以为戒，筑牢思想防线。</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4）安排部署工作。向全体员工讲清本单位安全生产工作的安排部署，讲清风险隐患双重预防体系和安全标准化的建设任务，讲清本单位存在的重大安全风险和防控措施，讲清安全工作中存在的突出问题和环节，讲清重大危险源管理、特殊作业操作等安全生产重点工作、重点环节，讲清对安全生产工作采取的奖惩措施、特别是要鼓励员工树立“隐患即事故”的观念，积极主动查找身边隐患，对查出隐患的员工要给予奖励，为全面落实安全生产责任和工作措施打下坚实的基础。</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11、（判断题）按照《强化生产经营单位安全生产主体责任扎实开展开工“第一课”活动》要求，各生产经营单位应根据本单位实际，综合考虑规模层级、员工数量、生产特点、地域分布等因素和疫情防控要求，采取全员会、视频会、现场会等方式组织实施，但必须保证覆盖本单位各层级、各岗位和全体从业人员。</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各生产经营单位应根据本单位实际，综合考虑规模层级、员工数量、生产特点、地域分布等因素和疫情防控要求，采取全员会、视频会、现场会等方式组织实施，但必须保证覆盖本单位各层级、各岗位和全体从业人员。</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12、（复选）按照《强化生产经营单位安全生产主体责任扎实开展开工“第一课”活动》要求，开工“第一课”授课内容，需向全体员工讲清本单位安全生产工作的安排部署，讲清____________的建设任务，讲清____________，讲清____________，讲清____________，讲清对安全生产工作采取的奖惩措施、特别是要鼓励员工树立“隐患即事故”的观念，积极主动查找身边隐患，对查出隐患的员工要给予奖励，为全面落实安全生产责任和工作措施打下坚实的基础。</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A.风险隐患双重预防体系和安全标准化</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B.本单位存在的重大安全风险和防控措施</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C.安全工作中存在的突出问题和环节</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D.重大危险源管理、特殊作业操作等安全生产重点工作、重点环节</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ABCD</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开工“第一课”授课内容，需向全体员工讲清本单位安全生产工作的安排部署，讲清风险隐患双重预防体系和安全标准化的建设任务，讲清本单位存在的重大安全风险和防控措施，讲清安全工作中存在的突出问题和环节，讲清重大危险源管理、特殊作业操作等安全生产重点工作、重点环节，讲清对安全生产工作采取的奖惩措施、特别是要鼓励员工树立“隐患即事故”的观念，积极主动查找身边隐患，对查出隐患的员工要给予奖励，为全面落实安全生产责任和工作措施打下坚实的基础。</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13、（复选）根据《关于进一步强化企业安全生产分类分级监督管理工作的意见》有关要求，以下应确定为Ⅰ类企业实施重点监管的是____。</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A粉尘涉爆企业</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B金属冶炼企业</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C交通运输企业</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D危险物品的生产、经营、储存、装卸企业</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ABCD</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矿山、金属冶炼、交通运输、建筑施工、粉尘涉爆、涉氨制冷企业和危险物品的生产、经营、储存、装卸企业以及使用危险物品从事生产且使用量达到规定数量的企业（统称高危企业），纳入“高耗能、高污染”项目管理的企业，按国家和省级政策要求停产限产的企业，检维修、高处作业及动火、有限空间等危险作业量大、人多的企业，以及其他风险点较多的企业，应确定为Ⅰ类企业实施重点监管。其他确定为Ⅱ类企业实施常规监管。</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14、（判断）根据《关于进一步强化企业安全生产分类分级监督管理工作的意见》有关要求，检维修、高处作业及动火、有限空间等危险作业量大、人多的企业，以及其他风险点较多的企业，应确定为Ⅰ类企业实施重点监管。</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矿山、金属冶炼、交通运输、建筑施工、粉尘涉爆、涉氨制冷企业和危险物品的生产、经营、储存、装卸企业以及使用危险物品从事生产且使用量达到规定数量的企业（统称高危企业），纳入“高耗能、高污染”项目管理的企业，按国家和省级政策要求停产限产的企业，检维修、高处作业及动火、有限空间等危险作业量大、人多的企业，以及其他风险点较多的企业，应确定为Ⅰ类企业实施重点监管。其他确定为Ⅱ类企业实施常规监管。</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15、根据《关于进一步强化企业安全生产分类分级监督管理工作的意见》有关要求，各负有安全生产监督管理职责的部门根据工作需要，组织对监管企业进行诊断和分级。下列可作为分级依据的有：</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A行业类别</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B风险大小</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C安全生产状况</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D管理绩效</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CD</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按行业和风险大小分类。按安全生产状况和管理绩效分级。</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16、（单选）对作降级处理的企业，一般实行为期____的重点关注，关注期满重新定级。</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3个月</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半年</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 9个月</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 一年</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D</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对作降级处理的企业，一般实行为期一年的重点关注，关注期满重新定级。</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17、（单选）某企业安全管理良好，整体稳定可控的，定为B级。次年发生1起生产安全事故，造成1人死亡、2人轻伤。该企业等级应：（）</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通过诊断评估等方式重新确定</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给予降级，判定为C级</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 直接降为D级</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 可不作调整</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C</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对作降级处理的企业，一般实行为期一年的重点关注，关注期满重新定级。</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18、（判断题）按照Ⅰ类企业严于Ⅱ类企业、高等级企业严于低等级企业的标准，差异化实施安全生产监督管理。（）</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按照Ⅰ类企业严于Ⅱ类企业、低等级企业严于高等级企业的标准，差异化实施安全生产监督管理。</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19、（单选）《山东省生产安全事故现场警示教育办法（试行）》的规定，较大事故由（）组织召开现场会。</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A县级政府安委会</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B设区的市级政府安委会</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C省安委会</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按照《山东省生产安全事故现场警示教育办法(试行)》（鲁安办发〔2022〕9号）有关规定，较大事故由设区的市级政府安委会组织召开现场会。</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20、（单选）按照《山东省生产安全事故现场警示教育办法》有关规定：死亡8人的较大生产安全事故，由（  ）负责组织召开事故现场警示教育会议。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A省政府安全生产委员会</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B事故发生地设区的市政府安全生产委员会</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C国务院安全生产委员会</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D事故发生地县级政府安全生产委员会</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《山东省生产安全事故现场警示教育办法(试行)》（鲁安办发〔2022〕9号）第五条 事故现场警示教育会议原则上按照事故等级组织召开，对伤亡人数较多、社会影响较大的事故可以提级组织召开。</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具体情况如下：</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（三）对死亡 1-2 人的一般生产安全事故，由事故发生地县级政府安全生产委员会负责组织召开。</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21、（单选）《山东省生产安全事故现场警示教育办法（试行）》要求，对发生的亡人事故，应在事故发生后（     ）天内召开事故警示教育现场会。</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A5天</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B10天</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C15天</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D20天</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C</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山东省生产安全事故现场警示教育办法（试行）（鲁安办发〔2022〕9号）第七条，对发生的亡人事故，应在事故发生后15天内召开事故警示教育现场会。</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22、（判断题）</w:t>
      </w:r>
      <w:r>
        <w:rPr>
          <w:rFonts w:ascii="仿宋" w:hAnsi="仿宋" w:eastAsia="仿宋" w:cs="仿宋_GB2312"/>
          <w:sz w:val="32"/>
          <w:szCs w:val="32"/>
        </w:rPr>
        <w:t>标准化定级工作不得向企业收取任何费用，由各级应急管理部门列入安全生产经费预算予以保障。</w:t>
      </w:r>
      <w:r>
        <w:rPr>
          <w:rFonts w:hint="eastAsia" w:ascii="仿宋" w:hAnsi="仿宋" w:eastAsia="仿宋" w:cs="仿宋_GB2312"/>
          <w:sz w:val="32"/>
          <w:szCs w:val="32"/>
        </w:rPr>
        <w:t>（ ）</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ascii="仿宋" w:hAnsi="仿宋" w:eastAsia="仿宋" w:cs="仿宋_GB2312"/>
          <w:sz w:val="32"/>
          <w:szCs w:val="32"/>
        </w:rPr>
        <w:t>标准化定级工作不得向企业收取任何费用，由各级应急管理部门列入安全生产经费预算予以保障。</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23、（判断题）</w:t>
      </w:r>
      <w:r>
        <w:rPr>
          <w:rFonts w:ascii="仿宋" w:hAnsi="仿宋" w:eastAsia="仿宋" w:cs="仿宋_GB2312"/>
          <w:sz w:val="32"/>
          <w:szCs w:val="32"/>
        </w:rPr>
        <w:t>企业</w:t>
      </w:r>
      <w:r>
        <w:rPr>
          <w:rFonts w:hint="eastAsia" w:ascii="仿宋" w:hAnsi="仿宋" w:eastAsia="仿宋" w:cs="仿宋_GB2312"/>
          <w:sz w:val="32"/>
          <w:szCs w:val="32"/>
        </w:rPr>
        <w:t>不具备</w:t>
      </w:r>
      <w:r>
        <w:rPr>
          <w:rFonts w:ascii="仿宋" w:hAnsi="仿宋" w:eastAsia="仿宋" w:cs="仿宋_GB2312"/>
          <w:sz w:val="32"/>
          <w:szCs w:val="32"/>
        </w:rPr>
        <w:t>标准化</w:t>
      </w:r>
      <w:r>
        <w:rPr>
          <w:rFonts w:hint="eastAsia" w:ascii="仿宋" w:hAnsi="仿宋" w:eastAsia="仿宋" w:cs="仿宋_GB2312"/>
          <w:sz w:val="32"/>
          <w:szCs w:val="32"/>
        </w:rPr>
        <w:t>独立</w:t>
      </w:r>
      <w:r>
        <w:rPr>
          <w:rFonts w:ascii="仿宋" w:hAnsi="仿宋" w:eastAsia="仿宋" w:cs="仿宋_GB2312"/>
          <w:sz w:val="32"/>
          <w:szCs w:val="32"/>
        </w:rPr>
        <w:t>创建</w:t>
      </w:r>
      <w:r>
        <w:rPr>
          <w:rFonts w:hint="eastAsia" w:ascii="仿宋" w:hAnsi="仿宋" w:eastAsia="仿宋" w:cs="仿宋_GB2312"/>
          <w:sz w:val="32"/>
          <w:szCs w:val="32"/>
        </w:rPr>
        <w:t>能力的，可以</w:t>
      </w:r>
      <w:r>
        <w:rPr>
          <w:rFonts w:ascii="仿宋" w:hAnsi="仿宋" w:eastAsia="仿宋" w:cs="仿宋_GB2312"/>
          <w:sz w:val="32"/>
          <w:szCs w:val="32"/>
        </w:rPr>
        <w:t>委托第三方机构</w:t>
      </w:r>
      <w:r>
        <w:rPr>
          <w:rFonts w:hint="eastAsia" w:ascii="仿宋" w:hAnsi="仿宋" w:eastAsia="仿宋" w:cs="仿宋_GB2312"/>
          <w:sz w:val="32"/>
          <w:szCs w:val="32"/>
        </w:rPr>
        <w:t>进行创建</w:t>
      </w:r>
      <w:r>
        <w:rPr>
          <w:rFonts w:ascii="仿宋" w:hAnsi="仿宋" w:eastAsia="仿宋" w:cs="仿宋_GB2312"/>
          <w:sz w:val="32"/>
          <w:szCs w:val="32"/>
        </w:rPr>
        <w:t>。</w:t>
      </w:r>
      <w:r>
        <w:rPr>
          <w:rFonts w:hint="eastAsia" w:ascii="仿宋" w:hAnsi="仿宋" w:eastAsia="仿宋" w:cs="仿宋_GB2312"/>
          <w:sz w:val="32"/>
          <w:szCs w:val="32"/>
        </w:rPr>
        <w:t>（ ）</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ascii="仿宋" w:hAnsi="仿宋" w:eastAsia="仿宋" w:cs="仿宋_GB2312"/>
          <w:sz w:val="32"/>
          <w:szCs w:val="32"/>
        </w:rPr>
        <w:t>企业应当自主开展标准化建设，做到全员参与。企业创建不得委托第三方机构包办，创建初期确需技术支持的，可聘请安全生产技术服务机构或专家为企业提供咨询和培训服务。</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24、（判断题）标准化</w:t>
      </w:r>
      <w:r>
        <w:rPr>
          <w:rFonts w:ascii="仿宋" w:hAnsi="仿宋" w:eastAsia="仿宋" w:cs="仿宋_GB2312"/>
          <w:sz w:val="32"/>
          <w:szCs w:val="32"/>
        </w:rPr>
        <w:t>评审专家</w:t>
      </w:r>
      <w:r>
        <w:rPr>
          <w:rFonts w:hint="eastAsia" w:ascii="仿宋" w:hAnsi="仿宋" w:eastAsia="仿宋" w:cs="仿宋_GB2312"/>
          <w:sz w:val="32"/>
          <w:szCs w:val="32"/>
        </w:rPr>
        <w:t>可以</w:t>
      </w:r>
      <w:r>
        <w:rPr>
          <w:rFonts w:ascii="仿宋" w:hAnsi="仿宋" w:eastAsia="仿宋" w:cs="仿宋_GB2312"/>
          <w:sz w:val="32"/>
          <w:szCs w:val="32"/>
        </w:rPr>
        <w:t>同时在</w:t>
      </w:r>
      <w:r>
        <w:rPr>
          <w:rFonts w:hint="eastAsia" w:ascii="仿宋" w:hAnsi="仿宋" w:eastAsia="仿宋" w:cs="仿宋_GB2312"/>
          <w:sz w:val="32"/>
          <w:szCs w:val="32"/>
        </w:rPr>
        <w:t>2个</w:t>
      </w:r>
      <w:r>
        <w:rPr>
          <w:rFonts w:ascii="仿宋" w:hAnsi="仿宋" w:eastAsia="仿宋" w:cs="仿宋_GB2312"/>
          <w:sz w:val="32"/>
          <w:szCs w:val="32"/>
        </w:rPr>
        <w:t>安全生产技术服务机构担任评审工作</w:t>
      </w:r>
      <w:r>
        <w:rPr>
          <w:rFonts w:hint="eastAsia" w:ascii="仿宋" w:hAnsi="仿宋" w:eastAsia="仿宋" w:cs="仿宋_GB2312"/>
          <w:sz w:val="32"/>
          <w:szCs w:val="32"/>
        </w:rPr>
        <w:t>。</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ascii="仿宋" w:hAnsi="仿宋" w:eastAsia="仿宋" w:cs="仿宋_GB2312"/>
          <w:sz w:val="32"/>
          <w:szCs w:val="32"/>
        </w:rPr>
        <w:t>评审专家不得同时在3个或以上安全生产技术服务机构担任评审工作</w:t>
      </w:r>
      <w:r>
        <w:rPr>
          <w:rFonts w:hint="eastAsia" w:ascii="仿宋" w:hAnsi="仿宋" w:eastAsia="仿宋" w:cs="仿宋_GB2312"/>
          <w:sz w:val="32"/>
          <w:szCs w:val="32"/>
        </w:rPr>
        <w:t>。</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25、（判断题）标准化</w:t>
      </w:r>
      <w:r>
        <w:rPr>
          <w:rFonts w:ascii="仿宋" w:hAnsi="仿宋" w:eastAsia="仿宋" w:cs="仿宋_GB2312"/>
          <w:sz w:val="32"/>
          <w:szCs w:val="32"/>
        </w:rPr>
        <w:t>评审</w:t>
      </w:r>
      <w:r>
        <w:rPr>
          <w:rFonts w:hint="eastAsia" w:ascii="仿宋" w:hAnsi="仿宋" w:eastAsia="仿宋" w:cs="仿宋_GB2312"/>
          <w:sz w:val="32"/>
          <w:szCs w:val="32"/>
        </w:rPr>
        <w:t>员可以</w:t>
      </w:r>
      <w:r>
        <w:rPr>
          <w:rFonts w:ascii="仿宋" w:hAnsi="仿宋" w:eastAsia="仿宋" w:cs="仿宋_GB2312"/>
          <w:sz w:val="32"/>
          <w:szCs w:val="32"/>
        </w:rPr>
        <w:t>同时在</w:t>
      </w:r>
      <w:r>
        <w:rPr>
          <w:rFonts w:hint="eastAsia" w:ascii="仿宋" w:hAnsi="仿宋" w:eastAsia="仿宋" w:cs="仿宋_GB2312"/>
          <w:sz w:val="32"/>
          <w:szCs w:val="32"/>
        </w:rPr>
        <w:t>2个</w:t>
      </w:r>
      <w:r>
        <w:rPr>
          <w:rFonts w:ascii="仿宋" w:hAnsi="仿宋" w:eastAsia="仿宋" w:cs="仿宋_GB2312"/>
          <w:sz w:val="32"/>
          <w:szCs w:val="32"/>
        </w:rPr>
        <w:t>安全生产技术服务机构</w:t>
      </w:r>
      <w:r>
        <w:rPr>
          <w:rFonts w:hint="eastAsia" w:ascii="仿宋" w:hAnsi="仿宋" w:eastAsia="仿宋" w:cs="仿宋_GB2312"/>
          <w:sz w:val="32"/>
          <w:szCs w:val="32"/>
        </w:rPr>
        <w:t>任职。</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ascii="仿宋" w:hAnsi="仿宋" w:eastAsia="仿宋" w:cs="仿宋_GB2312"/>
          <w:sz w:val="32"/>
          <w:szCs w:val="32"/>
        </w:rPr>
        <w:t>评审员应参加过省级以上安全生产标准化相关培训，且不得同时在2个或以上安全生产技术服务机构任职</w:t>
      </w:r>
      <w:r>
        <w:rPr>
          <w:rFonts w:hint="eastAsia" w:ascii="仿宋" w:hAnsi="仿宋" w:eastAsia="仿宋" w:cs="仿宋_GB2312"/>
          <w:sz w:val="32"/>
          <w:szCs w:val="32"/>
        </w:rPr>
        <w:t>。</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26、（判断题）</w:t>
      </w:r>
      <w:r>
        <w:rPr>
          <w:rFonts w:ascii="仿宋" w:hAnsi="仿宋" w:eastAsia="仿宋" w:cs="仿宋_GB2312"/>
          <w:sz w:val="32"/>
          <w:szCs w:val="32"/>
        </w:rPr>
        <w:t>行业领先的新设立企业，积极开展标准化创建工作有效运行3年以上，可直接申请二级定级。</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ascii="仿宋" w:hAnsi="仿宋" w:eastAsia="仿宋" w:cs="仿宋_GB2312"/>
          <w:sz w:val="32"/>
          <w:szCs w:val="32"/>
        </w:rPr>
        <w:t>行业领先的新设立企业，积极开展标准化创建工作有效运行3年以上，可直接申请二级定级。</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27、（单选）标准化定级</w:t>
      </w:r>
      <w:r>
        <w:rPr>
          <w:rFonts w:ascii="仿宋" w:hAnsi="仿宋" w:eastAsia="仿宋" w:cs="仿宋_GB2312"/>
          <w:sz w:val="32"/>
          <w:szCs w:val="32"/>
        </w:rPr>
        <w:t>现场评审应选择符合专业要求的评审专家和评审员组成现场评审组，其中，二级定级现场评审专家一般不得少于_____人，评审员一般不得少于_____人，三级定级现场评审专家一般不得少于_____人，评审员一般不得少于_____人。</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5.3.2.1</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5.2.2.1</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  5.2.3.1</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  5.3.2.2</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C</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ascii="仿宋" w:hAnsi="仿宋" w:eastAsia="仿宋" w:cs="仿宋_GB2312"/>
          <w:sz w:val="32"/>
          <w:szCs w:val="32"/>
        </w:rPr>
        <w:t>现场评审应选择符合专业要求的评审专家和评审员组成现场评审组，其中，二级定级现场评审专家一般不得少于5人，评审员一般不得少于2人，三级定级现场评审专家一般不得少于3人，评审员一般不得少于1人。</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28、（单选）</w:t>
      </w:r>
      <w:r>
        <w:rPr>
          <w:rFonts w:ascii="仿宋" w:hAnsi="仿宋" w:eastAsia="仿宋" w:cs="仿宋_GB2312"/>
          <w:sz w:val="32"/>
          <w:szCs w:val="32"/>
        </w:rPr>
        <w:t>申请</w:t>
      </w:r>
      <w:r>
        <w:rPr>
          <w:rFonts w:hint="eastAsia" w:ascii="仿宋" w:hAnsi="仿宋" w:eastAsia="仿宋" w:cs="仿宋_GB2312"/>
          <w:sz w:val="32"/>
          <w:szCs w:val="32"/>
        </w:rPr>
        <w:t>标准化</w:t>
      </w:r>
      <w:r>
        <w:rPr>
          <w:rFonts w:ascii="仿宋" w:hAnsi="仿宋" w:eastAsia="仿宋" w:cs="仿宋_GB2312"/>
          <w:sz w:val="32"/>
          <w:szCs w:val="32"/>
        </w:rPr>
        <w:t>二级定级的企业申请之日前_____年内未发生过生产安全死亡事故，统计分析事故起数、千人重伤率、伤害严重率等逐年下降或者持平，曾被定为三级及以上等级并有效运行_____年以上。</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3.2</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2.2</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  2.3</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  3.3</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D</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ascii="仿宋" w:hAnsi="仿宋" w:eastAsia="仿宋" w:cs="仿宋_GB2312"/>
          <w:sz w:val="32"/>
          <w:szCs w:val="32"/>
        </w:rPr>
        <w:t>申请二级定级的企业申请之日前3年内未发生过生产安全死亡事故，统计分析事故起数、千人重伤率、伤害严重率等逐年下降或者持平，曾被定为三级及以上等级并有效运行3年以上。</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29、（单选）</w:t>
      </w:r>
      <w:r>
        <w:rPr>
          <w:rFonts w:ascii="仿宋" w:hAnsi="仿宋" w:eastAsia="仿宋" w:cs="仿宋_GB2312"/>
          <w:sz w:val="32"/>
          <w:szCs w:val="32"/>
        </w:rPr>
        <w:t>工贸行业小微企业定级部门</w:t>
      </w:r>
      <w:r>
        <w:rPr>
          <w:rFonts w:hint="eastAsia" w:ascii="仿宋" w:hAnsi="仿宋" w:eastAsia="仿宋" w:cs="仿宋_GB2312"/>
          <w:sz w:val="32"/>
          <w:szCs w:val="32"/>
        </w:rPr>
        <w:t>为</w:t>
      </w:r>
      <w:r>
        <w:rPr>
          <w:rFonts w:ascii="仿宋" w:hAnsi="仿宋" w:eastAsia="仿宋" w:cs="仿宋_GB2312"/>
          <w:sz w:val="32"/>
          <w:szCs w:val="32"/>
        </w:rPr>
        <w:t>_____应急管理部门。</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省级</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市级</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  县级</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  乡级</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C</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ascii="仿宋" w:hAnsi="仿宋" w:eastAsia="仿宋" w:cs="仿宋_GB2312"/>
          <w:sz w:val="32"/>
          <w:szCs w:val="32"/>
        </w:rPr>
        <w:t>省、市、县三级应急管理部门分别为本行政区内二级、三级和工贸行业小微企业定级部门。</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30、（单选）在我省推行安全生产有奖举报“吹哨人”制度，对于____具有重要意义。</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A有效发现安全生产违法行为 </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B提高安全生产监管效率 </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C精准开展安全生产行政执法</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D坚决防范遏制事故发生</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ABCD</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在我省推行安全生产有奖举报“吹哨人”制度，对于有效发现安全生产违法行为，提高安全生产监管效率，精准开展安全生产行政执法，坚决防范遏制事故发生具有重要意义。</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31、（复选）核查人员要妥善保管和使用举报材料，不得____，不得____，不得____。</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A私自摘抄、复制、扫描、拍摄或者销毁举报材料</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B鉴定“吹哨人”笔迹 </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C以任何方式泄露“吹哨人”姓名、住址、电话、案情等情况 </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D阅读并核查材料真实性</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ABC</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核查人员要妥善保管和使用举报材料，不得私自摘抄、复制、扫描、拍摄或者销毁举报材料，不得鉴定“吹哨人”笔迹，不得以任何方式泄露“吹哨人”姓名、住址、电话、案情等情况。</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32、（判断题）各级负有安全生产监督管理职责的部门要建立“吹哨人”举报重奖激励制度。</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各级负有安全生产监督管理职责的部门要建立“吹哨人”举报重奖激励制度。</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33、（判断题）“吹哨人”举报相比社会公众举报具有更难遭受打击报复、举报压力风险更小等特点。</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“吹哨人”举报相比社会公众举报具有更容易遭受打击报复、举报压力风险更大等特点，实施重奖激励制度是鼓励和促进“吹哨人”举报制度落地生根、扎实推进的坚强有力保障。</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34、“吹哨人”领取现金奖励时，必须本人到场。</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“吹哨人”领取现金奖励时不愿露面的，为保护人身安全，允许其委托他人代领，受托人需同时持有“吹哨人”授权委托书、“吹哨人”和受托人的有关身份证明等材料。</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35、（单选）“吹哨人”（包括其配偶、父母、子女）举报其所在企业的事故隐患和非法违法行为，经核查属实的，奖励金额上浮____，最高不超过____万元。</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A 10%，30  </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B 20%，30 </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C 20%，50 </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 30%，50</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C</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“吹哨人”（包括其配偶、父母、子女）举报其所在企业的事故隐患和非法违法行为，经核查属实的，奖励金额上浮20%，最高不超过50万元。</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36、（判断题）加强从业人员的安全教育培训，提高从业人员的安全意识，增强其自我保护意识，自觉正确佩戴劳动防护用品能有限预防高处坠落事故。</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高处坠落事故预防措施: 1、加强从业人员的安全教育培训，提高从业人员的安全意识，增强其自我保护意识，自觉正确佩戴劳动防护用品;2、加强管理，促使从业人员严格遵守各项安全管理规定，杜绝违章作业;3、加强安全检查，及时消除事故隐患。</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37、（复选）采取下列哪些措施能有效预防高处坠落事故。（）</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A加强从业人员的安全教育培训，提高从业人员的安全意识，增强其自我保护意识，自觉正确佩戴劳动防护用品。</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B加强管理，促使从业人员严格遵守各项安全管理规定，杜绝违章作业。</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C加强安全检查，及时消除事故隐患。</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ABC</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高处坠落事故预防措施: 1、加强从业人员的安全教育培训，提高从业人员的安全意识，增强其自我保护意识，自觉正确佩戴劳动防护用品;2、加强管理，促使从业人员严格遵守各项安全管理规定，杜绝违章作业;3、加强安全检查，及时消除事故隐患。</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38、（复选）依据《关于严密防范地下有限空间作业中毒窒息事故的若干措施》，地下有限空间作业必须配齐配全作业所需的通风、检测、照明、通讯、应急救援等设备设施，严格落实作业安全技术规程，严禁（ ）、（）不合格作业。</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A通风</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B检测</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C照明</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D通讯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AB</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关于严密防范地下有限空间作业中毒窒息事故的若干措施，鲁安发〔2022〕12号，地下有限空间作业必须配齐配全作业所需的通风、检测、照明、通讯、应急救援等设备设施，严格落实作业安全技术规程，严禁通风、检测不合格作业。</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39、（单选）依据《关于严密防范地下有限空间作业中毒窒息事故的若干措施》，对发生的地下有限空间作业中毒事故，都要从“（  ）”全面倒查生产安全情况、工作落实情况、监督检查情况、项目建设情况等方面存在的违纪违规违法问题，依规依纪依法严肃追责问责。</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A责任制</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B晨会制度</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C四位一体</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D倒逼机制</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C</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关于严密防范地下有限空间作业中毒窒息事故的若干措施，鲁安发〔2022〕12号，对发生的地下有限空间作业中毒事故，都要从“四位一体”全面倒查生产安全情况、工作落实情况、监督检查情况、项目建设情况等方面存在的违纪违规违法问题，依规依纪依法严肃追责问责。</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40、（单选）依据《关于严密防范地下有限空间作业中毒窒息事故的若干措施》，权属单位必须制定有限空间作业应急预案或（  ）应急处置措施。</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A现场</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B综合</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C专项</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D桌面</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关于严密防范地下有限空间作业中毒窒息事故的若干措施，鲁安发〔2022〕12号，权属单位必须制定有限空间作业应急预案或现场应急处置措施。</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41、（单选）</w:t>
      </w:r>
      <w:r>
        <w:rPr>
          <w:rFonts w:ascii="仿宋" w:hAnsi="仿宋" w:eastAsia="仿宋" w:cs="仿宋_GB2312"/>
          <w:sz w:val="32"/>
          <w:szCs w:val="32"/>
        </w:rPr>
        <w:t>依据《关于严密防范地下有限空间作业中毒窒息事故的若干措施》，权属单位要组织专业力量进行全面风险辨识与评估，明确有限空间名称、位置、类型和危险因素等基本信息，根据危险因素种类、参数和特性，制定（ ）措施。</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A风险管控</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B隐患排查</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C应急预案</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D现场处置</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关于严密防范地下有限空间作业中毒窒息事故的若干措施，鲁安发〔2022〕12号，权属单位要组织专业力量进行全面风险辨识与评估，明确有限空间名称、位置、类型和危险因素等基本信息，根据危险因素种类、参数和特性，制定风险管控措施。</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42、（判断题）依据《关于严密防范地下有限空间作业中毒窒息事故的若干措施》，未经审核和批准的地下有限空间作业，一律不得实施。</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关于严密防范地下有限空间作业中毒窒息事故的若干措施，鲁安发〔2022〕12号，未经审核和批准的地下有限空间作业，一律不得实施。</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43、依据《关于严密防范地下有限空间作业中毒窒息事故的若干措施》，严禁不佩戴任何防护用品和装置的人员进入有限空间作业。</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关于严密防范地下有限空间作业中毒窒息事故的若干措施，鲁安发〔2022〕12号，严禁不佩戴任何防护用品和装置的人员进入有限空间作业。</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44、（单选）依据《关于严密防范地下有限空间作业中毒窒息事故的若干措施》，对发包的地下有限空间作业，（  ）单位对发包作业安全承担主体责任，必须对承包单位的作业方案和实施的作业进行审批和管理。</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A发包</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B承包</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C生产经营单位</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关于严密防范地下有限空间作业中毒窒息事故的若干措施，鲁安发〔2022〕12号，对发包的地下有限空间作业，发包单位对发包作业安全承担主体责任，必须对承包单位的作业方案和实施的作业进行审批和管理。</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45、（单选）依据《关于严密防范地下有限空间作业中毒窒息事故的若干措施》，具有季节性特点或者特殊规律的地下有限空间作业，必须在作业前开展一次针对性应急救援处置（ ）演练，检验应急预案的实效性。</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A现场</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B综合</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C专项</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D实战</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D</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关于严密防范地下有限空间作业中毒窒息事故的若干措施，鲁安发〔2022〕12号，具有季节性特点或者特殊规律的地下有限空间作业，必须在作业前开展一次针对性应急救援处置实战演练，检验应急预案的实效性。</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46、（单选）依据《关于严密防范地下有限空间作业中毒窒息事故的若干措施》，作业过程中，现场负责人必须(  )组织指挥，监护人员必须监督作业方案执行并始终与作业人员保持联系，不得擅自离岗，一旦发现有人员身体不适等情形，要立即停止作业并撤离全部人员。</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A现场</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B全过程</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C监督</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关于严密防范地下有限空间作业中毒窒息事故的若干措施，鲁安发〔2022〕12号，作业过程中，现场负责人必须全过程组织指挥，监护人员必须监督作业方案执行并始终与作业人员保持联系，不得擅自离岗，一旦发现有人员身体不适等情形，要立即停止作业并撤离全部人员。</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47、（判断题）依据《关于严密防范地下有限空间作业中毒窒息事故的若干措施》，有限空间存在易燃易爆风险的，作业人员要穿着防静电工作服和工作鞋，使用防爆型低压灯具和防爆工具</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关于严密防范地下有限空间作业中毒窒息事故的若干措施，鲁安发〔2022〕12号，有限空间存在易燃易爆风险的，作业人员要穿着防静电工作服和工作鞋，使用防爆型低压灯具和防爆工具</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48、（判断题）依据《关于严密防范地下有限空间作业中毒窒息事故的若干措施》，一旦发生险情，要立即启动应急预案，严禁不佩戴任何防护装置进入有限空间施救，严防外来人员进入作业区域，防止伤亡人数扩大。</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解析:关于严密防范地下有限空间作业中毒窒息事故的若干措施，鲁安发〔2022〕12号，一旦发生险情，要立即启动应急预案，严禁不佩戴任何防护装置进入有限空间施救，严防外来人员进入作业区域，防止伤亡人数扩大。</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49、（判断题）关于严密防范地下有限空间作业中毒窒息事故的若干措施，鲁安发〔2022〕12号，作业现场必须配备应急装备，设置警示标志。</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ascii="仿宋" w:hAnsi="仿宋" w:eastAsia="仿宋" w:cs="仿宋_GB2312"/>
          <w:sz w:val="32"/>
          <w:szCs w:val="32"/>
        </w:rPr>
        <w:t>依据《关于严密防范地下有限空间作业中毒窒息事故的若干措施》，作业现场必须配备应急装备，设置警示标志</w:t>
      </w:r>
      <w:r>
        <w:rPr>
          <w:rFonts w:hint="eastAsia" w:ascii="仿宋" w:hAnsi="仿宋" w:eastAsia="仿宋" w:cs="仿宋_GB2312"/>
          <w:sz w:val="32"/>
          <w:szCs w:val="32"/>
        </w:rPr>
        <w:t>。</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50、（单选）《工贸企业重大事故隐患判定标准》（应急部1</w:t>
      </w:r>
      <w:r>
        <w:rPr>
          <w:rFonts w:ascii="仿宋" w:hAnsi="仿宋" w:eastAsia="仿宋" w:cs="仿宋_GB2312"/>
          <w:sz w:val="32"/>
          <w:szCs w:val="32"/>
        </w:rPr>
        <w:t>0</w:t>
      </w:r>
      <w:r>
        <w:rPr>
          <w:rFonts w:hint="eastAsia" w:ascii="仿宋" w:hAnsi="仿宋" w:eastAsia="仿宋" w:cs="仿宋_GB2312"/>
          <w:sz w:val="32"/>
          <w:szCs w:val="32"/>
        </w:rPr>
        <w:t>号令）实施日期是（）</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w:t>
      </w:r>
      <w:r>
        <w:rPr>
          <w:rFonts w:ascii="仿宋" w:hAnsi="仿宋" w:eastAsia="仿宋" w:cs="仿宋_GB2312"/>
          <w:sz w:val="32"/>
          <w:szCs w:val="32"/>
        </w:rPr>
        <w:t>2023年5月1日</w:t>
      </w:r>
      <w:r>
        <w:rPr>
          <w:rFonts w:hint="eastAsia" w:ascii="仿宋" w:hAnsi="仿宋" w:eastAsia="仿宋" w:cs="仿宋_GB2312"/>
          <w:sz w:val="32"/>
          <w:szCs w:val="32"/>
        </w:rPr>
        <w:t xml:space="preserve">起 </w:t>
      </w:r>
      <w:r>
        <w:rPr>
          <w:rFonts w:ascii="仿宋" w:hAnsi="仿宋" w:eastAsia="仿宋" w:cs="仿宋_GB2312"/>
          <w:sz w:val="32"/>
          <w:szCs w:val="32"/>
        </w:rPr>
        <w:t xml:space="preserve">  </w:t>
      </w:r>
      <w:r>
        <w:rPr>
          <w:rFonts w:hint="eastAsia" w:ascii="仿宋" w:hAnsi="仿宋" w:eastAsia="仿宋" w:cs="仿宋_GB2312"/>
          <w:sz w:val="32"/>
          <w:szCs w:val="32"/>
        </w:rPr>
        <w:t xml:space="preserve">    </w:t>
      </w:r>
    </w:p>
    <w:p>
      <w:pPr>
        <w:spacing w:line="360" w:lineRule="auto"/>
        <w:ind w:firstLine="640" w:firstLineChars="200"/>
        <w:rPr>
          <w:rFonts w:ascii="仿宋" w:hAnsi="仿宋" w:eastAsia="仿宋" w:cs="仿宋_GB2312"/>
          <w:sz w:val="32"/>
          <w:szCs w:val="32"/>
        </w:rPr>
      </w:pPr>
      <w:r>
        <w:rPr>
          <w:rFonts w:ascii="仿宋" w:hAnsi="仿宋" w:eastAsia="仿宋" w:cs="仿宋_GB2312"/>
          <w:sz w:val="32"/>
          <w:szCs w:val="32"/>
        </w:rPr>
        <w:t>B. 2023年6月1日起</w:t>
      </w:r>
      <w:r>
        <w:rPr>
          <w:rFonts w:hint="eastAsia" w:ascii="仿宋" w:hAnsi="仿宋" w:eastAsia="仿宋" w:cs="仿宋_GB2312"/>
          <w:sz w:val="32"/>
          <w:szCs w:val="32"/>
        </w:rPr>
        <w:t xml:space="preserve"> </w:t>
      </w:r>
      <w:r>
        <w:rPr>
          <w:rFonts w:ascii="仿宋" w:hAnsi="仿宋" w:eastAsia="仿宋" w:cs="仿宋_GB2312"/>
          <w:sz w:val="32"/>
          <w:szCs w:val="32"/>
        </w:rPr>
        <w:t xml:space="preserve"> </w:t>
      </w:r>
    </w:p>
    <w:p>
      <w:pPr>
        <w:spacing w:line="360" w:lineRule="auto"/>
        <w:ind w:firstLine="640" w:firstLineChars="200"/>
        <w:rPr>
          <w:rFonts w:ascii="仿宋" w:hAnsi="仿宋" w:eastAsia="仿宋" w:cs="仿宋_GB2312"/>
          <w:sz w:val="32"/>
          <w:szCs w:val="32"/>
        </w:rPr>
      </w:pPr>
      <w:r>
        <w:rPr>
          <w:rFonts w:ascii="仿宋" w:hAnsi="仿宋" w:eastAsia="仿宋" w:cs="仿宋_GB2312"/>
          <w:sz w:val="32"/>
          <w:szCs w:val="32"/>
        </w:rPr>
        <w:t>C. 2023年5月15日起</w:t>
      </w:r>
      <w:r>
        <w:rPr>
          <w:rFonts w:hint="eastAsia" w:ascii="仿宋" w:hAnsi="仿宋" w:eastAsia="仿宋" w:cs="仿宋_GB2312"/>
          <w:sz w:val="32"/>
          <w:szCs w:val="32"/>
        </w:rPr>
        <w:t xml:space="preserve"> </w:t>
      </w:r>
      <w:r>
        <w:rPr>
          <w:rFonts w:ascii="仿宋" w:hAnsi="仿宋" w:eastAsia="仿宋" w:cs="仿宋_GB2312"/>
          <w:sz w:val="32"/>
          <w:szCs w:val="32"/>
        </w:rPr>
        <w:t xml:space="preserve">  </w:t>
      </w:r>
    </w:p>
    <w:p>
      <w:pPr>
        <w:spacing w:line="360" w:lineRule="auto"/>
        <w:ind w:firstLine="640" w:firstLineChars="200"/>
        <w:rPr>
          <w:rFonts w:ascii="仿宋" w:hAnsi="仿宋" w:eastAsia="仿宋" w:cs="仿宋_GB2312"/>
          <w:sz w:val="32"/>
          <w:szCs w:val="32"/>
        </w:rPr>
      </w:pPr>
      <w:r>
        <w:rPr>
          <w:rFonts w:ascii="仿宋" w:hAnsi="仿宋" w:eastAsia="仿宋" w:cs="仿宋_GB2312"/>
          <w:sz w:val="32"/>
          <w:szCs w:val="32"/>
        </w:rPr>
        <w:t>D. 2023年7月1日起</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C</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《工贸企业重大事故隐患判定标准》已经2023年3月20日应急管理部第7次部务会议审议通过，现予公布，自2023年5月15日起施行。</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51、（单选）高压电工从事低压电工作业是（）</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A.不是事故隐患</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w:t>
      </w:r>
      <w:r>
        <w:rPr>
          <w:rFonts w:ascii="仿宋" w:hAnsi="仿宋" w:eastAsia="仿宋" w:cs="仿宋_GB2312"/>
          <w:sz w:val="32"/>
          <w:szCs w:val="32"/>
        </w:rPr>
        <w:t>.</w:t>
      </w:r>
      <w:r>
        <w:rPr>
          <w:rFonts w:hint="eastAsia" w:ascii="仿宋" w:hAnsi="仿宋" w:eastAsia="仿宋" w:cs="仿宋_GB2312"/>
          <w:sz w:val="32"/>
          <w:szCs w:val="32"/>
        </w:rPr>
        <w:t>一般事故隐患</w:t>
      </w:r>
    </w:p>
    <w:p>
      <w:pPr>
        <w:spacing w:line="360" w:lineRule="auto"/>
        <w:ind w:firstLine="640" w:firstLineChars="200"/>
        <w:rPr>
          <w:rFonts w:ascii="仿宋" w:hAnsi="仿宋" w:eastAsia="仿宋" w:cs="仿宋_GB2312"/>
          <w:sz w:val="32"/>
          <w:szCs w:val="32"/>
        </w:rPr>
      </w:pPr>
      <w:r>
        <w:rPr>
          <w:rFonts w:ascii="仿宋" w:hAnsi="仿宋" w:eastAsia="仿宋" w:cs="仿宋_GB2312"/>
          <w:sz w:val="32"/>
          <w:szCs w:val="32"/>
        </w:rPr>
        <w:t>C</w:t>
      </w:r>
      <w:r>
        <w:rPr>
          <w:rFonts w:hint="eastAsia" w:ascii="仿宋" w:hAnsi="仿宋" w:eastAsia="仿宋" w:cs="仿宋_GB2312"/>
          <w:sz w:val="32"/>
          <w:szCs w:val="32"/>
        </w:rPr>
        <w:t>.重大事故隐患</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C</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工贸企业有下列情形之一的，应当判定为重大事故隐患：</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（一）未对承包单位、承租单位的安全生产工作统一协调、管理，或者未定期进行安全检查的；</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（二）特种作业人员未按照规定经专门的安全作业培训并取得相应资格，上岗作业的；</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（三）金属冶炼企业主要负责人、安全生产管理人员未按照规定经考核合格的。</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52、（单选）新入厂的电焊工未经三级培训合格上岗是（）</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w:t>
      </w:r>
      <w:r>
        <w:rPr>
          <w:rFonts w:ascii="仿宋" w:hAnsi="仿宋" w:eastAsia="仿宋" w:cs="仿宋_GB2312"/>
          <w:sz w:val="32"/>
          <w:szCs w:val="32"/>
        </w:rPr>
        <w:t>不是事故隐患</w:t>
      </w:r>
    </w:p>
    <w:p>
      <w:pPr>
        <w:spacing w:line="360" w:lineRule="auto"/>
        <w:ind w:firstLine="640" w:firstLineChars="200"/>
        <w:rPr>
          <w:rFonts w:ascii="仿宋" w:hAnsi="仿宋" w:eastAsia="仿宋" w:cs="仿宋_GB2312"/>
          <w:sz w:val="32"/>
          <w:szCs w:val="32"/>
        </w:rPr>
      </w:pPr>
      <w:r>
        <w:rPr>
          <w:rFonts w:ascii="仿宋" w:hAnsi="仿宋" w:eastAsia="仿宋" w:cs="仿宋_GB2312"/>
          <w:sz w:val="32"/>
          <w:szCs w:val="32"/>
        </w:rPr>
        <w:t>B.一般事故隐患</w:t>
      </w:r>
    </w:p>
    <w:p>
      <w:pPr>
        <w:spacing w:line="360" w:lineRule="auto"/>
        <w:ind w:firstLine="640" w:firstLineChars="200"/>
        <w:rPr>
          <w:rFonts w:ascii="仿宋" w:hAnsi="仿宋" w:eastAsia="仿宋" w:cs="仿宋_GB2312"/>
          <w:sz w:val="32"/>
          <w:szCs w:val="32"/>
        </w:rPr>
      </w:pPr>
      <w:r>
        <w:rPr>
          <w:rFonts w:ascii="仿宋" w:hAnsi="仿宋" w:eastAsia="仿宋" w:cs="仿宋_GB2312"/>
          <w:sz w:val="32"/>
          <w:szCs w:val="32"/>
        </w:rPr>
        <w:t>C.重大事故隐患</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工贸企业有下列情形之一的，应当判定为重大事故隐患：</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（一）未对承包单位、承租单位的安全生产工作统一协调、管理，或者未定期进行安全检查的；</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（二）特种作业人员未按照规定经专门的安全作业培训并取得相应资格，上岗作业的；</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（三）金属冶炼企业主要负责人、安全生产管理人员未按照规定经考核合格的。</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53、（单选）《工贸企业重大事故隐患判定标准》（应急部</w:t>
      </w:r>
      <w:r>
        <w:rPr>
          <w:rFonts w:ascii="仿宋" w:hAnsi="仿宋" w:eastAsia="仿宋" w:cs="仿宋_GB2312"/>
          <w:sz w:val="32"/>
          <w:szCs w:val="32"/>
        </w:rPr>
        <w:t>10号令）</w:t>
      </w:r>
      <w:r>
        <w:rPr>
          <w:rFonts w:hint="eastAsia" w:ascii="仿宋" w:hAnsi="仿宋" w:eastAsia="仿宋" w:cs="仿宋_GB2312"/>
          <w:sz w:val="32"/>
          <w:szCs w:val="32"/>
        </w:rPr>
        <w:t>所列情形中直接关系生产安全的监控、报警、防护等设施、设备、装置，应当保证正常运行、使用，(</w:t>
      </w:r>
      <w:r>
        <w:rPr>
          <w:rFonts w:ascii="仿宋" w:hAnsi="仿宋" w:eastAsia="仿宋" w:cs="仿宋_GB2312"/>
          <w:sz w:val="32"/>
          <w:szCs w:val="32"/>
        </w:rPr>
        <w:t>)</w:t>
      </w:r>
      <w:r>
        <w:rPr>
          <w:rFonts w:hint="eastAsia" w:ascii="仿宋" w:hAnsi="仿宋" w:eastAsia="仿宋" w:cs="仿宋_GB2312"/>
          <w:sz w:val="32"/>
          <w:szCs w:val="32"/>
        </w:rPr>
        <w:t>均判定为重大事故隐患。</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A.失效或无效 </w:t>
      </w:r>
      <w:r>
        <w:rPr>
          <w:rFonts w:ascii="仿宋" w:hAnsi="仿宋" w:eastAsia="仿宋" w:cs="仿宋_GB2312"/>
          <w:sz w:val="32"/>
          <w:szCs w:val="32"/>
        </w:rPr>
        <w:t xml:space="preserve">   </w:t>
      </w:r>
    </w:p>
    <w:p>
      <w:pPr>
        <w:spacing w:line="360" w:lineRule="auto"/>
        <w:ind w:firstLine="640" w:firstLineChars="200"/>
        <w:rPr>
          <w:rFonts w:ascii="仿宋" w:hAnsi="仿宋" w:eastAsia="仿宋" w:cs="仿宋_GB2312"/>
          <w:sz w:val="32"/>
          <w:szCs w:val="32"/>
        </w:rPr>
      </w:pPr>
      <w:r>
        <w:rPr>
          <w:rFonts w:ascii="仿宋" w:hAnsi="仿宋" w:eastAsia="仿宋" w:cs="仿宋_GB2312"/>
          <w:sz w:val="32"/>
          <w:szCs w:val="32"/>
        </w:rPr>
        <w:t>B.</w:t>
      </w:r>
      <w:r>
        <w:rPr>
          <w:rFonts w:hint="eastAsia" w:ascii="仿宋" w:hAnsi="仿宋" w:eastAsia="仿宋" w:cs="仿宋_GB2312"/>
          <w:sz w:val="32"/>
          <w:szCs w:val="32"/>
        </w:rPr>
        <w:t xml:space="preserve">未定期检测 </w:t>
      </w:r>
      <w:r>
        <w:rPr>
          <w:rFonts w:ascii="仿宋" w:hAnsi="仿宋" w:eastAsia="仿宋" w:cs="仿宋_GB2312"/>
          <w:sz w:val="32"/>
          <w:szCs w:val="32"/>
        </w:rPr>
        <w:t xml:space="preserve">  </w:t>
      </w:r>
    </w:p>
    <w:p>
      <w:pPr>
        <w:spacing w:line="360" w:lineRule="auto"/>
        <w:ind w:firstLine="640" w:firstLineChars="200"/>
        <w:rPr>
          <w:rFonts w:ascii="仿宋" w:hAnsi="仿宋" w:eastAsia="仿宋" w:cs="仿宋_GB2312"/>
          <w:sz w:val="32"/>
          <w:szCs w:val="32"/>
        </w:rPr>
      </w:pPr>
      <w:r>
        <w:rPr>
          <w:rFonts w:ascii="仿宋" w:hAnsi="仿宋" w:eastAsia="仿宋" w:cs="仿宋_GB2312"/>
          <w:sz w:val="32"/>
          <w:szCs w:val="32"/>
        </w:rPr>
        <w:t>C.</w:t>
      </w:r>
      <w:r>
        <w:rPr>
          <w:rFonts w:hint="eastAsia" w:ascii="仿宋" w:hAnsi="仿宋" w:eastAsia="仿宋" w:cs="仿宋_GB2312"/>
          <w:sz w:val="32"/>
          <w:szCs w:val="32"/>
        </w:rPr>
        <w:t xml:space="preserve">未定期维护 </w:t>
      </w:r>
      <w:r>
        <w:rPr>
          <w:rFonts w:ascii="仿宋" w:hAnsi="仿宋" w:eastAsia="仿宋" w:cs="仿宋_GB2312"/>
          <w:sz w:val="32"/>
          <w:szCs w:val="32"/>
        </w:rPr>
        <w:t xml:space="preserve">   </w:t>
      </w:r>
    </w:p>
    <w:p>
      <w:pPr>
        <w:spacing w:line="360" w:lineRule="auto"/>
        <w:ind w:firstLine="640" w:firstLineChars="200"/>
        <w:rPr>
          <w:rFonts w:ascii="仿宋" w:hAnsi="仿宋" w:eastAsia="仿宋" w:cs="仿宋_GB2312"/>
          <w:sz w:val="32"/>
          <w:szCs w:val="32"/>
        </w:rPr>
      </w:pPr>
      <w:r>
        <w:rPr>
          <w:rFonts w:ascii="仿宋" w:hAnsi="仿宋" w:eastAsia="仿宋" w:cs="仿宋_GB2312"/>
          <w:sz w:val="32"/>
          <w:szCs w:val="32"/>
        </w:rPr>
        <w:t>D.</w:t>
      </w:r>
      <w:r>
        <w:rPr>
          <w:rFonts w:hint="eastAsia" w:ascii="仿宋" w:hAnsi="仿宋" w:eastAsia="仿宋" w:cs="仿宋_GB2312"/>
          <w:sz w:val="32"/>
          <w:szCs w:val="32"/>
        </w:rPr>
        <w:t>未落实责任人</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《工贸企业重大事故隐患判定标准》所列情形中直接关系生产安全的监控、报警、防护等设施、设备、装置，应当保证正常运行、使用，失效或者无效均判定为重大事故隐患。</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54、（复选）工贸企业有下列情形之一的，应当判定为重大事故隐患：(</w:t>
      </w:r>
      <w:r>
        <w:rPr>
          <w:rFonts w:ascii="仿宋" w:hAnsi="仿宋" w:eastAsia="仿宋" w:cs="仿宋_GB2312"/>
          <w:sz w:val="32"/>
          <w:szCs w:val="32"/>
        </w:rPr>
        <w:t>)</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A未与承包单位签订安全管理协议的；</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B企业主要负责人未按规定经考核合格的；</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C电焊工无证上岗的；</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D未对承包单位进行现场检查的；</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ACD</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工贸企业有下列情形之一的，应当判定为重大事故隐患：</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（一）未对承包单位、承租单位的安全生产工作统一协调、管理，或者未定期进行安全检查的；</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（二）特种作业人员未按照规定经专门的安全作业培训并取得相应资格，上岗作业的；</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（三）金属冶炼企业主要负责人、安全生产管理人员未按照规定经考核合格的。</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55、（判断题）某企业电工持证上岗，但是证书已过期失效，属于一般事故隐患（</w:t>
      </w:r>
      <w:r>
        <w:rPr>
          <w:rFonts w:ascii="仿宋" w:hAnsi="仿宋" w:eastAsia="仿宋" w:cs="仿宋_GB2312"/>
          <w:sz w:val="32"/>
          <w:szCs w:val="32"/>
        </w:rPr>
        <w:t>）</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工贸企业有下列情形之一的，应当判定为重大事故隐患：</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（一）未对承包单位、承租单位的安全生产工作统一协调、管理，或者未定期进行安全检查的；</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（二）特种作业人员未按照规定经专门的安全作业培训并取得相应资格，上岗作业的；</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（三）金属冶炼企业主要负责人、安全生产管理人员未按照规定经考核合格的。</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56、（判断题）</w:t>
      </w:r>
      <w:bookmarkStart w:id="0" w:name="_Hlk134436776"/>
      <w:r>
        <w:rPr>
          <w:rFonts w:hint="eastAsia" w:ascii="仿宋" w:hAnsi="仿宋" w:eastAsia="仿宋" w:cs="仿宋_GB2312"/>
          <w:sz w:val="32"/>
          <w:szCs w:val="32"/>
        </w:rPr>
        <w:t>机械铸造企业主要负责人、安全生产管理人员未按照规定经考核合格的属于重大事故隐患（）</w:t>
      </w:r>
      <w:bookmarkEnd w:id="0"/>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工贸企业有下列情形之一的，应当判定为重大事故隐患：</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（一）未对承包单位、承租单位的安全生产工作统一协调、管理，或者未定期进行安全检查的；</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（二）特种作业人员未按照规定经专门的安全作业培训并取得相应资格，上岗作业的；</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（三）金属冶炼企业主要负责人、安全生产管理人员未按照规定经考核合格的。</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57、（判断题）存在硫化氢、一氧化碳等中毒风险的有限空间作业的工贸企业未对有限空间进行辨识、建立安全管理台账，并且未设置明显的安全警示标志的，应当判定为重大事故隐患。（）</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存在硫化氢、一氧化碳等中毒风险的有限空间作业的工贸企业有下列情形之一的，应当判定为重大事故隐患：</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（一）未对有限空间进行辨识、建立安全管理台账，并且未设置明显的安全警示标志的；</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（二）未落实有限空间作业审批，或者未执行“先通风、再检测、后作业”要求，或者作业现场未设置监护人员的。</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58、（判断题）存在硫化氢、一氧化碳等中毒风险的有限空间作业的工贸企业未落实有限空间作业审批，或者未执行“先通风、再检测、后作业”要求，或者作业现场未设置监护人员的，应当判定为重大事故隐患。（）</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存在硫化氢、一氧化碳等中毒风险的有限空间作业的工贸企业有下列情形之一的，应当判定为重大事故隐患：</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（一）未对有限空间进行辨识、建立安全管理台账，并且未设置明显的安全警示标志的；</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（二）未落实有限空间作业审批，或者未执行“先通风、再检测、后作业”要求，或者作业现场未设置监护人员的。</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59、（复选）使用液氨制冷的工贸企业有下列情形之一的，下列（）应当判定为重大事故隐患：</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A包装、分割、产品整理场所的空调系统采用氨直接蒸发制冷的。</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B液氨储存罐醒目位置未设置警示标志的。</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C快速冻结装置未设置在单独的作业间内，或者快速冻结装置作业间内作业人员数量超过9人的。</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AC</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使用液氨制冷的工贸企业有下列情形之一的，应当判定为重大事故隐患：</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（一）包装、分割、产品整理场所的空调系统采用氨直接蒸发制冷的；</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（二）快速冻结装置未设置在单独的作业间内，或者快速冻结装置作业间内作业人员数量超过9人的。</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60、（复选）存在粉尘爆炸危险的工贸企业，粉尘爆炸危险场所设置在非框架结构的多层建(构)筑物内，或者粉尘爆炸危险场所内设有（）等人员聚集场所的，应当判定为重大事故隐患。</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A员工宿舍</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B会议室</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C办公室</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D休息室</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ABCD</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存在粉尘爆炸危险的工贸企业有下列情形之一的，应当判定为重大事故隐患：</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（一）粉尘爆炸危险场所设置在非框架结构的多层建(构)筑物内，或者粉尘爆炸危险场所内设有员工宿舍、会议室、办公室、休息室等人员聚集场所的；</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61、（复选）存在粉尘爆炸危险的工贸企业有下列（）情形之一的，应当判定为重大事故隐患：</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A不同类别的可燃性粉尘、可燃性粉尘与可燃气体等易加剧爆炸危险的介质共用一套除尘系统，或者不同建（构）筑物、不同防火分区共用一套除尘系统、除尘系统互联互通的。</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B干式除尘系统未采取泄爆、惰化、抑爆等任一种爆炸防控措施的。</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C铝镁等金属粉尘除尘系统采用正压除尘方式，或者其他可燃性粉尘除尘系统采用正压吹送粉尘时，未采取火花探测消除等防范点燃源措施的。</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D除尘系统采用重力沉降室除尘，或者采用干式巷道式构筑物作为除尘风道的。</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ABCD</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存在粉尘爆炸危险的工贸企业有下列情形之一的，应当判定为重大事故隐患：</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（二）不同类别的可燃性粉尘、可燃性粉尘与可燃气体等易加剧爆炸危险的介质共用一套除尘系统，或者不同建（构）筑物、不同防火分区共用一套除尘系统、除尘系统互联互通的；</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（三）干式除尘系统未采取泄爆、惰化、抑爆等任一种爆炸防控措施的；</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（四）铝镁等金属粉尘除尘系统采用正压除尘方式，或者其他可燃性粉尘除尘系统采用正压吹送粉尘时，未采取火花探测消除等防范点燃源措施的；</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（五）除尘系统采用重力沉降室除尘，或者采用干式巷道式构筑物作为除尘风道的；</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62、（判断题）存在粉尘爆炸危险的工贸企业，铝镁等金属粉尘、木质粉尘的干式除尘系统未设置锁气卸灰装置的，视为重大事故隐患。（）</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存在粉尘爆炸危险的工贸企业，铝镁等金属粉尘、木质粉尘的干式除尘系统未设置锁气卸灰装置的，视为重大事故隐患。</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63、（判断题）存在粉尘爆炸危险的工贸企业，粉碎、研磨、造粒等易产生机械点燃源的工艺设备前，未设置铁、石等杂物去除装置，或者木制品加工企业与砂光机连接的风管未设置火花探测消除装置的，视为重大事故隐患。（）</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存在粉尘爆炸危险的工贸企业，粉碎、研磨、造粒等易产生机械点燃源的工艺设备前，未设置铁、石等杂物去除装置，或者木制品加工企业与砂光机连接的风管未设置火花探测消除装置的，视为重大事故隐患。</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64、（单选）生产经营单位劳务派遣人员和灵活用工人员有权对安全生产工作中存在的问题提出批评、检举、控告；有权（）违章指挥和强令冒险作业。</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A批评</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B拒绝</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C抗议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D投诉</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生产经营单位劳务派遣人员和灵活用工人员有权对安全生产工作中存在的问题提出批评、检举、控告；有权拒绝违章指挥和强令冒险作业。</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65、（单选）劳务派遣人员和灵活用工人员不落实岗位责任，不服从管理，违反安全生产规章制度或者操作规程的，由生产经营单位给予（），依照有关规章制度给予相应的处理；构成犯罪的，依法追究刑事责任。</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A严肃处理</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B严重警告</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C停工处理</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D批评教育</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答案;D</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劳务派遣人员和灵活用工人员不落实岗位责任，不服从管理，违反安全生产规章制度或者操作规程的，由生产经营单位给予批评教育，依照有关规章制度给予相应的处理；构成犯罪的，依法追究刑事责任。</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66、（单选）生产经营单位应当教育和督促劳务派遣人员和灵活用工人员（）本单位的安全生产规章制度和安全操作规程，如实告知作业场所和工作岗位存在的危险因素、防范措施及事故应急措施。</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A认真学习</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B严格执行</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C熟背</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D了解</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生产经营单位应当教育和督促劳务派遣人员和灵活用工人员严格执行本单位的安全生产规章制度和安全操作规程，如实告知作业场所和工作岗位存在的危险因素、防范措施及事故应急措施。</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67、（判断题）生产经营单位安排劳务派遣人员和灵活用工人员从事危险作业的，可以不用指定专门人员进行现场安全管理。</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生产经营单位安排劳务派遣人员和灵活用工人员从事危险作业的，应当指定专门人员进行现场安全管理。</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68、（判断题）生产经营单位应当按照国家有关规定，只能在临时性、辅助性或者替代性工作岗位上使用劳务派遣人员，但不用控制劳务派遣人员数量。</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生产经营单位应当按照国家有关规定，只能在临时性、辅助性或者替代性工作岗位上使用劳务派遣人员，并依法严格控制劳务派遣人员数量。</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69、（单选）生产经营单位应当按照国家有关规定，只能在（）、辅助性或者替代性工作岗位上使用劳务派遣人员，并依法严格控制劳务派遣人员数量</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A.永久性</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B.临时性</w:t>
      </w:r>
      <w:bookmarkStart w:id="9" w:name="_GoBack"/>
      <w:bookmarkEnd w:id="9"/>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C.阶段性</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D.终生性</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生产经营单位应当按照国家有关规定，只能在临时性、辅助性或者替代性工作岗位上使用劳务派遣人员，并依法严格控制劳务派遣人员数量。</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70、（单选）生产经营单位采取劳务派遣方式用工的，应当与劳务派遣单位订立劳务派遣协议，明确（）承担的安全生产教育和培训职责以及具体内容。</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A生产经营单位</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B各自</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C劳务派遣单位</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D劳务派遣工</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ascii="仿宋" w:hAnsi="仿宋" w:eastAsia="仿宋" w:cs="仿宋_GB2312"/>
          <w:sz w:val="32"/>
          <w:szCs w:val="32"/>
        </w:rPr>
      </w:pPr>
      <w:r>
        <w:rPr>
          <w:rFonts w:ascii="仿宋" w:hAnsi="仿宋" w:eastAsia="仿宋" w:cs="仿宋_GB2312"/>
          <w:b/>
          <w:sz w:val="32"/>
          <w:szCs w:val="32"/>
        </w:rPr>
        <w:t>解析：</w:t>
      </w:r>
      <w:r>
        <w:rPr>
          <w:rFonts w:hint="eastAsia" w:ascii="仿宋" w:hAnsi="仿宋" w:eastAsia="仿宋" w:cs="仿宋_GB2312"/>
          <w:sz w:val="32"/>
          <w:szCs w:val="32"/>
        </w:rPr>
        <w:t>生产经营单位采取劳务派遣方式用工的，应当与劳务派遣单位订立劳务派遣协议，明确各自承担的安全生产教育和培训职责以及具体内容。</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71、（单选）生产经营单位使用劳务派遣人员和灵活用工人员的，在签订劳务派遣协议或劳务合同前，（）对拟用工人员进行审核，确保其具备必要的安全生产知识和能力。</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A应当</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B不必</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C可以</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D选择性</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生产经营单位使用劳务派遣人员和灵活用工人员的，在签订劳务派遣协议或劳务合同前，应当对拟用工人员进行审核，确保其具备必要的安全生产知识和能力。</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72、（单选）矿山、金属冶炼、建筑施工、运输单位和危险物品的生产、经营、储存、装卸单位，（）对新上岗的劳务派遣人员和灵活用工人员进行强制性安全培训，保证其具备岗位安全操作、自救互救以及应急处置等知识和技能后，方能安排上岗作业。</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A应当</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B不必</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C可以</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D选择性</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ascii="仿宋" w:hAnsi="仿宋" w:eastAsia="仿宋" w:cs="仿宋_GB2312"/>
          <w:b/>
          <w:sz w:val="32"/>
          <w:szCs w:val="32"/>
        </w:rPr>
        <w:t>解析：</w:t>
      </w:r>
      <w:r>
        <w:rPr>
          <w:rFonts w:hint="eastAsia" w:ascii="仿宋" w:hAnsi="仿宋" w:eastAsia="仿宋" w:cs="仿宋_GB2312"/>
          <w:sz w:val="32"/>
          <w:szCs w:val="32"/>
        </w:rPr>
        <w:t>矿山、金属冶炼、建筑施工、运输单位和危险物品的生产、经营、储存、装卸单位，应当对新上岗的劳务派遣人员和灵活用工人员进行强制性安全培训，保证其具备岗位安全操作、自救互救以及应急处置等知识和技能后，方能安排上岗作业。</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73、（复选）生产经营单位原则上不得安排（）人员和       （）人员从事危险岗位工作，确有需要的，应当在经验丰富的职工带领和监护下进行作业</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A劳务派遣</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B长期用工</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C灵活用工</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D短期用工</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AC</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生产经营单位原则上不得安排劳务派遣人员和灵活用工人员从事危险岗位工作，确有需要的，应当在经验丰富的职工带领和监护下进行作业</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74、（复选）生产经营单位应当建立劳务派遣人员和灵活用工人员的安全生产教育和培训档案，如实记录安全生产教育和培训的（）以及（）等。</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A时间</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B内容</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C参加人员</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D考核结果</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ABCD</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生产经营单位应当建立劳务派遣人员和灵活用工人员的安全生产教育和培训档案，如实记录安全生产教育和培训的时间、内容、参加人员以及考核结果等。</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75、（判断题）生产经营单位原则上不得安排劳务派遣人员和灵活用工人员从事危险岗位工作，确有需要的，应当在经验丰富的职工带领和监护下进行作业。</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生产经营单位原则上不得安排劳务派遣人员和灵活用工人员从事危险岗位工作，确有需要的，应当在经验丰富的职工带领和监护下进行作业。</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76、（判断题）生产经营单位应当建立劳务派遣人员和灵活用工人员的安全生产教育和培训档案，如实记录安全生产教育和培训的时间、内容、参加人员以及考核结果等。</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生产经营单位应当建立劳务派遣人员和灵活用工人员的安全生产教育和培训档案，如实记录安全生产教育和培训的时间、内容、参加人员以及考核结果等。</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77、（判断题）生产经营单位不必将劳务派遣人员和灵活用工人员纳入本单位统一管理，但要明确其责任范围和考核标准等内容。</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生产经营单位是本单位安全生产工作的责任主体，应当将劳务派遣人员和灵活用工人员纳入本单位统一管理，明确其责任范围和考核标准等内容。</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78、（判断题）生产经营单位采取劳务派遣方式用工的，应当与劳务派遣单位订立劳务派遣协议，明确各自承担的安全生产教育和培训职责以及具体内容。</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 xml:space="preserve">A </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生产经营单位采取劳务派遣方式用工的，应当与劳务派遣单位订立劳务派遣协议，明确各自承担的安全生产教育和培训职责以及具体内容。</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79、（判断题）生产经营单位应当将劳务派遣人员和灵活用工人员纳入本单位统一管理，明确其责任范围和考核标准等内容。</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 xml:space="preserve">A </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生产经营单位应当将劳务派遣人员和灵活用工人员纳入本单位统一管理，明确其责任范围和考核标准等内容。</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80、（判断题）《山东省安全生产举报奖励办法》规定，举报人应当提供真实有效的联系方式，鼓励实名举报，以备核查过程中了解举报线索、反馈结果和发放奖励。举报内容应包括明确的被举报对象、具体的事故隐患和非法违法行为。</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 xml:space="preserve">A </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安全生产举报奖励办法》规定，举报人应当提供真实有效的联系方式，鼓励实名举报，以备核查过程中了解举报线索、反馈结果和发放奖励。举报内容应包括明确的被举报对象、具体的事故隐患和非法违法行为。</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81、（判断题）《山东省安全生产举报奖励办法》规定，鼓励生产经营单位一线的从业人员积极举报身边的事故隐患和非法违法行为。生产经营单位从业人员（包括其配偶、父母、子女）举报其所在单位的事故隐患和非法违法行为，经核查属实的，奖励金额上浮20%，最高不超过50万元。</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 xml:space="preserve">A </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安全生产举报奖励办法》规定，鼓励生产经营单位一线的从业人员积极举报身边的事故隐患和非法违法行为。生产经营单位从业人员（包括其配偶、父母、子女）举报其所在单位的事故隐患和非法违法行为，经核查属实的，奖励金额上浮20%，最高不超过50万元。</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82、（判断题）《山东省安全生产举报奖励办法》是为了鼓励举报生产安全事故隐患、火灾隐患和安全生产非法违法行为，提高社会各界和广大人民群众参与安全生产工作的积极性，及时发现并排除事故隐患，制止和惩处非法违法行为。</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《山东省安全生产举报奖励办法》第一条</w:t>
      </w:r>
      <w:r>
        <w:rPr>
          <w:rFonts w:ascii="仿宋" w:hAnsi="仿宋" w:eastAsia="仿宋" w:cs="仿宋_GB2312"/>
          <w:sz w:val="32"/>
          <w:szCs w:val="32"/>
        </w:rPr>
        <w:t>  </w:t>
      </w:r>
      <w:r>
        <w:rPr>
          <w:rFonts w:hint="eastAsia" w:ascii="仿宋" w:hAnsi="仿宋" w:eastAsia="仿宋" w:cs="仿宋_GB2312"/>
          <w:sz w:val="32"/>
          <w:szCs w:val="32"/>
        </w:rPr>
        <w:t>为加强安全生产工作的社会监督，鼓励举报生产安全事故隐患和安全生产非法违法行为（以下简称事故隐患和非法违法行为），提高社会各界和广大人民群众参与安全生产工作的积极性，及时发现并排除事故隐患，制止和惩处非法违法行为，依据国家和省相关规定，制定本办法。第三条 火灾隐患奖励不适用本款。</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83、（单选）《山东省安全生产举报奖励办法》规定，对符合奖励条件的举报人，奖励发放单位应及时通知其领取奖金。举报人接到领奖通知后，应当在（ ）内凭本人有效身份证明领取奖金。</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15日</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30日</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C工作时间</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D指定时间</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D</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《山东省安全生产举报奖励办法》第十二条</w:t>
      </w:r>
      <w:r>
        <w:rPr>
          <w:rFonts w:ascii="仿宋" w:hAnsi="仿宋" w:eastAsia="仿宋" w:cs="仿宋_GB2312"/>
          <w:sz w:val="32"/>
          <w:szCs w:val="32"/>
        </w:rPr>
        <w:t>  </w:t>
      </w:r>
      <w:r>
        <w:rPr>
          <w:rFonts w:hint="eastAsia" w:ascii="仿宋" w:hAnsi="仿宋" w:eastAsia="仿宋" w:cs="仿宋_GB2312"/>
          <w:sz w:val="32"/>
          <w:szCs w:val="32"/>
        </w:rPr>
        <w:t>对符合奖励条件的举报人，奖励发放单位应及时通知其领取奖金。举报人接到领奖通知后，应当在指定时间内凭本人有效身份证明领取奖金。</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84、（复选）《山东省安全生产举报奖励办法》规定，举报人可以采取（ ）等多种方式进行举报。</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A“12345”政务服务便民热线电话</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B部门网站</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C“爱山东”APP移动客户端</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D书信、来访</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ABCD</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第五条举报人可以采取“</w:t>
      </w:r>
      <w:r>
        <w:rPr>
          <w:rFonts w:ascii="仿宋" w:hAnsi="仿宋" w:eastAsia="仿宋" w:cs="仿宋_GB2312"/>
          <w:sz w:val="32"/>
          <w:szCs w:val="32"/>
        </w:rPr>
        <w:t>12345”</w:t>
      </w:r>
      <w:r>
        <w:rPr>
          <w:rFonts w:hint="eastAsia" w:ascii="仿宋" w:hAnsi="仿宋" w:eastAsia="仿宋" w:cs="仿宋_GB2312"/>
          <w:sz w:val="32"/>
          <w:szCs w:val="32"/>
        </w:rPr>
        <w:t>政务服务便民热线电话、部门网站、手机客户端、书信、来访等多种方式进行举报。</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85、（单选）《山东省安全生产举报奖励办法》（鲁应急发〔2021〕3号）中给出的举报电话（   ）。</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A12345</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B123456</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C110</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D119</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《山东省安全生产举报奖励办法》第五条</w:t>
      </w:r>
      <w:r>
        <w:rPr>
          <w:rFonts w:hint="eastAsia" w:ascii="宋体" w:hAnsi="宋体" w:eastAsia="宋体" w:cs="宋体"/>
          <w:sz w:val="32"/>
          <w:szCs w:val="32"/>
        </w:rPr>
        <w:t> </w:t>
      </w:r>
      <w:r>
        <w:rPr>
          <w:rFonts w:ascii="仿宋" w:hAnsi="仿宋" w:eastAsia="仿宋" w:cs="仿宋_GB2312"/>
          <w:sz w:val="32"/>
          <w:szCs w:val="32"/>
        </w:rPr>
        <w:t> </w:t>
      </w:r>
      <w:r>
        <w:rPr>
          <w:rFonts w:hint="eastAsia" w:ascii="仿宋" w:hAnsi="仿宋" w:eastAsia="仿宋" w:cs="仿宋_GB2312"/>
          <w:sz w:val="32"/>
          <w:szCs w:val="32"/>
        </w:rPr>
        <w:t>举报人可以采取“</w:t>
      </w:r>
      <w:r>
        <w:rPr>
          <w:rFonts w:ascii="仿宋" w:hAnsi="仿宋" w:eastAsia="仿宋" w:cs="仿宋_GB2312"/>
          <w:sz w:val="32"/>
          <w:szCs w:val="32"/>
        </w:rPr>
        <w:t>12345”</w:t>
      </w:r>
      <w:r>
        <w:rPr>
          <w:rFonts w:hint="eastAsia" w:ascii="仿宋" w:hAnsi="仿宋" w:eastAsia="仿宋" w:cs="仿宋_GB2312"/>
          <w:sz w:val="32"/>
          <w:szCs w:val="32"/>
        </w:rPr>
        <w:t>政务服务便民热线电话、部门网站、手机客户端、书信、来访等多种方式进行举报。</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86、（单选）《山东省安全生产举报奖励办法》规定，对举报瞒报、谎报事故经核实的，视事故大小、情节严重程度分别给予举报人3-50万元的奖励。对举报瞒报、谎报事故经核实的，按照最终确认的（）和（）给予奖励。</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A事故等级 瞒报谎报死亡人数</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B事故等级   死亡人数</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C死亡人数 重伤人数</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D死亡人数 经济损失</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《山东省安全生产举报奖励办法》第三条 对举报瞒报、谎报事故的，按照最终确认的事故等级和查实举报的瞒报谎报死亡人数给予奖励。其中:一般事故按每查实瞒报谎报1人奖励3万元计算;较大事故按每查实瞒报谎报1人奖励4万元计算;重大事故按每查实瞒报谎报1人奖励5万元计算;特别重大事故按每查实瞒报谎报1人奖励6万元计算。最高奖励不超过50万元。</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87、（单选）《山东省安全生产举报奖励办法》规定，负责举报受理、核查、奖励发放等事项的工作人员，应当严格遵守（ ）制度。</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A鼓励</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B奖励</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C保密</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D保险</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C</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《山东省安全生产举报奖励办法》第十条</w:t>
      </w:r>
      <w:r>
        <w:rPr>
          <w:rFonts w:ascii="仿宋" w:hAnsi="仿宋" w:eastAsia="仿宋" w:cs="仿宋_GB2312"/>
          <w:sz w:val="32"/>
          <w:szCs w:val="32"/>
        </w:rPr>
        <w:t>  </w:t>
      </w:r>
      <w:r>
        <w:rPr>
          <w:rFonts w:hint="eastAsia" w:ascii="仿宋" w:hAnsi="仿宋" w:eastAsia="仿宋" w:cs="仿宋_GB2312"/>
          <w:sz w:val="32"/>
          <w:szCs w:val="32"/>
        </w:rPr>
        <w:t>负责举报受理、核查、奖励发放等事项的工作人员，应当严格遵守保密制度。不得以任何方式泄漏举报人个人信息和举报内容等相关材料。</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88、（判断题）《山东省安全生产举报奖励办法》中规定，多人多次举报同一事项的，经核查，多人可平均分享举报奖金。</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《山东省安全生产举报奖励办法》第十三条</w:t>
      </w:r>
      <w:r>
        <w:rPr>
          <w:rFonts w:ascii="仿宋" w:hAnsi="仿宋" w:eastAsia="仿宋" w:cs="仿宋_GB2312"/>
          <w:sz w:val="32"/>
          <w:szCs w:val="32"/>
        </w:rPr>
        <w:t>  </w:t>
      </w:r>
      <w:r>
        <w:rPr>
          <w:rFonts w:hint="eastAsia" w:ascii="仿宋" w:hAnsi="仿宋" w:eastAsia="仿宋" w:cs="仿宋_GB2312"/>
          <w:sz w:val="32"/>
          <w:szCs w:val="32"/>
        </w:rPr>
        <w:t>同一举报事项，不重复奖励。多人多次举报同一事项的，经核查，给予第一个做出有效举报的实名举报人一次性奖励。多人联名举报同一事项的，由第一署名人持本人有效证件及其他联名举报人的有效委托文书和有效证件领取奖金。</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89、（判断题）《山东省安全生产举报奖励办法》中规定，多人联名举报同一事项的，由第一署名人持本人有效证件及其他联名举报人的有效委托文书和有效证件领取奖金。</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《山东省安全生产举报奖励办法》中规定，多人联名举报同一事项的，由第一署名人持本人有效证件及其他联名举报人的有效委托文书和有效证件领取奖金。</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90、（复选）《山东省安全生产举报奖励办法》规定，举报人应当提供真实有效的联系方式，鼓励实名举报，以备核查过程中了解举报线索、反馈结果和发放奖励。举报内容应包括（ ）。</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A明确的被举报对象</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B具体的事故隐患</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C非法违法行为</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D具体的违章指挥</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ABC</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第六条</w:t>
      </w:r>
      <w:r>
        <w:rPr>
          <w:rFonts w:ascii="仿宋" w:hAnsi="仿宋" w:eastAsia="仿宋" w:cs="仿宋_GB2312"/>
          <w:sz w:val="32"/>
          <w:szCs w:val="32"/>
        </w:rPr>
        <w:t>  </w:t>
      </w:r>
      <w:r>
        <w:rPr>
          <w:rFonts w:hint="eastAsia" w:ascii="仿宋" w:hAnsi="仿宋" w:eastAsia="仿宋" w:cs="仿宋_GB2312"/>
          <w:sz w:val="32"/>
          <w:szCs w:val="32"/>
        </w:rPr>
        <w:t>举报人应当提供真实有效的联系方式，鼓励实名举报，以备核查过程中了解举报线索、反馈结果和发放奖励。举报内容应包括明确的被举报对象、具体的事故隐患和非法违法行为。</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91、（复选）《山东省安全生产举报奖励办法》规定，生产经营单位（ ）举报本单位事故隐患和非法违法行为的还应提供签订的有效劳动合同等可以证明其生产经营单位从业人员身份的材料。生产经营单位（ ）举报本单位事故隐患和非法违法行为的还应提供户口簿复印件或其他能证明家属关系的材料。</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A从业人员</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B从业人员家属</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C从业人员战友</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D安全管理人员</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AB</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《山东省安全生产举报奖励办法》第十二条</w:t>
      </w:r>
      <w:r>
        <w:rPr>
          <w:rFonts w:ascii="仿宋" w:hAnsi="仿宋" w:eastAsia="仿宋" w:cs="仿宋_GB2312"/>
          <w:sz w:val="32"/>
          <w:szCs w:val="32"/>
        </w:rPr>
        <w:t>  </w:t>
      </w:r>
      <w:r>
        <w:rPr>
          <w:rFonts w:hint="eastAsia" w:ascii="仿宋" w:hAnsi="仿宋" w:eastAsia="仿宋" w:cs="仿宋_GB2312"/>
          <w:sz w:val="32"/>
          <w:szCs w:val="32"/>
        </w:rPr>
        <w:t>生产经营单位从业人员举报本单位事故隐患和非法违法行为的还应提供签订的有效劳动合同等可以证明其生产经营单位从业人员身份的材料。生产经营单位从业人员家属举报本单位事故隐患和非法违法行为的还应提供户口簿复印件或其他能证明家属关系的材料，方可按照本办法第四条规定领取奖金。</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92、（判断题）《山东省生产经营单位全员安全生产主体责任清单》规定，建立健全并落实本单位全员安全生产责任制是主要负责人的职责，分管生产、设备、技术等其他负责人无关。</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《山东省生产经营单位全员安全生产主体责任清单》四、分管生产、设备、技术等其他负责人安全生产责任清单   （一）按照“管业务必须管安全，管生产经营必须管安全”的原则，对分管工作履行安全生产“一岗双责”，组织分管部门、车间建立落实安全生产责任制；</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93、（判断题）《山东省生产经营单位全员安全生产主体责任清单》规定，生产经营单位安全生产分管负责人（安全总监）应当亲自组织开展安全生产宣传教育培训工作。</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《山东省生产经营单位全员安全生产主体责任清单》三、生产经营单位安全生产分管负责人（安全总监）安全生产责任清单  （六）协助主要负责人组织开展安全生产宣传教育培训工作；</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94、（判断题）《山东省生产经营单位全员安全生产主体责任清单》规定，组织召开安全生产工作会议，及时总结和部署安全生产工作;定期预判、评估安全生产状况，研究解决安全生产问题是生产经营单位安全生产分管负责人（安全总监）安全生产责任。</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《山东省生产经营单位全员安全生产主体责任清单》三、生产经营单位安全生产分管负责人（安全总监）安全生产责任清单   （五）组织召开安全生产工作会议，及时总结和部署安全生产工作;定期预判、评估安全生产状况，研究解决安全生产问题。</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95、（单选）《山东省生产经营单位全员安全生产主体责任清单》规定，分管生产、设备、技术等其他负责人安全生产责任包括（ ）。</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A组织贯彻执行安全生产规章制度和操作规程，并进行监督检查；</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B组织审核年度安全投入资金预算，做到专款专用，并监督执行；</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C按职责分工，组织落实本单位构成重大风险的特殊作业安全措施；</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D以上都是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D</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《山东省生产经营单位全员安全生产主体责任清单》四、分管生产、设备、技术等其他负责人安全生产责任清单  （一）按照“管业务必须管安全，管生产经营必须管安全”的原则，对分管工作履行安全生产“一岗双责”，组织分管部门、车间建立落实安全生产责任制；（二）组织贯彻执行安全生产规章制度和操作规程，并进行监督检查；（三）组织落实分管领域的安全风险分级管控和隐患排查治理措施，对分管领域的较大风险进行管控，并监督问题隐患的整改落实；（四）按职责分工，组织落实本单位构成重大风险的特殊作业安全措施；（五）组织审核年度安全投入资金预算，做到专款专用，并监督执行；（六）按规定时间和程序报告生产安全事故，按职责分工组织事故救援，做好伤亡事故的善后处理工作；</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96、（单选）依据《山东省生产经营单位全员安全生产主体责任清单》规定，生产经营单位应当制定符合本单位实际的（  ）安全生产责任制。</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A主要负责人</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B安全员</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C全员</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D班组长</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C</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《山东省生产经营单位全员安全生产主体责任清单》总则 （三）生产经营单位应结合行业、性质、规模特点，以及组织架构和内部运行管理模式，参照本责任清单制定符合本单位实际的全员安全生产责任清单，明确主要负责人、其他负责人、职能部门负责人、生产车间（区队）负责人、生产班组负责人、一般从业人员等全体从业人员的安全生产责任。</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97、（单选）《山东省生产经营单位全员安全生产主体责任清单》规定，生产经营单位安全生产分管负责人（安全总监）协助主要负责人组织制定生产安全事故隐患排查治理制度，（ ）至少全面检查一次安全生产工作，对查出的事故隐患及时督促整改。</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A月</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B季度</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C年</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D周</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生产经营单位全员安全生产主体责任清单》三、生产经营单位安全生产分管负责人（安全总监）安全生产责任清单（八）协助主要负责人组织制定生产安全事故隐患排查治理制度，每月至少全面检查一次安全生产工作，对查出的事故隐患及时督促整改。</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98、（单选）《山东省生产经营单位全员安全生产主体责任清单》规定，生产经营单位安全生产管理人员组织开展危险源辨识和评估，督促落实本单位（）的安全管理措施，监督劳动防护用品的采购、发放、使用和管理。</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A重大危险源</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B重大隐患</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C较大危险源</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D风险点</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ascii="仿宋" w:hAnsi="仿宋" w:eastAsia="仿宋" w:cs="仿宋_GB2312"/>
          <w:b/>
          <w:sz w:val="32"/>
          <w:szCs w:val="32"/>
        </w:rPr>
        <w:t>解析：</w:t>
      </w:r>
      <w:r>
        <w:rPr>
          <w:rFonts w:hint="eastAsia" w:ascii="仿宋" w:hAnsi="仿宋" w:eastAsia="仿宋" w:cs="仿宋_GB2312"/>
          <w:sz w:val="32"/>
          <w:szCs w:val="32"/>
        </w:rPr>
        <w:t>《山东省生产经营单位全员安全生产主体责任清单》五、生产经营单位安全生产管理机构、安全生产管理人员安全生产责任清单 （六）组织开展危险源辨识和评估，督促落实本单位重大危险源的安全管理措施，监督劳动防护用品的采购、发放、使用和管理 。</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99、（单选）《山东省生产经营单位全员安全生产主体责任清单》规定，生产经营单位生产班组长（）召开班前会，开展班前安全教育，告知班组作业区域的主要安全生产风险点、防范措施和事故应急措施，做好技术交底。</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A班</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B天</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C周</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D月</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生产经营单位全员安全生产主体责任清单》八、生产经营单位生产班组长安全生产责任清单（一）每天召开班前会，开展班前安全教育，告知班组作业区域的主要安全生产风险点、防范措施和事故应急措施，做好技术交底。</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100、（复选）《山东省生产经营单位全员安全生产主体责任清单》规定，生产经营单位岗位员工应当车熟悉本岗位的（  ）和（  ），发现直接危及人身安全的紧急情况时,有权停止作业或者在采取可能的应急措施后,撤离作业现场。</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A安全生产风险</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B应急处置措施</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C危险源辨识</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D安全生产隐患</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AB</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《山东省生产经营单位全员安全生产主体责任清单》九、生产经营单位岗位员工安全生产责任清单   （六）生产经营单位车熟悉本岗位的安全生产风险和应急处置措施，发现直接危及人身安全的紧急情况时,有权停止作业或者在采取可能的应急措施后,撤离作业现场。</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101、（复选）《山东省生产经营单位全员安全生产主体责任清单》规定，生产经营单位岗位员工有权对单位安全生产工作中存在的问题提出（  ）、（  ）、（  ），有权拒绝违章指挥和强令冒险作业。</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A批评</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B检举</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C控告</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D上访</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ABC</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《山东省生产经营单位全员安全生产主体责任清单》九、生产经营单位岗位员工安全生产责任清单   （五）有权对单位安全生产工作中存在的问题提出批评、检举、控告，有权拒绝违章指挥和强令冒险作业。</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102、（单选）《山东省企业危险作业报告管理办法》规定，实施危险作业前，依法制定作业方案和应急措施，办理危险作业（）手续，向作业人员进行安全技术交底，做好作业现场应急准备工作。</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A评审</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B申办</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C评价</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D审批</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D</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企业危险作业报告管理办法》实施危险作业前，企业要结合危险作业种类、作业环境、作业人数以及可能造成的事故类型、事故后果等因素进行综合研判，依法制定作业方案和应急措施，办理危险作业审批手续，向作业人员进行安全技术交底，做好作业现场应急准备工作。</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103、（单选）《山东省企业危险作业报告管理办法》规定，企业应当对生产经营区域内常驻协作单位的安全生产工作进行统一协调管理，明确生产作业（）和安全管理要求，督促其健全落实安全生产规章制度和安全措施。</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A风险</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B危险</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C隐患</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D风险点</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《山东省企业危险作业报告管理办法》第八条  企业应当依法加强对承包、承租等单位和外来施工队伍危险作业的安全管理，并承担其危险作业报告义务。企业应当对生产经营区域内常驻协作单位的安全生产工作进行统一协调管理，明确生产作业风险和安全管理要求，督促其健全落实安全生产规章制度和安全措施。</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104、（单选）《山东省企业危险作业报告管理办法》规定，企业应当在每年（）前将本单位危险作业种类、作业时间、主要作业场所等情况向所在地负有安全生产监督管理职责的部门报告。</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1月31日</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12月31日</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 11月31日</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 1月1日</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《山东省企业危险作业报告管理办法》第五条</w:t>
      </w:r>
      <w:r>
        <w:rPr>
          <w:rFonts w:ascii="仿宋" w:hAnsi="仿宋" w:eastAsia="仿宋" w:cs="仿宋_GB2312"/>
          <w:sz w:val="32"/>
          <w:szCs w:val="32"/>
        </w:rPr>
        <w:t xml:space="preserve">  </w:t>
      </w:r>
      <w:r>
        <w:rPr>
          <w:rFonts w:hint="eastAsia" w:ascii="仿宋" w:hAnsi="仿宋" w:eastAsia="仿宋" w:cs="仿宋_GB2312"/>
          <w:sz w:val="32"/>
          <w:szCs w:val="32"/>
        </w:rPr>
        <w:t>企业应当在每年</w:t>
      </w:r>
      <w:r>
        <w:rPr>
          <w:rFonts w:ascii="仿宋" w:hAnsi="仿宋" w:eastAsia="仿宋" w:cs="仿宋_GB2312"/>
          <w:sz w:val="32"/>
          <w:szCs w:val="32"/>
        </w:rPr>
        <w:t>1</w:t>
      </w:r>
      <w:r>
        <w:rPr>
          <w:rFonts w:hint="eastAsia" w:ascii="仿宋" w:hAnsi="仿宋" w:eastAsia="仿宋" w:cs="仿宋_GB2312"/>
          <w:sz w:val="32"/>
          <w:szCs w:val="32"/>
        </w:rPr>
        <w:t>月</w:t>
      </w:r>
      <w:r>
        <w:rPr>
          <w:rFonts w:ascii="仿宋" w:hAnsi="仿宋" w:eastAsia="仿宋" w:cs="仿宋_GB2312"/>
          <w:sz w:val="32"/>
          <w:szCs w:val="32"/>
        </w:rPr>
        <w:t>31</w:t>
      </w:r>
      <w:r>
        <w:rPr>
          <w:rFonts w:hint="eastAsia" w:ascii="仿宋" w:hAnsi="仿宋" w:eastAsia="仿宋" w:cs="仿宋_GB2312"/>
          <w:sz w:val="32"/>
          <w:szCs w:val="32"/>
        </w:rPr>
        <w:t>日前将本单位危险作业种类、作业时间、主要作业场所等情况向所在地负有安全生产监督管理职责的部门报告。</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105、（单选）《山东省企业危险作业报告管理办法》规定，企业应当依法加强对承包、承租等单位和外来施工队伍危险作业的安全管理，并承担其危险作业（）义务。</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A审批</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B评价</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C通告</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D报告</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D</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《山东省企业危险作业报告管理办法》第八条 企业应当依法加强对承包、承租等单位和外来施工队伍危险作业的安全管理，并承担其危险作业报告义务。</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106、（单选）《山东省企业危险作业报告管理办法》规定：企业应当建立危险（）档案，采取文字、图表、音像等形式将危险作业方案、应急措施等资料归档备查。</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A作业</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B办法</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C制度</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D评价</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《山东省企业危险作业报告管理办法》第九条  企业应当建立危险作业档案，采取文字、图表、音像等形式将危险作业方案、应急措施等资料归档备查。</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107、（复选）《山东省企业危险作业报告管理办法》规定，企业要依法制定本单位危险作业管理制度，明确(  )等内容。</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A票证审批</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B资格审核</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C现场管理</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D作业报告</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ABCD</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《山东省企业危险作业报告管理办法》第四条 企业要依法制定本单位危险作业管理制度，明确票证审批、资格审核、现场管理、作业报告等内容。</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108、（复选）《山东省企业危险作业报告管理办法》规定，实施危险作业前，企业要结合危险（）、（）、（）、以及可能造成的（）等因素进行综合研判，依法制定作业方案和应急措施，办理危险作业审批手续，向作业人员进行安全技术交底，做好作业现场应急准备工作。</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A作业种类</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B作业环境</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C作业人数</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D事故类型、事故后果</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ABCD</w:t>
      </w:r>
    </w:p>
    <w:p>
      <w:pPr>
        <w:spacing w:line="360" w:lineRule="auto"/>
        <w:ind w:firstLine="643" w:firstLineChars="200"/>
        <w:rPr>
          <w:rFonts w:ascii="仿宋" w:hAnsi="仿宋" w:eastAsia="仿宋" w:cs="仿宋_GB2312"/>
          <w:sz w:val="32"/>
          <w:szCs w:val="32"/>
        </w:rPr>
      </w:pPr>
      <w:r>
        <w:rPr>
          <w:rFonts w:ascii="仿宋" w:hAnsi="仿宋" w:eastAsia="仿宋" w:cs="仿宋_GB2312"/>
          <w:b/>
          <w:sz w:val="32"/>
          <w:szCs w:val="32"/>
        </w:rPr>
        <w:t>解析：</w:t>
      </w:r>
      <w:r>
        <w:rPr>
          <w:rFonts w:hint="eastAsia" w:ascii="仿宋" w:hAnsi="仿宋" w:eastAsia="仿宋" w:cs="仿宋_GB2312"/>
          <w:sz w:val="32"/>
          <w:szCs w:val="32"/>
        </w:rPr>
        <w:t>《山东省企业危险作业报告管理办法》实施危险作业前，企业要结合危险作业种类、作业环境、作业人数以及可能造成的事故类型、事故后果等因素进行综合研判，依法制定作业方案和应急措施，办理危险作业审批手续，向作业人员进行安全技术交底，做好作业现场应急准备工作。</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109、（判断题）《山东省企业危险作业报告管理办法》规定，企业对本单位危险作业安全管理工作承担主要责任。</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《山东省企业危险作业报告管理办法》第三条 企业对本单位危险作业安全管理工作承担主体责任。</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110、（判断题）《山东省企业危险作业报告管理办法》规定，危险作业种类增加或减少的，应当在30日内进行报告。</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ascii="仿宋" w:hAnsi="仿宋" w:eastAsia="仿宋" w:cs="仿宋_GB2312"/>
          <w:sz w:val="32"/>
          <w:szCs w:val="32"/>
        </w:rPr>
      </w:pPr>
      <w:r>
        <w:rPr>
          <w:rFonts w:ascii="仿宋" w:hAnsi="仿宋" w:eastAsia="仿宋" w:cs="仿宋_GB2312"/>
          <w:b/>
          <w:sz w:val="32"/>
          <w:szCs w:val="32"/>
        </w:rPr>
        <w:t>解析：</w:t>
      </w:r>
      <w:r>
        <w:rPr>
          <w:rFonts w:hint="eastAsia" w:ascii="仿宋" w:hAnsi="仿宋" w:eastAsia="仿宋" w:cs="仿宋_GB2312"/>
          <w:sz w:val="32"/>
          <w:szCs w:val="32"/>
        </w:rPr>
        <w:t>《山东省企业危险作业报告管理办法》第五条</w:t>
      </w:r>
      <w:r>
        <w:rPr>
          <w:rFonts w:ascii="仿宋" w:hAnsi="仿宋" w:eastAsia="仿宋" w:cs="仿宋_GB2312"/>
          <w:sz w:val="32"/>
          <w:szCs w:val="32"/>
        </w:rPr>
        <w:t> </w:t>
      </w:r>
      <w:r>
        <w:rPr>
          <w:rFonts w:hint="eastAsia" w:ascii="仿宋" w:hAnsi="仿宋" w:eastAsia="仿宋" w:cs="仿宋_GB2312"/>
          <w:sz w:val="32"/>
          <w:szCs w:val="32"/>
        </w:rPr>
        <w:t>企业应当在每年</w:t>
      </w:r>
      <w:r>
        <w:rPr>
          <w:rFonts w:ascii="仿宋" w:hAnsi="仿宋" w:eastAsia="仿宋" w:cs="仿宋_GB2312"/>
          <w:sz w:val="32"/>
          <w:szCs w:val="32"/>
        </w:rPr>
        <w:t>1</w:t>
      </w:r>
      <w:r>
        <w:rPr>
          <w:rFonts w:hint="eastAsia" w:ascii="仿宋" w:hAnsi="仿宋" w:eastAsia="仿宋" w:cs="仿宋_GB2312"/>
          <w:sz w:val="32"/>
          <w:szCs w:val="32"/>
        </w:rPr>
        <w:t>月</w:t>
      </w:r>
      <w:r>
        <w:rPr>
          <w:rFonts w:ascii="仿宋" w:hAnsi="仿宋" w:eastAsia="仿宋" w:cs="仿宋_GB2312"/>
          <w:sz w:val="32"/>
          <w:szCs w:val="32"/>
        </w:rPr>
        <w:t>31</w:t>
      </w:r>
      <w:r>
        <w:rPr>
          <w:rFonts w:hint="eastAsia" w:ascii="仿宋" w:hAnsi="仿宋" w:eastAsia="仿宋" w:cs="仿宋_GB2312"/>
          <w:sz w:val="32"/>
          <w:szCs w:val="32"/>
        </w:rPr>
        <w:t>日前将本单位危险作业种类、作业时间、主要作业场所等情况向所在地负有安全生产监督管理职责的部门报告。</w:t>
      </w:r>
      <w:r>
        <w:rPr>
          <w:rFonts w:ascii="仿宋" w:hAnsi="仿宋" w:eastAsia="仿宋" w:cs="仿宋_GB2312"/>
          <w:sz w:val="32"/>
          <w:szCs w:val="32"/>
        </w:rPr>
        <w:t>2022</w:t>
      </w:r>
      <w:r>
        <w:rPr>
          <w:rFonts w:hint="eastAsia" w:ascii="仿宋" w:hAnsi="仿宋" w:eastAsia="仿宋" w:cs="仿宋_GB2312"/>
          <w:sz w:val="32"/>
          <w:szCs w:val="32"/>
        </w:rPr>
        <w:t>年度危险作业信息报告时间截止为</w:t>
      </w:r>
      <w:r>
        <w:rPr>
          <w:rFonts w:ascii="仿宋" w:hAnsi="仿宋" w:eastAsia="仿宋" w:cs="仿宋_GB2312"/>
          <w:sz w:val="32"/>
          <w:szCs w:val="32"/>
        </w:rPr>
        <w:t>2022</w:t>
      </w:r>
      <w:r>
        <w:rPr>
          <w:rFonts w:hint="eastAsia" w:ascii="仿宋" w:hAnsi="仿宋" w:eastAsia="仿宋" w:cs="仿宋_GB2312"/>
          <w:sz w:val="32"/>
          <w:szCs w:val="32"/>
        </w:rPr>
        <w:t>年</w:t>
      </w:r>
      <w:r>
        <w:rPr>
          <w:rFonts w:ascii="仿宋" w:hAnsi="仿宋" w:eastAsia="仿宋" w:cs="仿宋_GB2312"/>
          <w:sz w:val="32"/>
          <w:szCs w:val="32"/>
        </w:rPr>
        <w:t>8</w:t>
      </w:r>
      <w:r>
        <w:rPr>
          <w:rFonts w:hint="eastAsia" w:ascii="仿宋" w:hAnsi="仿宋" w:eastAsia="仿宋" w:cs="仿宋_GB2312"/>
          <w:sz w:val="32"/>
          <w:szCs w:val="32"/>
        </w:rPr>
        <w:t>月</w:t>
      </w:r>
      <w:r>
        <w:rPr>
          <w:rFonts w:ascii="仿宋" w:hAnsi="仿宋" w:eastAsia="仿宋" w:cs="仿宋_GB2312"/>
          <w:sz w:val="32"/>
          <w:szCs w:val="32"/>
        </w:rPr>
        <w:t>1</w:t>
      </w:r>
      <w:r>
        <w:rPr>
          <w:rFonts w:hint="eastAsia" w:ascii="仿宋" w:hAnsi="仿宋" w:eastAsia="仿宋" w:cs="仿宋_GB2312"/>
          <w:sz w:val="32"/>
          <w:szCs w:val="32"/>
        </w:rPr>
        <w:t>日。危险作业种类增加或减少的，应当在</w:t>
      </w:r>
      <w:r>
        <w:rPr>
          <w:rFonts w:ascii="仿宋" w:hAnsi="仿宋" w:eastAsia="仿宋" w:cs="仿宋_GB2312"/>
          <w:sz w:val="32"/>
          <w:szCs w:val="32"/>
        </w:rPr>
        <w:t>15</w:t>
      </w:r>
      <w:r>
        <w:rPr>
          <w:rFonts w:hint="eastAsia" w:ascii="仿宋" w:hAnsi="仿宋" w:eastAsia="仿宋" w:cs="仿宋_GB2312"/>
          <w:sz w:val="32"/>
          <w:szCs w:val="32"/>
        </w:rPr>
        <w:t>日内进行报告。</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111、（判断题）《山东省企业危险作业报告管理办法》规定的危险作业是企业进行爆破、吊装、悬挂、挖掘、动火、临时用电、危险装置设备试生产、有限空间、有毒有害、建筑物和构筑物拆除，以及临近油气管道、高压输电线路等危险作业。</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企业危险作业报告管理办法》规定的危险作业是企业进行爆破、吊装、悬挂、挖掘、动火、临时用电、危险装置设备试生产、有限空间、有毒有害、建筑物和构筑物拆除，以及临近油气管道、高压输电线路等危险作业。</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112、（单选）（）是安全生产培训的主体，（）是第一责任人。严格落实安全生产主体责任，明确安全生产培训的管理部门和负责人及其职责，明确工作内容和运行程序，制定具体的管理制度。</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A企业，主要负责人</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B政府，主要负责人</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C员工，董事长或总经理</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D社会，从事生产的一线员工</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企业是安全生产培训的主体，主要负责人是第一责任人。</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113、（单选）高危行业企业主要负责人、安全总监、安全生产管理人员应当由---对其安全生产知识和管理能力考核合格。</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A所属企业</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B主管的负有安全生产监督管理职责的部门</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C当地人民政府</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D应急管理部门</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高危行业企业主要负责人、安全总监、安全生产管理人员应当由主管的负有安全生产监督管理职责的部门对其安全生产知识和管理能力考核合格。</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114、（单选）各类生产经营单位必须建立安全生产培训经费保障机制。依据国家规定提取安全生产费用的企业，要从（）中专门列支用于安全生产培训所需的专项经费；其他生产经营单位要从提取的职工教育经费中，专门列支安全生产培训专项经费。严禁生产经营单位及第三方机构以任何名义向从业人员收取安全培训费用。</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A企业利润</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B公司销售额</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C企业年度预算</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D安全生产费用</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D</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依据国家规定提取安全生产费用的企业，要从安全生产费用中专门列支用于安全生产培训所需的专项经费。</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115、（单选）（）要建立经过专业培训并具备相应能力的安全生产内训师队伍。</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A所有企业</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B矿山企业</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C高危行业企业、其他规模以上企业</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D工矿商贸企业</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C</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高危行业企业、其他规模以上企业要建立经过专业培训并具备相应能力的安全生产内训师队伍。</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116、（单选）内训师队伍，高危行业企业配备比例不低于职工总数的千分之五，一般不少于（）人；其他规模以上企业配备比例不低于职工总数的千分之（）。</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1，一</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2，二</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 3，三</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 4，四</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C</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内训师队伍，高危行业企业配备比例不低于职工总数的千分之五，一般不少于3人；其他规模以上企业配备比例不低于职工总数的千分之三。</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117、（单选）企业要按计划实施培训，如实记录培训时间、课程内容、参加人员、学时以及考核结果等情况，建立完善（），明确专人管理。制定有效的培训效果评价标准，定期开展培训效果评价。</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A培训场地、配套设施</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B一企一册、一人一档</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C法律规章、标准文件</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D操作规程、风险隐患</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企业要按计划实施培训，如实记录培训时间、课程内容、参加人员、学时以及考核结果等情况，建立完善一企一册、一人一档。</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118、（复选）《山东省人民政府安全生产委员会关于规范和加强安全生产培训考核工作的指导意见》（鲁安发〔2022〕6号，以下简称“指导意见”）工作目标是 （）。</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A从业人员全员培训、全员建档，覆盖全行业、全领域、全链条、全岗位，覆盖所有单位的所有相关人员。企业主要负责人、安全总监、安全生产管理人员安全生产知识和管理能力考核合格率100%</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B特种作业人员持证上岗率100%</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C企业从业人员全员安全生产培训和考试合格率100%</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D重点危险作业相关人员专项教育培训覆盖率100%</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ABCD</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人民政府安全生产委员会关于规范和加强安全生产培训考核工作的指导意见》中指出，从业人员全员培训、全员建档，覆盖全行业、全领域、全链条、全岗位，覆盖所有单位的所有相关人员。企业主要负责人、安全总监、安全生产管理人员安全生产知识和管理能力考核合格率100%，特种作业人员持证上岗率100%，企业从业人员全员安全生产培训和考试合格率100%，重点危险作业相关人员专项教育培训覆盖率100%。</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119、（复选）对企业内从业人员分专业、分层次、分类别、分岗位定期识别安全生产培训需求，制定安全生产培训计划并组织实施，全面落实常态化全员培训，覆盖到（），覆盖到所有单位的所有相关人员，提升每个人的安全意识、安全技能。</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A全行业</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B全领域</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C全链条</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D全岗位</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ABCD</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人民政府安全生产委员会关于规范和加强安全生产培训考核工作的指导意见》对企业内从业人员分专业、分层次、分类别、分岗位定期识别安全生产培训需求，制定安全生产培训计划并组织实施，全面落实常态化全员培训，覆盖到全行业、全领域、全链条、全岗位，覆盖到所有单位的所有相关人员，提升每个人的安全意识、安全技能。</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120、（复选）《关于规范和加强安全生产培训考核工作的实施意见》（鲁应急发〔2022〕6号）中明确，企业应确定安全生产培训的管理部门和负责人及其职责，明确               （）三级安全生产培训责任人及培训内容。       </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A厂（矿）</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B车间（工段、区、队）</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C班组</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D员工</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ABC</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根据山东省应急管理厅《关于印发&lt;关于规范和加强安全生产培训考核工作的实施意见&gt;的通知》,《通知》中强调企业应确定安全生产培训的管理部门和负责人及其职责，明确厂（矿）、车间（工段、区、队）、班组三级安全生产培训责任人及培训内容。</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121、（判断题）不具备培训条件的企业可以委托具备安全生产培训条件的高等院校、职业和技工院校、中介服务等第三方安全生产培训从业单位提供专业培训，保证安全生产培训的责任仍由本单位负责。（  ）</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人民政府安全生产委员会关于规范和加强安全生产培训考核工作的指导意见》第三条规定“不具备培训条件的企业可以委托具备安全生产培训条件的高等院校、职业和技工院校、中介服务等第三方安全生产培训从业单位提供专业培训，保证安全生产培训的责任仍由本单位负责”。</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122、（判断题）特种作业人员必须按照国家有关规定经专门的安全作业培训，取得相应资格，方可上岗。（  ）</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ascii="仿宋" w:hAnsi="仿宋" w:eastAsia="仿宋" w:cs="仿宋_GB2312"/>
          <w:b/>
          <w:sz w:val="32"/>
          <w:szCs w:val="32"/>
        </w:rPr>
        <w:t>解析：</w:t>
      </w:r>
      <w:r>
        <w:rPr>
          <w:rFonts w:hint="eastAsia" w:ascii="仿宋" w:hAnsi="仿宋" w:eastAsia="仿宋" w:cs="仿宋_GB2312"/>
          <w:sz w:val="32"/>
          <w:szCs w:val="32"/>
        </w:rPr>
        <w:t>《山东省人民政府安全生产委员会关于规范和加强安全生产培训考核工作的指导意见》第四条规定“特种作业人员必须按照国家有关规定经专门的安全作业培训，取得相应资格，方可上岗。”</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123、（判断题）平台经济等新兴行业、领域的生产经营单位不需要建立健全对从业人员安全生产培训的制度。（  ）</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根据“指导意见”第三条规定“平台经济等新兴行业、领域的生产经营单位应当依法建立健全对从业人员安全生产培训的制度。”</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124、（判断题）劳务派遣、灵活用工人员不需要纳入本单位安全生产培训管理范围。（  ）</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根据山东省应急管理厅《关于印发&lt;关于规范和加强安全生产培训考核工作的实施意见&gt;的通知》,《通知》中指出“劳务派遣、灵活用工人员应纳入本单位安全生产培训管理范围。”</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125、（复选）安全诊断的主要方式（）</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A企业自我诊断</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B员工自行诊断</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C聘请第三方诊断</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D部门诊断检查</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ACD</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安全诊断的主要方式：（一）企业自我诊断。（二）聘请第三方诊断。（三）部门诊断检查。</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126、（单选）高危生产经营单位（矿山、金属冶炼、交通运输、建筑施工、粉尘涉爆、涉氨制冷单位和危险物品的生产、经营、储存、装卸单位以及使用危险物品从事生产且使用量达到规定数量的单位）可聘请具有法定资质和能力的机构或具备诊断能力的高等院校、科研机构和社会组织等第三方服务机构，至少（）对本单位重大危险源、重点装置设施和关键环节等高风险单元进行一次全面诊断。</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A每月</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B每季度</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C每半年</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D每年</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C</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至少每半年对本单位重大危险源、重点装置设施和关键环节等高风险单元进行一次全面诊断。</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127、（复选）开展安全诊断的企业要与诊断机构依法签订安全生产技术服务合同，明确服务（）、（）、权利、义务和责任，（）。</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A对象</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B范围</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C合理约定服务期限</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D免责条件</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ABC</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开展安全诊断的企业要与诊断机构依法签订安全生产技术服务合同，明确服务对象、范围、权利、义务和责任，合理约定服务期限。</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128、（单选）企业（）是开展安全生产诊断的第一责任人，诊断工作要在本单位（）领导下进行，重大事故隐患诊断情况要及时向负有安全生产监督管理职责的部门和职工大会或职工代表大会报告，主动接受工会监督。</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A主要负责人</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B安全总监</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C安全管理人员</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D班组长</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企业主要负责人是开展安全生产诊断的第一责任人，诊断工作要在本单位主要负责人领导下进行，重大事故隐患诊断情况要及时向负有安全生产监督管理职责的部门和职工大会或职工代表大会报告，主动接受工会监督。</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129、（单选）（）要认真履行安全生产工作报告职责，将本单位安全生产诊断情况纳入专项报告内容，按照有关规定向所在地负有安全生产监督管理职责的部门进行报告。</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A主要负责人</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B安全总监</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C安全管理人员</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D班组长</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安全总监要认真履行安全生产工作报告职责，将本单位安全生产诊断情况纳入专项报告内容，按照有关规定向所在地负有安全生产监督管理职责的部门进行报告。</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130、（单选）《山东省生产经营单位安全总监制度实施办法（试行）》规定，县级以上人民政府负有安全生产监督管理职责的部门对生产经营单位安全总监的监督管理应当坚持（）与（）相结合、以（）为主的原则，并按照《山东省安全生产行政责任制规定》相关规定执行。</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A分级监管  属地监管  属地监管</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B属地监管  分级监管  属地监管</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C属地监管  分类监管  分级监管</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D分级监管  属地监管  分级监管</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生产经营单位安全总监制度实施办法（试行）》第二十条规定，县级以上人民政府负有安全生产监督管理职责的部门对生产经营单位安全总监的监督管理应当坚持属地监管与分级监管相结合、以属地监管为主的原则，并按照《山东省安全生产行政责任制规定》相关规定执行。</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131、（单选）《山东省生产经营单位安全总监制度实施办法（试行）》规定，生产经营单位安全总监的任免，（）报告负有安全生产监督管理职责的部门和应急管理部门。</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A应当口头</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B应当书面</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C可以口头</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D可以书面</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《山东省生产经营单位安全总监制度实施办法（试行）》第十一条规定，生产经营单位安全总监的任免，应当书面报告负有安全生产监督管理职责的部门和应急管理部门。</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132、（单选）《山东省生产经营单位安全总监制度实施办法（试行）》规定，安全总监应当依法经（）对其安全生产知识和管理能力的考核。</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A负有安全生产监督管理职责的部门</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B生产经营单位</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C安全生产行业主管部门</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D所在地本级人民政府</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《山东省生产经营单位安全总监制度实施办法（试行）》第七条规定，安全总监应当依法经负有安全生产监督管理职责的部门对其安全生产知识和管理能力的考核。</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133、（复选）《山东省生产经营单位安全总监制度实施办法（试行）》规定，安全总监应当具备下列基本条件：（）。</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A取得工程师及以上职称或注册安全工程师资格，且在本行业领域内从事安全管理工作满2年</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B热爱安全生产工作，坚持原则，品德端正，身体健康，工作勤恳，具有强烈的安全意识和工作责任心</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C掌握安全生产法律法规规章和标准规范，熟悉本行业领域的安全管理制度、工艺流程、操作规程</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D熟悉安全管理体系，掌握本单位的安全风险和重大危险源</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BCD</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生产经营单位安全总监制度实施办法（试行）》第六条规定，安全总监应当具备下列基本条件：（一）热爱安全生产工作，坚持原则，品德端正，身体健康，工作勤恳，具有强烈的安全意识和工作责任心；（二）掌握安全生产法律法规规章和标准规范，熟悉本行业领域的安全管理制度、工艺流程、操作流程等；（三）熟悉安全管理体系，掌握本单位的安全风险和重大危险源；（四）具有较强的组织协调能力，能够积极主动和有效解决各类安全生产问题；（五）熟悉本单位生产安全事故应急预案和演练，能够及时应对处置生产安全事故；（六）取得工程师及以上职称或注册安全工程师资格，且在本行业领域内从事安全管理工作满三年；（七）相关行业领域对安全总监的其他要求。</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134、（复选）《山东省生产经营单位安全总监制度实施办法（试行）》规定：安全总监应当按照规定向所在地负有安全生产监督管理职责的部门报告安全生产工作情况。安全生产工作报告分为（   ）。</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A年度报告</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B专项报告</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C重大事项报告</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D突发状况报告</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ABC</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生产经营单位安全总监制度实施办法（试行）》第十三条规定，安全总监应当按照规定向所在地负有安全生产监督管理职责的部门报告安全生产工作情况。安全生产工作报告分为年度报告、专项报告和重大事项报告。</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135、（复选）《山东省生产经营单位安全总监制度实施办法（试行）》规定，安全总监出现下列（）情形，应当予以免职。</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A对重大生产安全事故隐患督促整治不力，导致发生生产安全伤亡事故的</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B对执法检查责令整改而未督促整改，造成严重后果的</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C有关部门在执法检查中对其安全生产知识和管理能力进行抽查考核不合格，经限期整改考核仍不合格的</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D因安全生产工作落实不到位，被负有安全生产监督管理职责的部门建议免除安全总监职务的</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ABCD</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生产经营单位安全总监制度实施办法（试行）》第十七条规定，有下列情形之一的，应当免去安全总监职务：（一）对重大生产安全事故隐患督促整治不力，导致发生生产安全伤亡事故的；（二）对执法检查责令整改而未督促整改，造成严重后果的；（三）有关部门在执法检查中对其安全生产知识和管理能力进行抽查考核不合格，经限期整改考核仍不合格的；（四）因安全生产工作落实不到位，被负有安全生产监督管理职责的部门建议免除安全总监职务的；（五）应当免职的其他情形。</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136、（判断题）《山东省生产经营单位安全总监制度实施办法（试行）》规定，生产经营单位安全总监的待遇应当高于本单位同级同职其他岗位管理人员的待遇，并享受安全生产管理岗位风险津贴。（）</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《山东省生产经营单位安全总监制度实施办法（试行）》第十八条规定，生产经营单位安全总监的待遇应当高于本单位同级同职其他岗位管理人员的待遇，并享受安全生产管理岗位风险津贴。</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137、（判断题）《山东省生产经营单位安全总监制度实施办法（试行）》规定，国有和国有控股企业安全总监实行委派制，安全总监只接受企业的领导。（）</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《山东省生产经营单位安全总监制度实施办法（试行）》第八条规定，国有和国有控股企业安全总监实行委派制，安全总监应当接受企业和负有安全生产监督管理职责部门的双重领导。</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138、（判断题）《山东省生产经营单位安全总监制度实施办法（试行）》规定，安全总监是本单位安全生产工作的第一责任人，全面负责安全生产工作。（）</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生产经营单位安全总监制度实施办法（试行）》第三条规定，生产经营单位的主要负责人是本单位安全生产工作的第一责任人，全面负责安全生产工作；安全总监协助本单位主要负责人履行安全生产管理职责，专项分管本单位安全生产管理工作；</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139、（复选）根据《关于加强企业安全生产诊断工作的实施意见》，企业安全诊断的主要方式是（）</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A企业自我诊断</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B员工自行诊断</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C聘请第三方诊断</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D部门诊断检查</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ACD</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安全诊断的主要方式</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一）企业自我诊断。企业要结合本单位安全生产实际，根据不同时段和季节特点，有计划地经常性开展安全诊断，发现和消除问题隐患。对诊断出的重大危险源和事故隐患要按照规定进行如实记录，建立重大危险源和事故隐患信息档案，实施监控治理。对整改难度较大、短时间内难以排除的重大事故隐患，要采取开展现状风险评估、制定并实施治理方案、组织复查验收等治理措施和必要的安全防范措施，按照重大隐患整改“五落实”要求限期整改到位，实现闭环管理。</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二）聘请第三方诊断。高危生产经营单位（矿山、金属冶炼、交通运输、建筑施工、粉尘涉爆、涉氨制冷单位和危险物品的生产、经营、储存、装卸单位以及使用危险物品从事生产且使用量达到规定数量的单位）可聘请具有法定资质和能力的机构或具备诊断能力的高等院校、科研机构和社会组织等第三方服务机构，至少每半年对本单位重大危险源、重点装置设施和关键环节等高风险单元进行一次全面诊断。鼓励、支持其他生产经营单位委托第三方服务机构开展安全生产诊断，结合实际合理确定诊断频次。企业要制定诊断计划，遴选高水平技术服务机构，对安全生产状况进行把脉问诊。第三方服务机构提供诊断服务时，要严格遵守法律、法规、规章和执业准则，严格诊断检查，出具诊断报告，科学判定企业安全管理水平，指出存在问题，提出治理措施建议，并对诊断结论真实性负责，承担相应法律责任。</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三）部门诊断检查。对高危生产经营单位负有安全生产监督管理职责的部门要按照各自职责，结合实际研究制定本行业领域的部门诊断检查方案，明确诊断对象、诊断内容和诊断程序，合理确定诊断范围，组织专家团队、第三方服务机构深入企业和生产现场，对企业安全生产状况进行诊断，帮助查找安全生产缺陷，督促问题隐患整改到位，提高企业安全生产保障水平。</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140、（单选）根据《关于加强企业安全生产诊断工作的实施意见》,高危生产经营单位（矿山、金属冶炼、交通运输、建筑施工、粉尘涉爆、涉氨制冷单位和危险物品的生产、经营、储存、装卸单位以及使用危险物品从事生产且使用量达到规定数量的单位）可聘请具有法定资质和能力的机构或具备诊断能力的高等院校、科研机构和社会组织等第三方服务机构，至少（）对本单位重大危险源、重点装置设施和关键环节等高风险单元进行一次全面诊断。</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A每月</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B每季度</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C每半年</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D每年</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C</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安全诊断的主要方式</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一）企业自我诊断。企业要结合本单位安全生产实际，根据不同时段和季节特点，有计划地经常性开展安全诊断，发现和消除问题隐患。对诊断出的重大危险源和事故隐患要按照规定进行如实记录，建立重大危险源和事故隐患信息档案，实施监控治理。对整改难度较大、短时间内难以排除的重大事故隐患，要采取开展现状风险评估、制定并实施治理方案、组织复查验收等治理措施和必要的安全防范措施，按照重大隐患整改“五落实”要求限期整改到位，实现闭环管理。</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二）聘请第三方诊断。高危生产经营单位（矿山、金属冶炼、交通运输、建筑施工、粉尘涉爆、涉氨制冷单位和危险物品的生产、经营、储存、装卸单位以及使用危险物品从事生产且使用量达到规定数量的单位）可聘请具有法定资质和能力的机构或具备诊断能力的高等院校、科研机构和社会组织等第三方服务机构，至少每半年对本单位重大危险源、重点装置设施和关键环节等高风险单元进行一次全面诊断。鼓励、支持其他生产经营单位委托第三方服务机构开展安全生产诊断，结合实际合理确定诊断频次。企业要制定诊断计划，遴选高水平技术服务机构，对安全生产状况进行把脉问诊。第三方服务机构提供诊断服务时，要严格遵守法律、法规、规章和执业准则，严格诊断检查，出具诊断报告，科学判定企业安全管理水平，指出存在问题，提出治理措施建议，并对诊断结论真实性负责，承担相应法律责任。</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三）部门诊断检查。对高危生产经营单位负有安全生产监督管理职责的部门要按照各自职责，结合实际研究制定本行业领域的部门诊断检查方案，明确诊断对象、诊断内容和诊断程序，合理确定诊断范围，组织专家团队、第三方服务机构深入企业和生产现场，对企业安全生产状况进行诊断，帮助查找安全生产缺陷，督促问题隐患整改到位，提高企业安全生产保障水平。</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141、（复选）开展安全诊断的企业要与诊断机构依法签订安全生产技术服务合同，明确服务（）、（）、权利、义务和责任，（）。</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A对象</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B范围</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C合理约定服务期限</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D免责条件</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ABC</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开展安全诊断的企业要与诊断机构依法签订安全生产技术服务合同，明确服务对象、范围、权利、义务和责任，合理约定服务期限。</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142、（单选）企业（）是开展安全生产诊断的第一责任人，诊断工作要在本单位（）领导下进行，重大事故隐患诊断情况要及时向负有安全生产监督管理职责的部门和职工大会或职工代表大会报告，主动接受工会监督。</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A主要负责人</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B安全总监</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C安全管理人员</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D班组长</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企业主要负责人是开展安全生产诊断的第一责任人，诊断工作要在本单位主要负责人领导下进行，重大事故隐患诊断情况要及时向负有安全生产监督管理职责的部门和职工大会或职工代表大会报告，主动接受工会监督。</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143、（单选）（）要认真履行安全生产工作报告职责，将本单位安全生产诊断情况纳入专项报告内容，按照有关规定向所在地负有安全生产监督管理职责的部门进行报告。</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A主要负责人</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B安全总监</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C安全管理人员</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D班组长</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安全总监要认真履行安全生产工作报告职责，将本单位安全生产诊断情况纳入专项报告内容，按照有关规定向所在地负有安全生产监督管理职责的部门进行报告。</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144、（单选）下列关于安全生产方针的表述，准确的是（）</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A以人为本、安全第一、预防为主</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B安全第一、预防为主、政府监管</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C安全第一、预防为主、综合管理</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D安全第一、预防为主、群防群治</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C</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安全生产工作应当以人为本，坚持人民至上、生命至上，把保护人民生命安全摆在首位，树牢安全发展理念，坚持安全第一、预防为主、综合治理的方针，从源头上防范化解重大安全风险。</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145、（单选）生产经营单位应当具备的安全生产条件所必须的资金投入，予以保证的是（）</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A当地县级以上人民政府</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B主管的负有安全生产监督职责的部门</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C生产经营单位的财务部门</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D生产经营单位的决策机构、主要负责人或者个人经营的投资人</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D</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生产经营单位应当具备的安全生产条件所必需的资金投入，由生产经营单位的决策机构、主要负责人或者个人经营的投资人予以保证，并对由于安全生产所必需的资金投入不足导致的后果承担责任。</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146、（单选）关于生产经营单位提取和使用安全生产费用，正确的说法是（  ）</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A所有生产经营单位都应当提取安全生产费用</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B生产经营单位可以根据本单位情况，自行决定是否提取安全生产费用</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C安全生产工作经费较为充足，或者安全生产状况较好的生产经营单位，可以不提取安全生产费用</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D有关生产经营单位应当按照国家有关规定提取和使用安全生产费用</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D</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有关生产经营单位应当按照规定提取和使用安全生产费用，专门用于改善安全生产条件。</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147、（单选）某道路运输企业共有基层员工83人，管理人员15人，依据《安全生产法》的规定，下列关于该企业安全生产管理机构设置和安全生产管理人员配备的说法，正确的是（）</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A该企业可根据需要，自主决定是否设置生产管理机构、配备安全生产管理人员，这是其经营自主权范围内的事</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B该企业规模较小，配备兼职安全生产管理人员就可以了</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C该企业应当设置安全生产管理机构或者配备专职安全生产管理人员</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D该企业应当配备专职或者兼职的安全生产管理人员</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C</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矿山、金属冶炼、建筑施工、运输单位和危险物品的生产、经营、储存、装卸单位，应当设置安全生产管理机构或者配备专职安全生产管理人员。</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148、（单选）下列表述中，不属于生产经营单位的安全生产管理人员法定职责的是（）</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A督促落实本单位重大危险源的安全管理措施</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B为本单位主要负责人起草有关安全生产管理的讲话材料</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C组织或者参与本单位应急救援演练</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D督促落实本单位安全生产整改措施</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生产经营单位的安全生产管理机构以及安全生产管理人员履行下列职责：</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（一）组织或者参与拟订本单位安全生产规章制度、操作规程和生产安全事故应急救援预案；</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（二）组织或者参与本单位安全生产教育和培训，如实记录安全生产教育和培训情况；</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（三）组织开展危险源辨识和评估，督促落实本单位重大危险源的安全管理措施；</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（四）组织或者参与本单位应急救援演练；</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（五）检查本单位的安全生产状况，及时排查生产安全事故隐患，提出改进安全生产管理的建议；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（六）制止和纠正违章指挥、强令冒险作业、违反操作规程的行为；</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（七）督促落实本单位安全生产整改措施。</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149、（单选）生产经营单位的安全生产管理人员在对本单位安全生产状况进行检查时，对发现的安全问题，正确的处理方式是（）</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A应当即将报告主管的负有安全生产监督管理职责的部门</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B应当首先报告本单位主要负责人</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C应当首先报告本单位有关负责人</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D应当立即处理，不能处理的，应当及时报告本单位有关负责人</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D</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生产经营单位的安全生产管理人员应当根据本单位的生产经营特点，对安全生产状况进行经常性检查；对检查中发现的安全问题，应当立即处理；不能处理的，应当及时报告本单位有关负责人，有关负责人应当及时处理。</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150、（单选）两个以上生产经营单位在同一作业区域进行生产经营活动，可能危及对方安全时，正确的处理方式是（）</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A互相提醒注意安全后继续进行生产经营活动</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B由各自主管的负有安全生产监督管理职责的部门确定生产经营活动方案</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C各方自行采取安全措施</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D签订安全生产管理协议，明确各自的安全生产管理职责和应当采取的安全措施，并指定专职安全生产管理人员进行安全检查与协调</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D</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151、（单选）关于安全生产责任保险，正确的说法是（）</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A安全生产责任保险是政策性保险</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B生产经营单位必须投保安全生产责任保险</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C高危行业的生产经营单位必须投保安全生产责任保险</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D国家鼓励生产经营单位投保安全生产责任保险</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D</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国家鼓励生产经营单位投保安全生产责任保险；属于国家规定的高危行业、领域的生产经营单位，应当投保安全生产责任保险。</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152、（单选）关于从业人员在安全生产方面的权利，错误的说法是（）</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A从业人员有权对本单位安全生产工作中存在的问题提出批评、检举、控告</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B有权拒绝违章指挥和强令冒险作业</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C发现直接危机人参安全的紧急情况时，有权住手作业或者在采取可能的应急措施后撤离作业现场</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D本单位做出有关安全生产的决策，必须经全体从业人员允许</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D</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从业人员有权对本单位安全生产工作中存在的问题提出批评、检举、控告；有权拒绝违章指挥和强令冒险作业。从业人员发现直接危及人身安全的紧急情况时，有权停止作业或者在采取可能的应急措施后撤离作业场所。</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153、（单选）发生生产安全事故造成人员伤亡和财产损失的，对事故发生负有责任的生产经营单位承担责任的有关表述，正确的是（）</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A生产经营单位拒不承担责任或者其负责人逃匿的，由当地人民政府依法强制执行</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B责任人未依法承担赔偿责任，经人民法院依法采取执行措施后，仍不能对受害人赋予足额赔偿的，应当继续履行赔偿义务</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C从业人员依法获得了工伤保险后，不能再向生产经营单位要求赔偿</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D受害人发现责任人有其他财产的，可以随时请求地方人民政府执行</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生产经营单位发生生产安全事故造成人员伤亡、他人财产损失的，应当依法承担赔偿责任；拒不承担或者其负责人逃匿的，由人民法院依法强制执行。</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生产安全事故的责任人未依法承担赔偿责任，经人民法院依法采取执行措施后，仍不能对受害人给予足额赔偿的，应当继续履行赔偿义务；受害人发现责任人有其他财产的，可以随时请求人民法院执行。</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154、（单选）某生产经营单位主要负责人张某在本单位发生生产安全事故后逃匿，根据《安全生产法》的有关规定，应当处以拘留（）</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A5日</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B10日</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C15日</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D30日</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C</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155、（单选）关于安全生产工作机制，不正确的表述是（）</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A政府负责</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B职工参与</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C行业自律</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D社会监督</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安全生产工作实行管行业必须管安全、管业务必须管安全、管生产经营必须管安全，强化和落实生产经营单位主体责任与政府监管责任，建立生产经营单位负责、职工参与、政府监管、行业自律和社会监督的机制。</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156、（单选）生产经营单位的（）是本单位安全生产第一责任人，对本单位的安全生产工作全面负责。</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A法人</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B主要负责人</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C总经理</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D安全总监</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生产经营单位的主要负责人是本单位安全生产第一责任人，对本单位的安全生产工作全面负责。其他负责人对职责范围内的安全生产工作负责。</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157、（单选）生产经营单位的（ ）对职责范围内的安全生产工作负责。</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A其他负责人</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B部门负责人</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C主要负责人</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D第一责任人</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生产经营单位的主要负责人是本单位安全生产第一责任人，对本单位的安全生产工作全面负责。其他负责人对职责范围内的安全生产工作负责。</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158、（单选）生产经营单位必须遵守本法和其他有关安全生产的法律、法规，加强安全生产管理，建立健全（ ）和安全生产规章制度，加大对安全生产资金、物资、技术、人员的投入保障力度，改善安全生产条件。</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A安全生产管理制度</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B安全风险分级管控机制</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C安全生产长效机制</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D全员安全生产责任制</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D</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159、（单选）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A安全风险分级管控和隐患排查治理双重预防机制</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B隐患排查治理机制</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C重大危险源管控机制</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D安全风险动态管控机制</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160、（单选）生产经营单位的主要负责人未履行本法规定的安全生产管理职责的，责令限期改正，处（）的罚款；逾期未改正的，处（）的罚款，责令生产经营单位停产停业整顿。</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A二万元以上五万元以下;五万以上十万以下</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B一万元以上二万元以下;二万以上五万以下</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C三万元以上五万元以下;五万以上十万以下</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D五万元以上十万元以下;十万以上二十万以下</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生产经营单位的主要负责人未履行本法规定的安全生产管理职责的，责令限期改正，处二万元以上五万元以下的罚款；逾期未改正的，处五万元以上十万元以下的罚款，责令生产经营单位停产停业整顿。</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161、（单选）生产经营单位的主要负责人未履行本法规定的安全生产管理职责，导致发生重大事故的，由应急管理部门处以（）罚款。</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A上一年年收入百分之四十的罚款</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B上一年年收入百分之六十的罚款</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C上一年年收入百分之八十的罚款</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D上一年年收入百分之一百的罚款</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C</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生产经营单位的主要负责人未履行本法规定的安全生产管理职责，导致发生生产安全事故的，由应急管理部门依照下列规定处以罚款：</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（一）发生一般事故的，处上一年年收入百分之四十的罚款；</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（二）发生较大事故的，处上一年年收入百分之六十的罚款；</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（三）发生重大事故的，处上一年年收入百分之八十的罚款；</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（四）发生特别重大事故的，处上一年年收入百分之一百的罚款。</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162、（单选）高危行业、领域的生产经营单位未按照国家规定投保安全生产责任保险的，责令限期改正，处（）的罚款；逾期未改正的，处（）的罚款。</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A二万以上五万以下；五万以上十万以下</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B三万以上五万以下；五万以上十万以下</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C五万以上十万以下；十万以上二十万以下</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D三万以上五万以下；五万以上八万以下</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C</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高危行业、领域的生产经营单位未按照国家规定投保安全生产责任保险的，责令限期改正，处五万元以上十万元以下的罚款；逾期未改正的，处十万元以上二十万元以下的罚款。</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163、（单选）生产经营单位应当关注（  ），加强对从业人员的心理疏导、精神慰藉，严格落实岗位安全生产责任，防范从业人员行为异常导致事故发生。</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A从业人员的身体、心理状况和行为习惯</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B从业人员的身心健康和工作情况</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C从业人员的身体状况和家庭状况</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D从业人员的社会交往情况</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生产经营单位应当关注从业人员的身体、心理状况和行为习惯，加强对从业人员的心理疏导、精神慰藉，严格落实岗位安全生产责任，防范从业人员行为异常导致事故发生。</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164、（单选）从业人员在作业过程中，应当严格落实（），遵守本单位的安全生产规章制度和操作规程，服从管理，正确佩戴和使用劳动防护用品。</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A岗位安全责任</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B安全生产责任制</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C岗位安全操作规程</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D生产责任制</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从业人员在作业过程中，应当严格落实岗位安全责任，遵守本单位的安全生产规章制度和操作规程，服从管理，正确佩戴和使用劳动防护用品。</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165、（判断题）《中华人民共和国安全生产法》规定，生产经营单位的主要负责人依照规定受刑事处罚或者撤职处分的，自刑罚执行完毕或者受处分之日起，终身不得担任任何生产经营单位的主要负责人。</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生产经营单位的主要负责人依照前款规定受刑事处罚或者撤职处分的，自刑罚执行完毕或者受处分之日起，五年内不得担任任何生产经营单位的主要负责人</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166、（判断题）《中华人民共和国安全生产法》规定，发生生产安全事故，对负有责任的生产经营单位除要求其依法承担相应的赔偿等责任外，由应急管理部门依照下列规定处以罚款:发生重大事故的，处一千万元以上二千万元以下的罚款。</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第一百一十四条　发生生产安全事故，对负有责任的生产经营单位除要求其依法承担相应的赔偿等责任外，由应急管理部门依照下列规定处以罚款:</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（一）发生一般事故的，处三十万元以上一百万元以下的罚款；</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（二）发生较大事故的，处一百万元以上二百万元以下的罚款；</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（三）发生重大事故的，处二百万元以上一千万元以下的罚款；</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（四）发生特别重大事故的，处一千万元以上二千万元以下的罚款。</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167、（判断题）安全生产工作坚持中国共产党的领导。</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安全生产工作坚持中国共产党的领导。</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168、（判断题）《中华人民共和国安全生产法》规定，生产经营单位违反本法规定，被责令改正且受到罚款处罚，拒不改正的，负有安全生产监督管理职责的部门可以自作出责令改正之日的次日起，按照原处罚数额按日连续处罚。</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中华人民共和国安全生产法》规定，生产经营单位违反本法规定，被责令改正且受到罚款处罚，拒不改正的，负有安全生产监督管理职责的部门可以自作出责令改正之日的次日起，按照原处罚数额按日连续处罚。</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169、（判断题）《中华人民共和国安全生产法》规定，生产经营单位应当具备《安全生产法》和有关法律、行政法规和国家标准或者行业标准规定的安全生产条件；不具备的，也可以先从事生产经营活动，但须后补办手续。</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生产经营单位应当具备本法和有关法律、行政法规和国家标准或者行业标准规定的安全生产条件；不具备安全生产条件的，不得从事生产经营活动。</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170、（判断题）《中华人民共和国安全生产法》规定，生产经营单位发生生产安全事故时，单位的主要负责人应当立即组织抢救，并不得在事故责任追究期间擅离职守。</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生产经营单位发生生产安全事故时，单位的主要负责人应当立即组织抢救，并不得在事故调查处理期间擅离职守。</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171、（判断题）《中华人民共和国安全生产法》中所称重大危险源，是指长期地或者临时地生产、搬运、使用或者储存危险物品，且危险物品的数量等于或者超过临界量的单元（包括场所和设施）。</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《中华人民共和国安全生产法》中所称重大危险源，是指长期地或者临时地生产、搬运、使用或者储存危险物品，且危险物品的数量等于或者超过临界量的单元（包括场所和设施）。</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172、（判断题）《中华人民共和国安全生产法》规定，生产经营单位的主要负责人在本单位发生生产安全事故时，逃匿的，处十五日以上拘留；构成犯罪的，依照刑法有关规定追究刑事责任。</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第一百一十条　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173、（判断题）《中华人民共和国安全生产法》规定，生产经营场所和员工宿舍未设有符合紧急疏散需要、标志明显、保持畅通的出口、疏散通道，或者占用、锁闭、封堵生产经营场所或者员工宿舍出口、疏散通道的，责令限期改正，处五万元以下的罚款，对其直接负责的主管人员和其他直接责任人员处一万元以下的罚款。</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中华人民共和国安全生产法》规定，生产经营场所和员工宿舍未设有符合紧急疏散需要、标志明显、保持畅通的出口、疏散通道，或者占用、锁闭、封堵生产经营场所或者员工宿舍出口、疏散通道的，责令限期改正，处五万元以下的罚款，对其直接负责的主管人员和其他直接责任人员处一万元以下的罚款。</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174、（判断题）《中华人民共和国安全生产法》规定，任何单位和个人不得阻挠和干涉对事故的依法调查处理。</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《中华人民共和国安全生产法》规定，任何单位和个人不得阻挠和干涉对事故的依法调查处理。</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175、（判断题）《中华人民共和国安全生产法》规定，因生产安全事故受到损害的从业人员，除依法享有工伤保险外，依照有关民事法律尚有获得赔偿的权利的，有权提出赔偿要求。</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《中华人民共和国安全生产法》规定，因生产安全事故受到损害的从业人员，除依法享有工伤保险外，依照有关民事法律尚有获得赔偿的权利的，有权提出赔偿要求。</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176、（判断题）《中华人民共和国安全生产法》规定，生产经营单位的主要负责人的职责之一是组织建立并落实安全风险分级管控和隐患排查治理双重预防工作机制，督促、检查本单位的安全生产工作，及时消除生产安全事故隐患。</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中华人民共和国安全生产法》规定，生产经营单位的主要负责人的职责之一是组织建立并落实安全风险分级管控和隐患排查治理双重预防工作机制，督促、检查本单位的安全生产工作，及时消除生产安全事故隐患。</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177、（判断题）《中华人民共和国安全生产法》规定，国家鼓励生产经营单位投保安全生产责任保险；属于国家规定的高危行业、领域的生产经营单位，应当投保安全生产责任保险。</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《中华人民共和国安全生产法》规定，国家鼓励生产经营单位投保安全生产责任保险；属于国家规定的高危行业、领域的生产经营单位，应当投保安全生产责任保险。</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178、（判断题）《中华人民共和国安全生产法》规定，国家实行生产安全事故责任追究制度，依照本法和有关法律、法规的规定，追究生产安全事故责任单位和责任人员的法律责任。</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《中华人民共和国安全生产法》规定，国家实行生产安全事故责任追究制度，依照本法和有关法律、法规的规定，追究生产安全事故责任单位和责任人员的法律责任。</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179、（判断题）《中华人民共和国安全生产法》规定，生产经营单位的主要负责人对重大、特别重大生产安全事故负有责任的，五年内不得担任本行业生产经营单位的主要负责人。</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180、（判断题）《中华人民共和国安全生产法》规定，生产经营单位不得将生产经营项目、场所、设备发包或者出租给不具备安全生产条件或者相应资质的单位或者个人。</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《中华人民共和国安全生产法》规定，生产经营单位不得将生产经营项目、场所、设备发包或者出租给不具备安全生产条件或者相应资质的单位或者个人。</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181、（判断题）制定《中华人民共和国安全生产法》的目的，是为了加强安全生产工作，防止和减少生产安全事故，保障人民群众生命和财产安全，促进经济社会持续健康发展。</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制定《中华人民共和国安全生产法》的目的，是为了加强安全生产工作，防止和减少生产安全事故，保障人民群众生命和财产安全，促进经济社会持续健康发展。</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182、（判断题）生产经营单位不得因安全生产管理人员依法履行职责而降低其工资、福利等待遇或者解除与其订立的劳动合同。</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生产经营单位不得因安全生产管理人员依法履行职责而降低其工资、福利等待遇或者解除与其订立的劳动合同。</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183、（判断题）《中华人民共和国安全生产法》规定，生产经营单位委托工程技术人员提供安全生产管理服务的，保证安全生产的责任由工程技术人员负责。</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《中华人民共和国安全生产法》规定，生产经营单位委托机构提供安全生产技术、管理服务的，保证安全生产的责任仍由本单位负责。</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184、（判断题）生产经营单位的特种作业人员必须按照国家有关规定经专门的安全作业培训，取得相应资格，从事特种作业工作6月内取得特种作业操作证方可上岗作业。</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生产经营单位的特种作业人员必须按照国家有关规定经专门的安全作业培训，取得相应资格，方可上岗作业。</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185、（判断题）《生产安全事故报告和调查处理条例》规定，较大事故是指造成10人以上30人以下死亡。</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较大事故，是指造成3人以上10人以下死亡，或者10人以上50人以下重伤，或者1000万元以上5000万元以下直接经济损失的事故；</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186、（复选）根据生产安全事故报告和调查处理条例造成的人员伤亡或者直接经济损失，事故一般分为以下等级（）</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A特别重大事故</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B重大事故</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C较大事故</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D一般事故</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ABCD</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根据生产安全事故报告和调查处理条例造成的人员伤亡或者直接经济损失，事故一般分为4个等级，特别重大事故，重大事故，较大事故，一般事故。</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187、（复选）安全生产工作应当以人为本，坚持（   ），把保护人民生命安全摆在首位。</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A安全第一</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B人民至上</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C生命至上</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D预防为主</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BC</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安全生产工作应当以人为本，坚持人民至上、生命至上，把保护人民生命安全摆在首位。</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188、（复选）安全生产工作实行（   ）</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A管行业必须管安全</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B管业务必须管安全</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C管生产经营必须管安全</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D管人力必须管安全</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ABC</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安全生产工作实行管行业必须管安全、管业务必须管安全、管生产经营必须管安全，强化和落实生产经营单位主体责任与政府监管责任，建立生产经营单位负责、职工参与、政府监管、行业自律和社会监督的机制。</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189、（复选）生产经营单位的全员安全生产责任制应当明确各岗位的（    ）等内容。</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A管理制度</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B责任人员</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C责任范围</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D考核标准</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BCD</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生产经营单位的全员安全生产责任制应当明确各岗位的责任人员、责任范围和考核标准等内容。</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190、（复选）生产经营单位与从业人员订立的劳动合同，应当载明（）</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A有关保障从业人员劳动安全</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B防止职业危害的事项</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C依法为从业人员办理工伤保险的事项</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ABC</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生产经营单位与从业人员订立的劳动合同，应当载明有关保障从业人员劳动安全、防止职业危害的事项，以及依法为从业人员办理工伤保险的事项。</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191、（复选）从业人员应当接受安全生产教育和培训（   ）</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A掌握本职工作所需的安全生产知识</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B提高安全生产技能</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C增强事故预防处理能力</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D增强应急处理能力</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ABCD</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从业人员应当接受安全生产教育和培训，掌握本职工作所需的安全生产知识，提高安全生产技能，增强事故预防和应急处理能力。</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192、（复选）生产经营单位应当关注从业人员的（  ）加强对从业人员的心理疏导、精神慰藉，严格落实岗位安全生产责任，防范从业人员行为异常导致事故发生。</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A身体</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B心理状态</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C行为习惯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ABC</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生产经营单位应当关注从业人员的身体、心理状况和行为习惯，加强对从业人员的心理疏导、精神慰藉，严格落实岗位安全生产责任，防范从业人员行为异常导致事故发生。</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193、（复选）生产经营单位作出涉及安全生产的经营决策，应当听取（    ）的意见。</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A班组长</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B安全生产管理机构</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C安全生产管理人员</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D财务</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BC</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生产经营单位作出涉及安全生产的经营决策，应当听取安全生产管理机构以及安全生产管理人员的意见。</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194、（复选）生产经营单位采用（   ）必须了解、掌握其安全技术特性，采取有效的安全防护措施，并对从业人员进行专门的安全生产教育和培训。</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A新工艺</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B新技术</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C新材料</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D使用新设备</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ABCD</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生产经营单位采用新工艺、新技术、新材料或者使用新设备，必须了解、掌握其安全技术特性，采取有效的安全防护措施，并对从业人员进行专门的安全生产教育和培训。</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195、（复选）生产经营单位的（     ）必须具备与本单位所从事的生产经营活动相应的安全生产知识和管理能力。</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A财务人员</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B班组长</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C主要负责人</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D安全生产管理人员</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CD</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生产经营单位的主要负责人和安全生产管理人员必须具备与本单位所从事的生产经营活动相应的安全生产知识和管理能力。</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196、（复选）生产经营单位的安全生产管理机构以及安全生产管理人员履行的职责（    ）。</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A组织或者参与拟订本单位安全生产规章制度、操作规程和生产安全事故应急救援预案</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B组织或者参与本单位安全生产教育和培训，如实记录安全生产教育和培训情况</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C组织开展危险源辨识和评估，督促落实本单位重大危险源的安全管理措施</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D组织或者参与本单位应急救援演练</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ABCD</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生产经营单位的安全生产管理机构以及安全生产管理人员履行下列职责：（一）组织或者参与拟订本单位安全生产规章制度、操作规程和生产安全事故应急救援预案；（二）组织或者参与本单位安全生产教育和培训，如实记录安全生产教育和培训情况；（三）组织开展危险源辨识和评估，督促落实本单位重大危险源的安全管理措施；（四）组织或者参与本单位应急救援演练；</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197、（复选）生产经营单位应当建立安全生产教育和培训档案，如实记录安全生产教育和培训的（  ）。</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A培训时间</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B培训内容</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C参加人员</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D考核结果</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ABCD</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生产经营单位应当建立安全生产教育和培训档案，如实记录安全生产教育和培训的时间、内容、参加人员以及考核结果等情况。</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198、（复选）从业人员有权对本单位安全生产工作中存在的问题提出（   ）；有权拒绝违章指挥和强令冒险作业。</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A批评</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B检举</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C控告</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ABC</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从业人员有权对本单位安全生产工作中存在的问题提出批评、检举、控告；有权拒绝违章指挥和强令冒险作业。</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199、（复选）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    ）。</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A生产、经营、运输、储存、使用危险物品或者处置废弃危险物品，未建立专门安全管理制度、未采取可靠的安全措施的</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B对重大危险源未登记建档，未进行定期检测、评估、监控，未制定应急预案，或者未告知应急措施的</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C进行爆破、吊装、动火、临时用电以及国务院应急管理部门会同国务院有关部门规定的其他危险作业，未安排专门人员进行现场安全管理的</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D未建立安全风险分级管控制度或者未按照安全风险分级采取相应管控措施的</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ABCD</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二）对重大危险源未登记建档，未进行定期检测、评估、监控，未制定应急预案，或者未告知应急措施的；（三）进行爆破、吊装、动火、临时用电以及国务院应急管理部门会同国务院有关部门规定的其他危险作业，未安排专门人员进行现场安全管理的；（四）未建立安全风险分级管控制度或者未按照安全风险分级采取相应管控措施的；</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200、（单选）《中华人民共和国安全生产法》规定，生产经营单位必须为从业人员提供符合国家标准或者行业标准的（），并监督、教育从业人员按照使用规则佩戴、使用。</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A安全帽</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B劳动防护用品</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C通讯设备</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D防护服</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《中华人民共和国安全生产法》规定，生产经营单位必须为从业人员提供符合国家标准或者行业标准的劳动防护用品，并监督、教育从业人员按照使用规则佩戴、使用。</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201、（单选）《生产安全事故报告和调查处理条例》规定，事故调查组应当自事故发生之日起（   ）日内提交事故报告。</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A30</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B40</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C50</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D60</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D</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事故调查组应当自事故发生之日起60日内提交事故调查报告；特殊情况下，经负责事故调查的人民政府批准，提交事故调查报告的期限可以适当延长，但延长的期限最长不超过60日。</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202、（单选）《生产安全事故报告和调查处理条例》于（   ）起实施。</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A2007年3月1日</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B2002年3月15日</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C2005年9月1日</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D2007年6月1日</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D</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《生产安全事故报告和调查处理条例》于2007年6月1日起实施。</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203、（单选）《生产安全事故报告和调查处理条例》规定，事故发生后，事故单位负责人应当于（  ）内向事故发生地县级以上人民政府安全生产监督管理部门和负有安全生产监督管理职责的有关部门报告。</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A半小时</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B1小时</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C2小时</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D4小时</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事故发生后，事故现场有关人员应当立即向本单位负责人报告；单位负责人接到报告后，应当于1小时内向事故发生地县级以上人民政府安全生产监督管理部门和负有安全生产监督管理职责的有关部门报告。</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204、（单选）《生产安全事故报告和调查处理条例》规定，发生较大事故，事故发生单位负有责任的处（  ）罚款。</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A10万元以上20万元以下</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B20万元以上50万元以下</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C50万元以上200万元以下</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D200万元以上500万元以下</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事故发生单位对事故发生负有责任的，依照下列规定处以罚款：</w:t>
      </w:r>
    </w:p>
    <w:p>
      <w:pPr>
        <w:spacing w:line="360" w:lineRule="auto"/>
        <w:rPr>
          <w:rFonts w:hint="eastAsia" w:ascii="仿宋" w:hAnsi="仿宋" w:eastAsia="仿宋" w:cs="仿宋_GB2312"/>
          <w:sz w:val="32"/>
          <w:szCs w:val="32"/>
        </w:rPr>
      </w:pPr>
      <w:r>
        <w:rPr>
          <w:rFonts w:hint="eastAsia" w:ascii="仿宋" w:hAnsi="仿宋" w:eastAsia="仿宋" w:cs="仿宋_GB2312"/>
          <w:sz w:val="32"/>
          <w:szCs w:val="32"/>
        </w:rPr>
        <w:t>（一）发生一般事故的，处10万元以上20万元以下的罚款；</w:t>
      </w:r>
    </w:p>
    <w:p>
      <w:pPr>
        <w:spacing w:line="360" w:lineRule="auto"/>
        <w:rPr>
          <w:rFonts w:hint="eastAsia" w:ascii="仿宋" w:hAnsi="仿宋" w:eastAsia="仿宋" w:cs="仿宋_GB2312"/>
          <w:sz w:val="32"/>
          <w:szCs w:val="32"/>
        </w:rPr>
      </w:pPr>
      <w:r>
        <w:rPr>
          <w:rFonts w:hint="eastAsia" w:ascii="仿宋" w:hAnsi="仿宋" w:eastAsia="仿宋" w:cs="仿宋_GB2312"/>
          <w:sz w:val="32"/>
          <w:szCs w:val="32"/>
        </w:rPr>
        <w:t>（二）发生较大事故的，处20万元以上50万元以下的罚款；</w:t>
      </w:r>
    </w:p>
    <w:p>
      <w:pPr>
        <w:spacing w:line="360" w:lineRule="auto"/>
        <w:rPr>
          <w:rFonts w:hint="eastAsia" w:ascii="仿宋" w:hAnsi="仿宋" w:eastAsia="仿宋" w:cs="仿宋_GB2312"/>
          <w:sz w:val="32"/>
          <w:szCs w:val="32"/>
        </w:rPr>
      </w:pPr>
      <w:r>
        <w:rPr>
          <w:rFonts w:hint="eastAsia" w:ascii="仿宋" w:hAnsi="仿宋" w:eastAsia="仿宋" w:cs="仿宋_GB2312"/>
          <w:sz w:val="32"/>
          <w:szCs w:val="32"/>
        </w:rPr>
        <w:t>（三）发生重大事故的，处50万元以上200万元以下的罚款；</w:t>
      </w:r>
    </w:p>
    <w:p>
      <w:pPr>
        <w:spacing w:line="360" w:lineRule="auto"/>
        <w:rPr>
          <w:rFonts w:hint="eastAsia" w:ascii="仿宋" w:hAnsi="仿宋" w:eastAsia="仿宋" w:cs="仿宋_GB2312"/>
          <w:sz w:val="32"/>
          <w:szCs w:val="32"/>
        </w:rPr>
      </w:pPr>
      <w:r>
        <w:rPr>
          <w:rFonts w:hint="eastAsia" w:ascii="仿宋" w:hAnsi="仿宋" w:eastAsia="仿宋" w:cs="仿宋_GB2312"/>
          <w:sz w:val="32"/>
          <w:szCs w:val="32"/>
        </w:rPr>
        <w:t>（四）发生特别重大事故的，处200万元以上500万元以下的罚款。</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205、（单选）《生产安全事故报告和调查处理条例》规定，自事故发生之日起（  ）日内，事故造成的伤亡人数发生变化的，应当及时补报。道路交通事故、火灾事故自发生之日起（   ）日内，事故造成的伤亡人数发生变化的，应当及时补报。</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w:t>
      </w:r>
      <w:r>
        <w:rPr>
          <w:rFonts w:ascii="仿宋" w:hAnsi="仿宋" w:eastAsia="仿宋" w:cs="仿宋_GB2312"/>
          <w:sz w:val="32"/>
          <w:szCs w:val="32"/>
        </w:rPr>
        <w:t>30，7</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B15，7</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C</w:t>
      </w:r>
      <w:r>
        <w:rPr>
          <w:rFonts w:ascii="仿宋" w:hAnsi="仿宋" w:eastAsia="仿宋" w:cs="仿宋_GB2312"/>
          <w:sz w:val="32"/>
          <w:szCs w:val="32"/>
        </w:rPr>
        <w:t>30，15</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D</w:t>
      </w:r>
      <w:r>
        <w:rPr>
          <w:rFonts w:ascii="仿宋" w:hAnsi="仿宋" w:eastAsia="仿宋" w:cs="仿宋_GB2312"/>
          <w:sz w:val="32"/>
          <w:szCs w:val="32"/>
        </w:rPr>
        <w:t>10，7</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自事故发生之日起30日内，事故造成的伤亡人数发生变化的，应当及时补报。道路交通事故、火灾事故自发生之日起7日内，事故造成的伤亡人数发生变化的，应当及时补报。</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206、（单选）《生产安全事故报告和调查处理条例》规定，下列不属于事故调查组成员的是（   ）。</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A有关人民政府、监察机关</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B安监部门、公安机关</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C职工代表</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D工会代表</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C</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事故调查组成员应当具有事故调查所需要的知识和专长，并与所调查的事故没有直接利害关系。</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207、（单选）事故发生单位主要负责人受到刑事处罚或者撤职处分的，自刑罚执行完毕或者受处分之日起，（  ）年内不得担任任何生产经营单位的主要负责人。</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A2</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B3</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C4</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D5</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D</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208、（单选）根据生产安全事故造成的人员伤亡或者直接经济损失，事故一般分为（  ）。</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A小型事故、中型事故、大型事故、特大型事故</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B一般事故、较大事故、重大事故</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C小型事故、中型事故、大型事故</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D一般事故、较大事故、重大事故、特别重大事故</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D</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根据生产安全事故（以下简称事故）造成的人员伤亡或者直接经济损失，事故一般分为以下等级：</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（一）特别重大事故，是指造成30人以上死亡，或者100人以上重伤（包括急性工业中毒，下同），或者1亿元以上直接经济损失的事故；</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（二）重大事故，是指造成10人以上30人以下死亡，或者50人以上100人以下重伤，或者5000万元以上1亿元以下直接经济损失的事故；</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（三）较大事故，是指造成3人以上10人以下死亡，或者10人以上50人以下重伤，或者1000万元以上5000万元以下直接经济损失的事故；</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（四）一般事故，是指造成3人以下死亡，或者10人以下重伤，或者1000万元以下直接经济损失的事故。</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209、（单选）较大事故，是指造成（  ）人以上10人以下死亡，或者10人以上50人以下重伤，或者1000万元以上（  ）万元以下直接经济损失的事故。</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w:t>
      </w:r>
      <w:r>
        <w:rPr>
          <w:rFonts w:ascii="仿宋" w:hAnsi="仿宋" w:eastAsia="仿宋" w:cs="仿宋_GB2312"/>
          <w:sz w:val="32"/>
          <w:szCs w:val="32"/>
        </w:rPr>
        <w:t>3，500</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B1，5000</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C</w:t>
      </w:r>
      <w:r>
        <w:rPr>
          <w:rFonts w:ascii="仿宋" w:hAnsi="仿宋" w:eastAsia="仿宋" w:cs="仿宋_GB2312"/>
          <w:sz w:val="32"/>
          <w:szCs w:val="32"/>
        </w:rPr>
        <w:t>3，3000</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D1，3000</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较大事故，是指造成3人以上10人以下死亡，或者10人以上50人以下重伤，或者1000万元以上5000万元以下直接经济损失的事故。</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210、（单选）事故单位及其有关人员谎报或者瞒报事故的，可对事故发生单位处（  ）以上500万元以下的罚款，对主要负责人、直接负责的主管人员和其他直接责任人员处上一年年收入（  ）至100%的罚款。</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A100万元 30%</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B100万元 60%</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C50万元 30%</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D50万元 60%</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（一）谎报或者瞒报事故的；</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（二）伪造或者故意破坏事故现场的；</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（三）转移、隐匿资金、财产，或者销毁有关证据、资料的；</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（四）拒绝接受调查或者拒绝提供有关情况和资料的；</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（五）在事故调查中作伪证或者指使他人作伪证的；</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（六）事故发生后逃匿的。</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211、（单选）特殊情况下，经负责事故调查的人民政府批准，提交事故调查报告的期限可以适当延长，但延长的期限最长不超过（  ）日。</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A30</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B40</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C50</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D60</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D</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特殊情况下，经负责事故调查的人民政府批准，提交事故调查报告的期限可以适当延长，但延长的期限最长不超过60日。</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212、（单选）某危化企业发生爆炸事件死亡29人,依据《生产安全事故报告和调查处理条例》规定，这是一起（  ）。</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A一般事故</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B较大事故</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C重大事故</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D特别重大事故</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C</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重大事故，是指造成10人以上30人以下死亡，或者50人以上100人以下重伤，或者5000万元以上1亿元以下直接经济损失的事故；</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213、（单选）谎报或者瞒报生产安全事故的，依照国务院《生产安全事故报告和调查处理条例》的规定，由县级以上人民政府负有安全生产监督管理职责的部门对其主要负责人、直接负责的主管人员和其他直接责任人员处上一年年收入（ ）的罚款。</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A40%至100%</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B60%至100%</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C80%至100%</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D100%至200%</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对主要负责人、直接负责的主管人员和其他直接责任人员处上一年年收入60%至100%的罚款；属于国家工作人员的，并依法给予处分；构成违反治安管理行为的，由公安机关依法给予治安管理处罚；构成犯罪的，依法追究刑事责任：</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214、（单选）制定《生产安全事故报告和调查处理条例》的目的是为了（），落实生产安全事故责任追究制度，防止和减少生产安全事故。</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A规范生产安全事故的报告和调查处理</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B规范企业安全生产</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C安全经营</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D加大处罚</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制定《生产安全事故报告和调查处理条例》的目的是为了规范生产安全事故的报告和调查处理，落实生产安全事故责任追究制度，防止和减少生产安全事故。</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215、（单选）《生产安全事故报告和调查处理条例》规定，事故发生单位应当认真吸取事故教训，落实防范和整改措施，防止事故再次发生。防范和整改措施的落实情况应当接受(  )的监督。</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A公安机关和人民法院</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B工会和职工</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C人民法院和人民检察院</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D仲裁机构和工会</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事故发生单位应当认真吸取事故教训，落实防范和整改措施，防止事故再次发生。防范和整改措施的落实情况应当接受工会和职工的监督。</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216、（单选）《生产安全事故报告和调查处理条例》规定，为发生事故的单位提供虚假证明的（  ），由有关部门依法暂扣或者吊销其有关证照及其相关人员的执业资格；构成犯罪的，依法追究刑事责任。</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A事故调查人员</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B中介机构</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C事故单位</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D事故责任人员</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为发生事故的单位提供虚假证明的中介机构，由有关部门依法暂扣或者吊销其有关证照及其相关人员的执业资格；构成犯罪的，依法追究刑事责任。</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217、（单选）《生产安全事故报告和调查处理条例》规定，安全生产监督管理部门和负有安全生产监督管理职责的有关部门应当建立值班制度，并向社会公布（ ），受理事故报告和举报。</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A值班人员</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B值班电话</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C值班制度</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D值班职责</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《生产安全事故报告和调查处理条例》规定，安全生产监督管理部门和负有安全生产监督管理职责的有关部门应当建立值班制度，并向社会公布值班电话，受理事故报告和举报。</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218、（单选）《生产安全事故报告和调查处理条例》规定，事故发生地有关地方人民政府、安全生产监督管理部门和负有安全生产监督管理职责的有关部门接到事故报告后，其负责人应当（ ）赶赴事故现场，组织事故救援。</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A立即</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B1小时内</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C2小时内</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D3小时内</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《生产安全事故报告和调查处理条例》规定，事故发生地有关地方人民政府、安全生产监督管理部门和负有安全生产监督管理职责的有关部门接到事故报告后，其负责人应当立即赶赴事故现场，组织事故救援。</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219、（判断题）生产经营活动中发生的造成人身伤亡或者直接经济损失的生产安全事故的报告和调查处理，环境污染事故、核设施事故、国防科研生产事故的报告和调查处理都适用本条例。</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生产经营活动中发生的造成人身伤亡或者直接经济损失的生产安全事故的报告和调查处理，适用本条例；环境污染事故、核设施事故、国防科研生产事故的报告和调查处理不适用本条例。</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220、（判断题）《生产安全事故报告和调查处理条例》规定，事故等级是根据生产安全事故造成的人员伤亡或者直接经济损失来划分的。</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《生产安全事故报告和调查处理条例》规定，事故等级是根据生产安全事故造成的人员伤亡或者直接经济损失来划分的。</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221、（判断题）《生产安全事故报告和调查处理条例》规定，安全生产监督管理部门和负有安全生产监督管理职责的有关部门应当对事故发生单位落实防范和整改措施的情况进行监督检查。</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《生产安全事故报告和调查处理条例》规定，安全生产监督管理部门和负有安全生产监督管理职责的有关部门应当对事故发生单位落实防范和整改措施的情况进行监督检查。</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222、（判断题）为了规范生产安全事故的报告和调查处理，落实生产安全事故责任追究制度，防止和减少生产安全事故，根据《中华人民共和国安全生产法》和有关法律，制定《生产安全事故报告和调查处理条例》。</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为了规范生产安全事故的报告和调查处理，落实生产安全事故责任追究制度，防止和减少生产安全事故，根据《中华人民共和国安全生产法》和有关法律，制定《生产安全事故报告和调查处理条例》。</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223、（判断题）《生产安全事故报告和调查处理条例》适用生产经营活动中发生的造成人身伤亡或者直接经济损失的生产安全事故的报告和调查处理。</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《生产安全事故报告和调查处理条例》适用生产经营活动中发生的造成人身伤亡或者直接经济损失的生产安全事故的报告和调查处理。</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224、（判断题）依据《生产安全事故报告和调查处理条例》：特别重大事故是指造成10人以上30人以下死亡，或者50人以上100人以下重伤，或者5000万元以上1亿元以下直接经济损失的事故。</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特别重大事故，是指造成30人以上死亡，或者100人以上重伤（包括急性工业中毒，下同），或者1亿元以上直接经济损失的事故。</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225、（判断题）《生产安全事故报告和调查处理条例》规定，情况紧急时，事故现场有关人员可以直接向事故发生地市级以上人民政府安全生产监督管理部门和负有安全生产监督管理职责的有关部门报告。</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情况紧急时，事故现场有关人员可以直接向事故发生地县级以上人民政府安全生产监督管理部门和负有安全生产监督管理职责的有关部门报告。</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226、（判断题）国家机关、事业单位、人民团体发生的事故的报告和调查处理，不适用于《生产安全事故报告和调查处理条例》。</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国家机关、事业单位、人民团体发生的事故的报告和调查处理，参照本条例的规定执行。</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227、（判断题）《生产安全事故报告和调查处理条例》规定，安全生产监督管理部门和负有安全生产监督管理职责的有关部门逐级上报事故情况，每级上报的时间不得超过2小时。</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《生产安全事故报告和调查处理条例》规定，安全生产监督管理部门和负有安全生产监督管理职责的有关部门逐级上报事故情况，每级上报的时间不得超过2小时。</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228、（判断题）《生产安全事故报告和调查处理条例》规定，事故发生单位主要负责人未依法履行安全生产管理职责，导致发生特别重大事故的，处上一年年收入100%的罚款。</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发生特别重大事故的，处上一年年收入80%的罚款。</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229、（判断题）安全生产监督管理部门和负有安全生产监督管理职责的有关部门逐级上报事故情况，每级上报的时间不得超过1小时。</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安全生产监督管理部门和负有安全生产监督管理职责的有关部门逐级上报事故情况，每级上报的时间不得超过2小时。</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230、（判断题）《生产安全事故报告和调查处理条例》规定，事故调查组组长由负责事故调查的人民政府指定。事故调查组组长主持事故调查组的工作。</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《生产安全事故报告和调查处理条例》规定，事故调查组组长由负责事故调查的人民政府指定。事故调查组组长主持事故调查组的工作。</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231、（判断题）《生产安全事故报告和调查处理条例》规定，事故发生单位拒绝接受调查或者拒绝提供有关情况和资料的，对事故发生单位处200万元以上500万元以下的罚款。</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事故发生单位及其有关人员有下列行为之一的，对事故发生单位处100万元以上500万元以下的罚款</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232、（判断题）故发生单位主要负责人不立即组织事故抢救的处上一年年收入40%至80%的罚款。</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故发生单位主要负责人不立即组织事故抢救的处上一年年收入40%至80%的罚款。</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233、（判断题）《生产安全事故报告和调查处理条例》规定，事故等级是根据生产安全事故造成的人员伤亡或者直接经济损失来划分的。</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《生产安全事故报告和调查处理条例》规定，事故等级是根据生产安全事故造成的人员伤亡或者直接经济损失来划分的。</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234、（判断题）故发生单位主要负责人谎报或者瞒报事故的处上一年年收入40%至80%的罚款。</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对主要负责人、直接负责的主管人员和其他直接责任人员处上一年年收入60%至100%的罚款</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235、（判断题）《生产安全事故报告和调查处理条例》规定，安全生产监督管理部门和负有安全生产监督管理职责的有关部门应当对事故发生单位落实防范和整改措施的情况进行监督检查。</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《生产安全事故报告和调查处理条例》规定，安全生产监督管理部门和负有安全生产监督管理职责的有关部门应当对事故发生单位落实防范和整改措施的情况进行监督检查。</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236、（判断题）《生产安全事故报告和调查处理条例》规定，事故调查中发现涉嫌犯罪的，事故调查组应当及时将有关材料或者其复印件移交司法机关处理。</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《生产安全事故报告和调查处理条例》规定，事故调查中发现涉嫌犯罪的，事故调查组应当及时将有关材料或者其复印件移交司法机关处理。</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237、（复选）属于较大事故的是（  ）。</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A造成5人以上20人以下死亡</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B造成3人以上10人以下死亡</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C 10人以上50人以下重伤</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D 1000万元以上5000万元以下直接经济损失</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BCD</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较大事故,是指造成3人以上10人以下死亡,或者10人以上50人以下重伤,或者1000万元以上5000万元以下直接经济损失的事故；</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238、（复选）事故报告应当及时、准确、完整，任何单位和个人对事故不得（）。</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A迟报</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B漏报</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C谎报</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D瞒报</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ABCD</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事故报告应当及时、准确、完整，任何单位和个人对事故不得迟报、漏报、谎报或者瞒报。</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239、（复选）从业人员在作业过程中，应当（   ）。</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A严格落实岗位安全责任</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B遵守本单位的安全生产规章制度和操作规程，</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C服从管理</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D正确佩戴和使用劳动防护用品</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ABCD</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从业人员在作业过程中，应当严格落实岗位安全责任，遵守本单位的安全生产规章制度和操作规程，服从管理，正确佩戴和使用劳动防护用品。</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240、（复选）事故发生单位对事故发生负有责任的,（  ）；对事故发生单位负有事故责任的有关人员,（  ）；事故发生单位主要负责人受到刑事处罚或者撤职处分的,（  ）。</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A由有关部门依法暂扣或者吊销其有关证照</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B依法暂停或者撤销其与安全生产有关的执业资格、岗位证书</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C提请县级以上人民政府关闭</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D自刑罚执行完毕或者受处分之日起,5年内不得担任任何生产经营单位的主要负责人</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r>
        <w:rPr>
          <w:rFonts w:hint="eastAsia" w:ascii="仿宋" w:hAnsi="仿宋" w:eastAsia="仿宋" w:cs="仿宋_GB2312"/>
          <w:sz w:val="32"/>
          <w:szCs w:val="32"/>
          <w:lang w:val="en-US" w:eastAsia="zh-CN"/>
        </w:rPr>
        <w:t>B</w:t>
      </w:r>
      <w:r>
        <w:rPr>
          <w:rFonts w:hint="eastAsia" w:ascii="仿宋" w:hAnsi="仿宋" w:eastAsia="仿宋" w:cs="仿宋_GB2312"/>
          <w:sz w:val="32"/>
          <w:szCs w:val="32"/>
        </w:rPr>
        <w:t>D</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241、（复选）生产经营单位新建、改建、扩建工程项目（以下统称建设项目）的安全设施，必须与主体工程。安全设施投资应当纳入建设项目概算。</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A同时设计</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B同时建设</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C同时施工</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D同时投入生产和使用</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ACD</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生产经营单位新建、改建、扩建工程项目（以下统称建设项目）的安全设施，必须与主体工程同时设计、同时施工、同时投入生产和使用。安全设施投资应当纳入建设项目概算。</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242、（复选）生产、经营、储存、使用危险物品的（  ）不得与员工宿舍在同一座建筑物内，并应当与员工宿舍保持安全距离。</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A空地</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B车间</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C商店</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D仓库</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BCD</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生产、经营、储存、使用危险物品的车间、商店、仓库不得与员工宿舍在同一座建筑物内，并应当与员工宿舍保持安全距离。</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243、（复选）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  ）：</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A存在重大事故隐患，一百八十日内三次或者一年内四次受到本法规定的行政处罚的；</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B经停产停业整顿，仍不具备法律、行政法规和国家标准或者行业标准规定的安全生产条件的；</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C不具备法律、行政法规和国家标准或者行业标准规定的安全生产条件，导致发生重大、特别重大生产安全事故的；</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D拒不执行负有安全生产监督管理职责的部门作出的停产停业整顿决定的。</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ABCD</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（一）存在重大事故隐患，一百八十日内三次或者一年内四次受到本法规定的行政处罚的；</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（二）经停产停业整顿，仍不具备法律、行政法规和国家标准或者行业标准规定的安全生产条件的；</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（三）不具备法律、行政法规和国家标准或者行业标准规定的安全生产条件，导致发生重大、特别重大生产安全事故的；</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（四）拒不执行负有安全生产监督管理职责的部门作出的停产停业整顿决定的。</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244、（复选）事故发生单位主要负责人有下列行为之一的,处上一年年收入40%至80%的罚款；属于国家工作人员的,并依法给予处分；构成犯罪的,依法追究刑事责任：（ ）</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A立即组织事故抢救的；</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B不立即组织事故抢救的；</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C迟报或者漏报事故的；</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D在事故调查处理期间擅离职守的</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BCD</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事故发生单位主要负责人有下列行为之一的,处上一年年收入40%至80%的罚款；属于国家工作人员的,并依法给予处分；构成犯罪的,依法追究刑事责任：</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（一）不立即组织事故抢救的；</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（二）迟报或者漏报事故的；</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（三）在事故调查处理期间擅离职守的。</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245、（复选）事故发生单位对事故发生负有责任的,依照规定处以罚款。表述正确的是：（）</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A发生一般事故的,处10万元以上20万元以下的罚款</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B发生较大事故的,处20万元以上50万元以下的罚款；</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C发生重大事故的,处50万元以上200万元以下的罚款；</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D发生特别重大事故的,处200万元以上500万元以下的罚款。</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ABCD</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事故发生单位对事故发生负有责任的,依照下列规定处以罚款：</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（一）发生一般事故的,处10万元以上20万元以下的罚款；</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（二）发生较大事故的,处20万元以上50万元以下的罚款；</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（三）发生重大事故的,处50万元以上200万元以下的罚款；</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（四）发生特别重大事故的,处200万元以上500万元以下的罚款。</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246、（复选）事故发生单位主要负责人有下列行为之一的,处上一年年收入40%至80%的罚款；属于国家工作人员的,并依法给予处分；构成犯罪的,依法追究刑事责任（ ）：</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A不立即组织事故抢救的</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B立即组织事故抢救的</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C迟报或者漏报事故的</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D在事故调查处理期间擅离职守的</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ACD</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事故发生单位主要负责人有下列行为之一的,处上一年年收入40%至80%的罚款；属于国家工作人员的,并依法给予处分；构成犯罪的,依法追究刑事责任：</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（一）不立即组织事故抢救的；</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（二）迟报或者漏报事故的；</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（三）在事故调查处理期间擅离职守的。</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247、（判断题）应急预案编制单位应对应急预案进行评审或者论证，评审或论证应注重基本要素的完整性、组织体系的合理性、应急处置程序和措施的针对性、应急保障措施的可行性、应急预案的衔接性等内容。</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《山东省生产安全事故应急预案管理办法》第五条 应急预案编制单位应对应急预案进行评审或者论证，评审或论证应注重基本要素的完整性、组织体系的合理性、应急处置程序和措施的针对性、应急保障措施的可行性、应急预案的衔接性等内容。</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248、（单选）应急预案编制单位应建立定期评估制度，并对应急预案是否需要修订作出结论。生产经营单位参照()，对预案内容的针对性、实用性和可操作性进行分析，实现应急预案的动态优化和科学规范管理。</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A生产经营单位生产安全事故应急预案评估指南</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B生产经营单位安全生产事故应急预案编制导则</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C应急预案编制导则</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《山东省生产安全事故应急预案管理办法》第六条</w:t>
      </w:r>
      <w:r>
        <w:rPr>
          <w:rFonts w:ascii="仿宋" w:hAnsi="仿宋" w:eastAsia="仿宋" w:cs="仿宋_GB2312"/>
          <w:sz w:val="32"/>
          <w:szCs w:val="32"/>
        </w:rPr>
        <w:t>  </w:t>
      </w:r>
      <w:r>
        <w:rPr>
          <w:rFonts w:hint="eastAsia" w:ascii="仿宋" w:hAnsi="仿宋" w:eastAsia="仿宋" w:cs="仿宋_GB2312"/>
          <w:sz w:val="32"/>
          <w:szCs w:val="32"/>
        </w:rPr>
        <w:t>应急预案编制单位应建立定期评估制度，并对应急预案是否需要修订作出结论。生产经营单位参照《生产经营单位生产安全事故应急预案评估指南》（</w:t>
      </w:r>
      <w:r>
        <w:rPr>
          <w:rFonts w:ascii="仿宋" w:hAnsi="仿宋" w:eastAsia="仿宋" w:cs="仿宋_GB2312"/>
          <w:sz w:val="32"/>
          <w:szCs w:val="32"/>
        </w:rPr>
        <w:t>AQ/T 9011-2019</w:t>
      </w:r>
      <w:r>
        <w:rPr>
          <w:rFonts w:hint="eastAsia" w:ascii="仿宋" w:hAnsi="仿宋" w:eastAsia="仿宋" w:cs="仿宋_GB2312"/>
          <w:sz w:val="32"/>
          <w:szCs w:val="32"/>
        </w:rPr>
        <w:t>），对预案内容的针对性、实用性和可操作性进行分析，实现应急预案的动态优化和科学规范管理。</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249、（判断题）应急预案评估可以邀请相关专业机构或者有关专家、有实际应急救援工作经验的人员参加，必要时可以委托安全生产技术服务机构实施，本单位相关工作经验的人员自愿参加参加。</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《山东省生产安全事故应急预案管理办法》第六条 应急预案评估可以邀请相关专业机构或者有关专家、有实际应急救援工作经验的人员参加，必要时可以委托安全生产技术服务机构实施，但须有本单位相关工作经验的人员参加。</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250、（单选）生产经营单位（）负责组织编制和实施本单位应急预案，并对应急预案的真实性、实用性负责。</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A主要负责人</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B安全总监</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C安全管理人员</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《山东省生产安全事故应急预案管理办法》第十五条</w:t>
      </w:r>
      <w:r>
        <w:rPr>
          <w:rFonts w:ascii="仿宋" w:hAnsi="仿宋" w:eastAsia="仿宋" w:cs="仿宋_GB2312"/>
          <w:sz w:val="32"/>
          <w:szCs w:val="32"/>
        </w:rPr>
        <w:t>  </w:t>
      </w:r>
      <w:r>
        <w:rPr>
          <w:rFonts w:hint="eastAsia" w:ascii="仿宋" w:hAnsi="仿宋" w:eastAsia="仿宋" w:cs="仿宋_GB2312"/>
          <w:sz w:val="32"/>
          <w:szCs w:val="32"/>
        </w:rPr>
        <w:t>生产经营单位主要负责人负责组织编制和实施本单位应急预案，并对应急预案的真实性、实用性负责。其他负责人和相关人员按照职责分工落实本单位应急预案规定的职责。</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251、（判断题）生产经营单位安全总监负责组织编制和实施本单位应急预案，并对应急预案的真实性、实用性负责。</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《山东省生产安全事故应急预案管理办法》第十五条</w:t>
      </w:r>
      <w:r>
        <w:rPr>
          <w:rFonts w:ascii="仿宋" w:hAnsi="仿宋" w:eastAsia="仿宋" w:cs="仿宋_GB2312"/>
          <w:sz w:val="32"/>
          <w:szCs w:val="32"/>
        </w:rPr>
        <w:t>  </w:t>
      </w:r>
      <w:r>
        <w:rPr>
          <w:rFonts w:hint="eastAsia" w:ascii="仿宋" w:hAnsi="仿宋" w:eastAsia="仿宋" w:cs="仿宋_GB2312"/>
          <w:sz w:val="32"/>
          <w:szCs w:val="32"/>
        </w:rPr>
        <w:t>生产经营单位主要负责人负责组织编制和实施本单位应急预案，并对应急预案的真实性、实用性负责。其他负责人和相关人员按照职责分工落实本单位应急预案规定的职责。</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252、（复选）生产经营单位（）负责组织编制和实施本单位应急预案，并对应急预案的真实性、实用性负责。（）和（）按照职责分工落实本单位应急预案规定的职责。</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A主要负责人</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B其他负责人</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C相关人员</w:t>
      </w:r>
    </w:p>
    <w:p>
      <w:pPr>
        <w:spacing w:line="360" w:lineRule="auto"/>
        <w:ind w:firstLine="643" w:firstLineChars="200"/>
        <w:rPr>
          <w:rFonts w:hint="eastAsia" w:ascii="仿宋" w:hAnsi="仿宋" w:eastAsia="仿宋" w:cs="仿宋_GB2312"/>
          <w:sz w:val="32"/>
          <w:szCs w:val="32"/>
        </w:rPr>
      </w:pPr>
      <w:r>
        <w:rPr>
          <w:rFonts w:ascii="仿宋" w:hAnsi="仿宋" w:eastAsia="仿宋" w:cs="仿宋_GB2312"/>
          <w:b/>
          <w:sz w:val="32"/>
          <w:szCs w:val="32"/>
        </w:rPr>
        <w:t>答案：</w:t>
      </w:r>
      <w:r>
        <w:rPr>
          <w:rFonts w:hint="eastAsia" w:ascii="仿宋" w:hAnsi="仿宋" w:eastAsia="仿宋" w:cs="仿宋_GB2312"/>
          <w:sz w:val="32"/>
          <w:szCs w:val="32"/>
        </w:rPr>
        <w:t>ABC</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《山东省生产安全事故应急预案管理办法》第十五条</w:t>
      </w:r>
      <w:r>
        <w:rPr>
          <w:rFonts w:ascii="仿宋" w:hAnsi="仿宋" w:eastAsia="仿宋" w:cs="仿宋_GB2312"/>
          <w:sz w:val="32"/>
          <w:szCs w:val="32"/>
        </w:rPr>
        <w:t>  </w:t>
      </w:r>
      <w:r>
        <w:rPr>
          <w:rFonts w:hint="eastAsia" w:ascii="仿宋" w:hAnsi="仿宋" w:eastAsia="仿宋" w:cs="仿宋_GB2312"/>
          <w:sz w:val="32"/>
          <w:szCs w:val="32"/>
        </w:rPr>
        <w:t>生产经营单位主要负责人负责组织编制和实施本单位应急预案，并对应急预案的真实性、实用性负责。其他负责人和相关人员按照职责分工落实本单位应急预案规定的职责。</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253、（复选）应急预案的编制应符合以下条件：</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A应当依据《生产经营单位生产安全事故应急预案编制导则》（GB/T 29639-2020），组织开展应急预案编制工作</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B应当成立编制工作小组，由本单位主要负责人任组长，吸收与应急预案有关的职能部门和单位的人员，以及有现场处置经验的人员参加</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C编制应急预案前，应当进行事故风险辨识、评估和应急资源调查</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ABC</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《山东省生产安全事故应急预案管理办法》第十六条</w:t>
      </w:r>
      <w:r>
        <w:rPr>
          <w:rFonts w:ascii="仿宋" w:hAnsi="仿宋" w:eastAsia="仿宋" w:cs="仿宋_GB2312"/>
          <w:sz w:val="32"/>
          <w:szCs w:val="32"/>
        </w:rPr>
        <w:t xml:space="preserve">  </w:t>
      </w:r>
      <w:r>
        <w:rPr>
          <w:rFonts w:hint="eastAsia" w:ascii="仿宋" w:hAnsi="仿宋" w:eastAsia="仿宋" w:cs="仿宋_GB2312"/>
          <w:sz w:val="32"/>
          <w:szCs w:val="32"/>
        </w:rPr>
        <w:t>应急预案的编制应符合以下条件：</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应当依据《生产经营单位生产安全事故应急预案编制导则》（GB/T 29639-2020），组织开展应急预案编制工作；（二）应当成立编制工作小组，由本单位主要负责人任组长，吸收与应急预案有关的职能部门和单位的人员，以及有现场处置经验的人员参加；（三）编制应急预案前，应当进行事故风险辨识、评估和应急资源调查；</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254、（复选）应急预案的编制应当符合下列基本要求：</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（一）（）</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（二）（）</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（三）应急组织和人员的职责分工明确，并有具体的落实措施；</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（四）（）</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（五）有明确的应急保障措施，满足本单位的应急工作需要；</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（六）（）</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（七）根据实际需要，征求相关应急救援队伍、公民、法人或者其他组织的意见。</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A有关法律、法规、规章和标准的规定</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B本单位的安全生产实际情况和危险性分析情况</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C有明确、具体的应急程序和处置措施，并与其应急能力相适应</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D应急预案基本要素齐全、完整，应急预案附件提供的信息准确，与其他应急预案内容可相互衔接</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ABCD</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《山东省生产安全事故应急预案管理办法》第十七条</w:t>
      </w:r>
      <w:r>
        <w:rPr>
          <w:rFonts w:ascii="仿宋" w:hAnsi="仿宋" w:eastAsia="仿宋" w:cs="仿宋_GB2312"/>
          <w:sz w:val="32"/>
          <w:szCs w:val="32"/>
        </w:rPr>
        <w:t>  </w:t>
      </w:r>
      <w:r>
        <w:rPr>
          <w:rFonts w:hint="eastAsia" w:ascii="仿宋" w:hAnsi="仿宋" w:eastAsia="仿宋" w:cs="仿宋_GB2312"/>
          <w:sz w:val="32"/>
          <w:szCs w:val="32"/>
        </w:rPr>
        <w:t>应急预案的编制应当符合下列基本要求：</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（一）有关法律、法规、规章和标准的规定；</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（二）本单位的安全生产实际情况和危险性分析情况；</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（三）应急组织和人员的职责分工明确，并有具体的落实措施；</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（四）有明确、具体的应急程序和处置措施，并与其应急能力相适应；</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（五）有明确的应急保障措施，满足本单位的应急工作需要；</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（六）应急预案基本要素齐全、完整，应急预案附件提供的信息准确，与其他应急预案内容可相互衔接；</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（七）根据实际需要，征求相关应急救援队伍、公民、法人或者其他组织的意见。</w:t>
      </w:r>
    </w:p>
    <w:p>
      <w:pPr>
        <w:spacing w:line="360" w:lineRule="auto"/>
        <w:ind w:firstLine="640" w:firstLineChars="200"/>
        <w:rPr>
          <w:rFonts w:hint="eastAsia" w:ascii="仿宋" w:hAnsi="仿宋" w:eastAsia="仿宋" w:cs="仿宋_GB2312"/>
          <w:sz w:val="32"/>
          <w:szCs w:val="32"/>
          <w:highlight w:val="none"/>
        </w:rPr>
      </w:pPr>
      <w:r>
        <w:rPr>
          <w:rFonts w:hint="eastAsia" w:ascii="仿宋" w:hAnsi="仿宋" w:eastAsia="仿宋" w:cs="仿宋_GB2312"/>
          <w:sz w:val="32"/>
          <w:szCs w:val="32"/>
          <w:highlight w:val="none"/>
        </w:rPr>
        <w:t>255、（单选）生产经营单位风险种类多、可能发生多种类型事故的，应当组织编制（）。</w:t>
      </w:r>
    </w:p>
    <w:p>
      <w:pPr>
        <w:spacing w:line="360" w:lineRule="auto"/>
        <w:ind w:firstLine="640" w:firstLineChars="200"/>
        <w:rPr>
          <w:rFonts w:hint="eastAsia" w:ascii="仿宋" w:hAnsi="仿宋" w:eastAsia="仿宋" w:cs="仿宋_GB2312"/>
          <w:sz w:val="32"/>
          <w:szCs w:val="32"/>
          <w:highlight w:val="none"/>
        </w:rPr>
      </w:pPr>
      <w:r>
        <w:rPr>
          <w:rFonts w:hint="eastAsia" w:ascii="仿宋" w:hAnsi="仿宋" w:eastAsia="仿宋" w:cs="仿宋_GB2312"/>
          <w:sz w:val="32"/>
          <w:szCs w:val="32"/>
          <w:highlight w:val="none"/>
        </w:rPr>
        <w:t>A专项应急预案</w:t>
      </w:r>
    </w:p>
    <w:p>
      <w:pPr>
        <w:spacing w:line="360" w:lineRule="auto"/>
        <w:ind w:firstLine="640" w:firstLineChars="200"/>
        <w:rPr>
          <w:rFonts w:hint="eastAsia" w:ascii="仿宋" w:hAnsi="仿宋" w:eastAsia="仿宋" w:cs="仿宋_GB2312"/>
          <w:sz w:val="32"/>
          <w:szCs w:val="32"/>
          <w:highlight w:val="none"/>
        </w:rPr>
      </w:pPr>
      <w:r>
        <w:rPr>
          <w:rFonts w:hint="eastAsia" w:ascii="仿宋" w:hAnsi="仿宋" w:eastAsia="仿宋" w:cs="仿宋_GB2312"/>
          <w:sz w:val="32"/>
          <w:szCs w:val="32"/>
          <w:highlight w:val="none"/>
        </w:rPr>
        <w:t>B现场处置预案</w:t>
      </w:r>
    </w:p>
    <w:p>
      <w:pPr>
        <w:spacing w:line="360" w:lineRule="auto"/>
        <w:ind w:firstLine="640" w:firstLineChars="200"/>
        <w:rPr>
          <w:rFonts w:hint="eastAsia" w:ascii="仿宋" w:hAnsi="仿宋" w:eastAsia="仿宋" w:cs="仿宋_GB2312"/>
          <w:sz w:val="32"/>
          <w:szCs w:val="32"/>
          <w:highlight w:val="none"/>
        </w:rPr>
      </w:pPr>
      <w:r>
        <w:rPr>
          <w:rFonts w:hint="eastAsia" w:ascii="仿宋" w:hAnsi="仿宋" w:eastAsia="仿宋" w:cs="仿宋_GB2312"/>
          <w:sz w:val="32"/>
          <w:szCs w:val="32"/>
          <w:highlight w:val="none"/>
        </w:rPr>
        <w:t>C综合应急预案</w:t>
      </w:r>
    </w:p>
    <w:p>
      <w:pPr>
        <w:spacing w:line="360" w:lineRule="auto"/>
        <w:ind w:firstLine="643" w:firstLineChars="200"/>
        <w:rPr>
          <w:rFonts w:hint="eastAsia" w:ascii="仿宋" w:hAnsi="仿宋" w:eastAsia="仿宋" w:cs="仿宋_GB2312"/>
          <w:sz w:val="32"/>
          <w:szCs w:val="32"/>
          <w:highlight w:val="none"/>
          <w:lang w:val="en-US" w:eastAsia="zh-CN"/>
        </w:rPr>
      </w:pPr>
      <w:r>
        <w:rPr>
          <w:rFonts w:hint="eastAsia" w:ascii="仿宋" w:hAnsi="仿宋" w:eastAsia="仿宋" w:cs="仿宋_GB2312"/>
          <w:b/>
          <w:sz w:val="32"/>
          <w:szCs w:val="32"/>
          <w:highlight w:val="none"/>
        </w:rPr>
        <w:t>答案：</w:t>
      </w:r>
      <w:r>
        <w:rPr>
          <w:rFonts w:hint="eastAsia" w:ascii="仿宋" w:hAnsi="仿宋" w:eastAsia="仿宋" w:cs="仿宋_GB2312"/>
          <w:b/>
          <w:bCs w:val="0"/>
          <w:sz w:val="32"/>
          <w:szCs w:val="32"/>
          <w:highlight w:val="none"/>
          <w:lang w:val="en-US" w:eastAsia="zh-CN"/>
        </w:rPr>
        <w:t>C</w:t>
      </w:r>
    </w:p>
    <w:p>
      <w:pPr>
        <w:spacing w:line="360" w:lineRule="auto"/>
        <w:ind w:firstLine="643" w:firstLineChars="200"/>
        <w:rPr>
          <w:rFonts w:ascii="仿宋" w:hAnsi="仿宋" w:eastAsia="仿宋" w:cs="仿宋_GB2312"/>
          <w:sz w:val="32"/>
          <w:szCs w:val="32"/>
          <w:highlight w:val="none"/>
        </w:rPr>
      </w:pPr>
      <w:r>
        <w:rPr>
          <w:rFonts w:hint="eastAsia" w:ascii="仿宋" w:hAnsi="仿宋" w:eastAsia="仿宋" w:cs="仿宋_GB2312"/>
          <w:b/>
          <w:sz w:val="32"/>
          <w:szCs w:val="32"/>
          <w:highlight w:val="none"/>
        </w:rPr>
        <w:t>解析：</w:t>
      </w:r>
      <w:r>
        <w:rPr>
          <w:rFonts w:hint="eastAsia" w:ascii="仿宋" w:hAnsi="仿宋" w:eastAsia="仿宋" w:cs="仿宋_GB2312"/>
          <w:sz w:val="32"/>
          <w:szCs w:val="32"/>
          <w:highlight w:val="none"/>
        </w:rPr>
        <w:t>《山东省生产安全事故应急预案管理办法》第十八条生产经营单位风险种类多、可能发生多种类型事故的，应当组织编制综合应急预案。综合应急预案应当规定应急组织机构及其职责、应急预案体系、事故风险描述、预警及信息报告、应急响应、保障措施、应急预案管理等内容。</w:t>
      </w:r>
    </w:p>
    <w:p>
      <w:pPr>
        <w:spacing w:line="360" w:lineRule="auto"/>
        <w:ind w:firstLine="640" w:firstLineChars="200"/>
        <w:rPr>
          <w:rFonts w:hint="eastAsia" w:ascii="仿宋" w:hAnsi="仿宋" w:eastAsia="仿宋" w:cs="仿宋_GB2312"/>
          <w:sz w:val="32"/>
          <w:szCs w:val="32"/>
          <w:highlight w:val="none"/>
        </w:rPr>
      </w:pPr>
      <w:r>
        <w:rPr>
          <w:rFonts w:hint="eastAsia" w:ascii="仿宋" w:hAnsi="仿宋" w:eastAsia="仿宋" w:cs="仿宋_GB2312"/>
          <w:sz w:val="32"/>
          <w:szCs w:val="32"/>
          <w:highlight w:val="none"/>
        </w:rPr>
        <w:t>对于某一种或不同类型的事故风险，生产经营单位应当编制相应的专项应急预案，或将专项应急预案并入综合应急预案。专项应急预案应当规定应急指挥机构与职责、处置程序和措施等内容。</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256、（判断题）对于某一种或不同类型的事故风险，生产经营单位应当编制相应的专项应急预案，或将专项应急预案并入综合应急预案。专项应急预案应当规定应急指挥机构与职责、处置程序和措施等内容。</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《山东省生产安全事故应急预案管理办法》第十八条</w:t>
      </w:r>
      <w:r>
        <w:rPr>
          <w:rFonts w:ascii="仿宋" w:hAnsi="仿宋" w:eastAsia="仿宋" w:cs="仿宋_GB2312"/>
          <w:sz w:val="32"/>
          <w:szCs w:val="32"/>
        </w:rPr>
        <w:t>  </w:t>
      </w:r>
      <w:r>
        <w:rPr>
          <w:rFonts w:hint="eastAsia" w:ascii="仿宋" w:hAnsi="仿宋" w:eastAsia="仿宋" w:cs="仿宋_GB2312"/>
          <w:sz w:val="32"/>
          <w:szCs w:val="32"/>
        </w:rPr>
        <w:t>生产经营单位风险种类多、可能发生多种类型事故的，应当组织编制综合应急预案。综合应急预案应当规定应急组织机构及其职责、应急预案体系、事故风险描述、预警及信息报告、应急响应、保障措施、应急预案管理等内容。</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对于某一种或不同类型的事故风险，生产经营单位应当编制相应的专项应急预案，或将专项应急预案并入综合应急预案。专项应急预案应当规定应急指挥机构与职责、处置程序和措施等内容。</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257、（单选）第十九条</w:t>
      </w:r>
      <w:r>
        <w:rPr>
          <w:rFonts w:ascii="仿宋" w:hAnsi="仿宋" w:eastAsia="仿宋" w:cs="仿宋_GB2312"/>
          <w:sz w:val="32"/>
          <w:szCs w:val="32"/>
        </w:rPr>
        <w:t>  </w:t>
      </w:r>
      <w:r>
        <w:rPr>
          <w:rFonts w:hint="eastAsia" w:ascii="仿宋" w:hAnsi="仿宋" w:eastAsia="仿宋" w:cs="仿宋_GB2312"/>
          <w:sz w:val="32"/>
          <w:szCs w:val="32"/>
        </w:rPr>
        <w:t>矿山、金属冶炼、道路运输、城市轨道交通运营、建筑施工单位，危险物品的生产、经营、储存、装卸、运输单位和使用危险物品从事生产并且使用量达到规定数量（参照《危险化学品使用量的数量标准（</w:t>
      </w:r>
      <w:r>
        <w:rPr>
          <w:rFonts w:ascii="仿宋" w:hAnsi="仿宋" w:eastAsia="仿宋" w:cs="仿宋_GB2312"/>
          <w:sz w:val="32"/>
          <w:szCs w:val="32"/>
        </w:rPr>
        <w:t>2013</w:t>
      </w:r>
      <w:r>
        <w:rPr>
          <w:rFonts w:hint="eastAsia" w:ascii="仿宋" w:hAnsi="仿宋" w:eastAsia="仿宋" w:cs="仿宋_GB2312"/>
          <w:sz w:val="32"/>
          <w:szCs w:val="32"/>
        </w:rPr>
        <w:t>版）》，下同）的单位等高危生产经营单位，以及宾馆、商场、娱乐场所、旅游景区等人员密集场所经营单位（以下简称高危和人员密集生产经营单位）在编制应急预案的基础上，应当编制（）。现场处置方案应当规定应急工作职责、应急处置措施和注意事项等内容。</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A专项应急预案</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B现场处置方案</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C综合应急预案</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《山东省生产安全事故应急预案管理办法》第十九条</w:t>
      </w:r>
      <w:r>
        <w:rPr>
          <w:rFonts w:ascii="仿宋" w:hAnsi="仿宋" w:eastAsia="仿宋" w:cs="仿宋_GB2312"/>
          <w:sz w:val="32"/>
          <w:szCs w:val="32"/>
        </w:rPr>
        <w:t>  </w:t>
      </w:r>
      <w:r>
        <w:rPr>
          <w:rFonts w:hint="eastAsia" w:ascii="仿宋" w:hAnsi="仿宋" w:eastAsia="仿宋" w:cs="仿宋_GB2312"/>
          <w:sz w:val="32"/>
          <w:szCs w:val="32"/>
        </w:rPr>
        <w:t>矿山、金属冶炼、道路运输、城市轨道交通运营、建筑施工单位，危险物品的生产、经营、储存、装卸、运输单位和使用危险物品从事生产并且使用量达到规定数量（参照《危险化学品使用量的数量标准（</w:t>
      </w:r>
      <w:r>
        <w:rPr>
          <w:rFonts w:ascii="仿宋" w:hAnsi="仿宋" w:eastAsia="仿宋" w:cs="仿宋_GB2312"/>
          <w:sz w:val="32"/>
          <w:szCs w:val="32"/>
        </w:rPr>
        <w:t>2013</w:t>
      </w:r>
      <w:r>
        <w:rPr>
          <w:rFonts w:hint="eastAsia" w:ascii="仿宋" w:hAnsi="仿宋" w:eastAsia="仿宋" w:cs="仿宋_GB2312"/>
          <w:sz w:val="32"/>
          <w:szCs w:val="32"/>
        </w:rPr>
        <w:t>版）》，下同）的单位等高危生产经营单位，以及宾馆、商场、娱乐场所、旅游景区等人员密集场所经营单位（以下简称高危和人员密集生产经营单位）在编制应急预案的基础上，应当编制现场处置方案。现场处置方案应当规定应急工作职责、应急处置措施和注意事项等内容。</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事故风险单一、危险性小的生产经营单位（含粉尘涉爆、涉氨制冷企业），可以只编制现场处置方案。</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258、（判断题）事故风险单一、危险性小的生产经营单位（含粉尘涉爆、涉氨制冷企业），可以只编制现场处置方案。</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《山东省生产安全事故应急预案管理办法》第十九条</w:t>
      </w:r>
      <w:r>
        <w:rPr>
          <w:rFonts w:ascii="仿宋" w:hAnsi="仿宋" w:eastAsia="仿宋" w:cs="仿宋_GB2312"/>
          <w:sz w:val="32"/>
          <w:szCs w:val="32"/>
        </w:rPr>
        <w:t>  </w:t>
      </w:r>
      <w:r>
        <w:rPr>
          <w:rFonts w:hint="eastAsia" w:ascii="仿宋" w:hAnsi="仿宋" w:eastAsia="仿宋" w:cs="仿宋_GB2312"/>
          <w:sz w:val="32"/>
          <w:szCs w:val="32"/>
        </w:rPr>
        <w:t>矿山、金属冶炼、道路运输、城市轨道交通运营、建筑施工单位，危险物品的生产、经营、储存、装卸、运输单位和使用危险物品从事生产并且使用量达到规定数量（参照《危险化学品使用量的数量标准（</w:t>
      </w:r>
      <w:r>
        <w:rPr>
          <w:rFonts w:ascii="仿宋" w:hAnsi="仿宋" w:eastAsia="仿宋" w:cs="仿宋_GB2312"/>
          <w:sz w:val="32"/>
          <w:szCs w:val="32"/>
        </w:rPr>
        <w:t>2013</w:t>
      </w:r>
      <w:r>
        <w:rPr>
          <w:rFonts w:hint="eastAsia" w:ascii="仿宋" w:hAnsi="仿宋" w:eastAsia="仿宋" w:cs="仿宋_GB2312"/>
          <w:sz w:val="32"/>
          <w:szCs w:val="32"/>
        </w:rPr>
        <w:t>版）》，下同）的单位等高危生产经营单位，以及宾馆、商场、娱乐场所、旅游景区等人员密集场所经营单位（以下简称高危和人员密集生产经营单位）在编制应急预案的基础上，应当编制现场处置方案。现场处置方案应当规定应急工作职责、应急处置措施和注意事项等内容。</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事故风险单一、危险性小的生产经营单位（含粉尘涉爆、涉氨制冷企业），可以只编制现场处置方案。</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259、（复选）生产经营单位应当在编制应急预案的基础上，针对工作场所、岗位的特点，编制简明、实用、有效的应急处置卡。应急处置卡应当规定（）、（）和（），以及（），便于从业人员携带或查阅。</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A重点岗位</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B人员的应急处置程序</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C措施</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D相关联络人员和联系方式</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ABCD</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生产安全事故应急预案管理办法》生产经营单位应当在编制应急预案的基础上，针对工作场所、岗位的特点，编制简明、实用、有效的应急处置卡。应急处置卡应当规定重点岗位、人员的应急处置程序和措施，以及相关联络人员和联系方式，便于从业人员携带或查阅。</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260、（单选）</w:t>
      </w:r>
      <w:r>
        <w:rPr>
          <w:rFonts w:ascii="仿宋" w:hAnsi="仿宋" w:eastAsia="仿宋" w:cs="仿宋_GB2312"/>
          <w:sz w:val="32"/>
          <w:szCs w:val="32"/>
        </w:rPr>
        <w:t> </w:t>
      </w:r>
      <w:r>
        <w:rPr>
          <w:rFonts w:hint="eastAsia" w:ascii="仿宋" w:hAnsi="仿宋" w:eastAsia="仿宋" w:cs="仿宋_GB2312"/>
          <w:sz w:val="32"/>
          <w:szCs w:val="32"/>
        </w:rPr>
        <w:t>生产经营单位应当将本单位的生产安全事故应急预案、应急知识、自救互救和避险逃生技能纳入（）并组织实施。应急培训的时间、地点、内容、师资、参加人员和考核结果等情况，应当如实记入本单位的安全生产教育和培训档案。</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A年度安全生产教育培训计划</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B季度安全生产教育培训计划</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C月度安全生产教育培训计划</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《山东省生产安全事故应急预案管理办法》第二十九条</w:t>
      </w:r>
      <w:r>
        <w:rPr>
          <w:rFonts w:ascii="仿宋" w:hAnsi="仿宋" w:eastAsia="仿宋" w:cs="仿宋_GB2312"/>
          <w:sz w:val="32"/>
          <w:szCs w:val="32"/>
        </w:rPr>
        <w:t>  </w:t>
      </w:r>
      <w:r>
        <w:rPr>
          <w:rFonts w:hint="eastAsia" w:ascii="仿宋" w:hAnsi="仿宋" w:eastAsia="仿宋" w:cs="仿宋_GB2312"/>
          <w:sz w:val="32"/>
          <w:szCs w:val="32"/>
        </w:rPr>
        <w:t>生产经营单位应当将本单位的生产安全事故应急预案、应急知识、自救互救和避险逃生技能纳入年度安全生产教育培训计划并组织实施。应急培训的时间、地点、内容、师资、参加人员和考核结果等情况，应当如实记入本单位的安全生产教育和培训档案。</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261、（复选）高危和人员密集生产经营单位应当（）至少组织1次综合或者专项应急预案演练，每（）对所有专项应急预案至少组织1次演练，每半年对所有现场处置方案至少组织1次演练。</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A每半年</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B每年</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C每2年</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AC</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《山东省生产安全事故应急预案管理办法》第三十条</w:t>
      </w:r>
      <w:r>
        <w:rPr>
          <w:rFonts w:ascii="仿宋" w:hAnsi="仿宋" w:eastAsia="仿宋" w:cs="仿宋_GB2312"/>
          <w:sz w:val="32"/>
          <w:szCs w:val="32"/>
        </w:rPr>
        <w:t>  </w:t>
      </w:r>
      <w:r>
        <w:rPr>
          <w:rFonts w:hint="eastAsia" w:ascii="仿宋" w:hAnsi="仿宋" w:eastAsia="仿宋" w:cs="仿宋_GB2312"/>
          <w:sz w:val="32"/>
          <w:szCs w:val="32"/>
        </w:rPr>
        <w:t>生产经营单位应当制定本单位的应急预案演练计划，并对演练实施情况留档。</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生产经营单位应当根据本单位的事故风险特点，依据有关法律法规规章和标准（《生产安全事故应急演练基本规范》（AQ/T 9007-2019），组织开展应急预案演练。</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高危和人员密集生产经营单位应当每半年至少组织1次综合或者专项应急预案演练，每2年对所有专项应急预案至少组织1次演练，每半年对所有现场处置方案至少组织1次演练。</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其他生产经营单位应当每年至少组织1次综合或者专项应急预案演练，每3年对所有专项应急预案至少组织1次演练，每半年至少组织一次现场处置方案演练，每年对所有现场处置方案至少组织1次演练。</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应急预案演练对周围人民群众正常生产和生活可能造成影响的，要提前进行公示告知。应急预案演练结束后，应急预案演练组织单位应当参照《生产安全事故应急演练评估规范》（AQ/T 9009-2015），对应急预案演练效果进行评估，撰写应急预案演练评估报告，分析存在的问题，并对应急预案提出修订意见。</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262、（单选）其他生产经营单位应当每年至少组织1次综合或者专项应急预案演练，（）对所有专项应急预案至少组织1次演练，每半年至少组织一次现场处置方案演练，每年对所有现场处置方案至少组织1次演练。</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A每年</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B每半年</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C每2年</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D每3年</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D</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《山东省生产安全事故应急预案管理办法》第三十条</w:t>
      </w:r>
      <w:r>
        <w:rPr>
          <w:rFonts w:ascii="仿宋" w:hAnsi="仿宋" w:eastAsia="仿宋" w:cs="仿宋_GB2312"/>
          <w:sz w:val="32"/>
          <w:szCs w:val="32"/>
        </w:rPr>
        <w:t>  </w:t>
      </w:r>
      <w:r>
        <w:rPr>
          <w:rFonts w:hint="eastAsia" w:ascii="仿宋" w:hAnsi="仿宋" w:eastAsia="仿宋" w:cs="仿宋_GB2312"/>
          <w:sz w:val="32"/>
          <w:szCs w:val="32"/>
        </w:rPr>
        <w:t>生产经营单位应当制定本单位的应急预案演练计划，并对演练实施情况留档。</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生产经营单位应当根据本单位的事故风险特点，依据有关法律法规规章和标准（《生产安全事故应急演练基本规范》（AQ/T 9007-2019），组织开展应急预案演练。</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高危和人员密集生产经营单位应当每半年至少组织1次综合或者专项应急预案演练，每2年对所有专项应急预案至少组织1次演练，每半年对所有现场处置方案至少组织1次演练。</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其他生产经营单位应当每年至少组织1次综合或者专项应急预案演练，每3年对所有专项应急预案至少组织1次演练，每半年至少组织一次现场处置方案演练，每年对所有现场处置方案至少组织1次演练。</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应急预案演练对周围人民群众正常生产和生活可能造成影响的，要提前进行公示告知。应急预案演练结束后，应急预案演练组织单位应当参照《生产安全事故应急演练评估规范》（AQ/T 9009-2015），对应急预案演练效果进行评估，撰写应急预案演练评估报告，分析存在的问题，并对应急预案提出修订意见。</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263、（判断题）安全生产委员会每月至少召开一次会议，会议应当有书面记录。</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依据《山东省生产经营单位安全生产主体责任规定》</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264、（判断题）生产经营单位应当将工作过程中可能产生的职业病危害及其后果、职业病防护措施和待遇等如实告知从业人员。</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依据《山东省生产经营单位安全生产主体责任规定》</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265、（判断题）存在职业病危害的生产经营单位，应当按照有关规定及时申报本单位的职业病危害因素，并定期检测、评价。</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依据《山东省生产经营单位安全生产主体责任规定》</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266、（判断题）生产经营单位的主要负责人、分管安全生产的负责人(安全总监)和安全生产管理人员，应当具备与所从事的生产经营活动相适应的安全生产知识和管理能力。</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依据《山东省生产经营单位安全生产主体责任规定》</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267、（判断题）生产经营单位应当建立单位负责人现场带班制度，建立单位负责人带班考勤档案。</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依据《山东省生产经营单位安全生产主体责任规定》</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268、（判断题）以劳务派遣形式用工的，生产经营单位与劳务派遣单位应当在劳务派遣协议中明确各自承担的安全生产教育培训职责。</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依据《山东省生产经营单位安全生产主体责任规定》</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269、（判断题）高危生产经营单位每年至少组织1次综合或者专项应急预案演练，每季度至少组织1次现场处置方案演练。</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依据《山东省生产经营单位安全生产主体责任规定》</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270、（判断题）购买和发放劳动防护用品的情况应当记录在案。不得以货币或者其他物品替代劳动防护用品，不得采购和使用无安全标志或者未经法定认证的特种劳动防护用品。</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依据《山东省生产经营单位安全生产主体责任规定》</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271、（判断题）高危生产经营单位应当按照有关规定缴纳安全生产风险抵押金。</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依据《山东省生产经营单位安全生产主体责任规定》</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272、（判断题）生产经营单位应当按照国家和省有关规定建立安全生产费用提取和使用制度。</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依据《山东省生产经营单位安全生产主体责任规定》</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273、（判断题）企业配备和更新现场作业人员安全防护用品支出不列入安全专项资金。</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依据《山东省生产经营单位安全生产主体责任规定》</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274、（判断题）生产经营单位对与其相关的承包单位、承租单位不承担安全管理责任。</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依据《山东省生产经营单位安全生产主体责任规定》</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275、（判断题）生产经营单位可以与从业人员订立免除或减轻因生产安全事故、职业病危害事故依法应当承担责任的协议。</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依据《山东省生产经营单位安全生产主体责任规定》</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276、（判断题）从业人员在300人以上的高危生产经营单位应当设置2名注册安全工程师。</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依据《山东省生产经营单位安全生产主体责任规定》</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277、（判断题）生产经营单位主要负责人对本单位的安全生产承担主体责任。</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依据《山东省安全生产条例》规定</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278、（判断题）设区的市级以上人民政府应当组织有关部门依法编制安全生产权责清单并向社会公布。权责清单实行动态管理。</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依据《山东省安全生产条例》规定</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279、（判断题）安全生产委员会半年至少召开1次会议,会议应当有书面记录。</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根据《山东省生产经营单位安全生产主体责任规定》</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280、（判断题）事故隐患分为一般事故隐患、较大事故隐患和重大事故隐患。</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安全生产事故隐患排查治理暂行规定</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281、（判断题）单位事故隐患排查治理情况统计分析表应当由生产经营单位主要负责人签字。</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安全生产事故隐患排查治理暂行规定</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282、（判断题）生产经营单位是事故隐患排查、治理和上报的责任主体。</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安全生产事故隐患排查治理暂行规定</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283、（判断题）负有安全生产监督管理职责的部门依照有关规定采取停止供电措施，除有危及生产安全的紧急情形外，应当提前48小时通知生产经营单位。</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安全生产事故隐患排查治理暂行规定</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284、（判断题）较大事故逐级.上报至(省级)人民政府应急管理部门和负有安全生产监督管理职责的有关部门。</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安全生产事故隐患排查治理暂行规定</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285、（判断题）现场指挥部或者统一指挥生产安全事故应急救援的人民政府及其有关部门应当完整、准确地记录应急救援的重要事项，妥善保存相关原始资料和证据。</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安全生产事故隐患排查治理暂行规定</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286、（判断题）事故调查组应当自事故发生之日起30日内提交事故报告。</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依据《山东省安全生产条例》</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287、（判断题）生产经营单位分管安全生产的负责人或者安全总监协助主要负责人履行安全生产职责，不直接管理本单位的安全生产工作。</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依据《山东省安全生产条例》</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288、（判断题）生产经营单位必须依法参加工伤保险，为从业人员缴纳保险费。</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依据《山东省安全生产条例》</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289、（判断题）生产经营单位的主要负责人依法履行安全生产工作职责，对安全生产工作部分负责，其他负责人对职责范围内的安全生产工作负责</w:t>
      </w:r>
      <w:r>
        <w:rPr>
          <w:rFonts w:ascii="仿宋" w:hAnsi="仿宋" w:eastAsia="仿宋" w:cs="仿宋_GB2312"/>
          <w:sz w:val="32"/>
          <w:szCs w:val="32"/>
        </w:rPr>
        <w:t> </w:t>
      </w:r>
      <w:r>
        <w:rPr>
          <w:rFonts w:hint="eastAsia" w:ascii="仿宋" w:hAnsi="仿宋" w:eastAsia="仿宋" w:cs="仿宋_GB2312"/>
          <w:sz w:val="32"/>
          <w:szCs w:val="32"/>
        </w:rPr>
        <w:t>。</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依据《山东省安全生产条例》</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290、（判断题）各级人民政府及有关部门应当采取多种形式，加强安全生产法律法规和安全生产知识的宣传，推动安全文化建设，增强全社会的安全生产意识。</w:t>
      </w:r>
      <w:r>
        <w:rPr>
          <w:rFonts w:ascii="仿宋" w:hAnsi="仿宋" w:eastAsia="仿宋" w:cs="仿宋_GB2312"/>
          <w:sz w:val="32"/>
          <w:szCs w:val="32"/>
        </w:rPr>
        <w:t>  </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依据《山东省安全生产条例》</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291、（判断题）生产经营单位应当建立健全全员安全生产责任制和安全生产规章制度，推进安全生产标准化建设，执行保障安全生产的国家标准、行业标准和地方标准，承担安全生产主体责任。</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依据《山东省安全生产条例》</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292、（判断题）生产经营单位应当制定生产安全事故应急救援预案，建立应急救援队伍，配备应急救援装备、器材，并定期进行维护、保养和检测。</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依据《山东省安全生产条例》</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293、（判断题）生产经营单位应当具备法律、法规和国家标准、行业标准或者地方标准规定的安全生产条件;不具备安全生产条件的，也可以先从事生产经营活动。</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依据《山东省安全生产条例》</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294、（判断题）生产经营单位应当按照国家标准或者行业标准为从业人员无偿提供合格的劳动防护用品，并督促、检查其按规定使用。不得以货币或者其他物品替代劳动防护用品。</w:t>
      </w:r>
      <w:r>
        <w:rPr>
          <w:rFonts w:ascii="仿宋" w:hAnsi="仿宋" w:eastAsia="仿宋" w:cs="仿宋_GB2312"/>
          <w:sz w:val="32"/>
          <w:szCs w:val="32"/>
        </w:rPr>
        <w:t> </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依据《山东省安全生产条例》</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295、（判断题）安全生产监督管理部门和对有关行业、领域的安全生产工作实施监督管理的部门，统称负有安全生产监督管理职责的部门。</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依据《山东省安全生产条例》</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296、（判断题）安全生产工作应当以属地监管为主，并遵循管行业必须管安全、管业务必须管安全、管生产经营必须管安全的原则。</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依据《山东省安全生产条例》</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297、（判断题）</w:t>
      </w:r>
      <w:r>
        <w:rPr>
          <w:rFonts w:ascii="仿宋" w:hAnsi="仿宋" w:eastAsia="仿宋" w:cs="仿宋_GB2312"/>
          <w:sz w:val="32"/>
          <w:szCs w:val="32"/>
        </w:rPr>
        <w:t> </w:t>
      </w:r>
      <w:r>
        <w:rPr>
          <w:rFonts w:hint="eastAsia" w:ascii="仿宋" w:hAnsi="仿宋" w:eastAsia="仿宋" w:cs="仿宋_GB2312"/>
          <w:sz w:val="32"/>
          <w:szCs w:val="32"/>
        </w:rPr>
        <w:t>安全生产工作应当以人为本，坚持安全发展、源头防范，坚持安全第一、预防为主、综合治理的方针。</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依据《山东省安全生产条例》</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298、（判断题）依据《山东省安全生产条例》，参与事故抢救的部门和单位应当服从统一指挥，加强协同联动，采取有效的应急救援措施，并根据事故救援的需要采取警戒、疏散等措施，防止事故扩大和次生灾害的发生，减少人员伤亡和财产损失。</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依据《山东省安全生产条例》</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299、（判断题）依据《山东省安全生产条例》，生产安全事故发生后，事故涉及到两个以上生产经营单位的，根据就近原则，由一家单位统一向事故发生地负有安全生产监督管理职责的部门报告。</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依据《山东省安全生产条例》</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300、（判断题）依据《山东省安全生产条例》，按照规定需要到现场进行勘验和检测检验的，如遇特殊情况无法到现场，在安全评价、认证、检测、检验结论中附具相关证明材料即可。</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依据《山东省安全生产条例》</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301、（判断题）依据《山东省安全生产条例》，常驻协作单位入驻后，生产经营单位应当对其作业活动、有关人员从业资格、作业方案和安全措施等内容进行经常性检查。</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依据《山东省安全生产条例》</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302、（判断题）依据《山东省安全生产条例》，建设项目竣工投入生产后，建设单位应当依法组织对安全设施进行评价。</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依据《山东省安全生产条例》</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303、（判断题）生产经营单位应当保障安全生产资金投入，并将其纳入年度生产经营计划和财务预算。</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依据《山东省安全生产条例》</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“大学习、大培训、大考试”通用题库</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304、（单选）事故隐患分为一般事故隐患和_____ 隐患。</w:t>
      </w:r>
    </w:p>
    <w:p>
      <w:pPr>
        <w:spacing w:line="360" w:lineRule="auto"/>
        <w:ind w:firstLine="640" w:firstLineChars="200"/>
        <w:rPr>
          <w:rFonts w:ascii="仿宋" w:hAnsi="仿宋" w:eastAsia="仿宋" w:cs="仿宋_GB2312"/>
          <w:sz w:val="32"/>
          <w:szCs w:val="32"/>
        </w:rPr>
      </w:pPr>
      <w:bookmarkStart w:id="1" w:name="_Hlk139355814"/>
      <w:r>
        <w:rPr>
          <w:rFonts w:hint="eastAsia" w:ascii="仿宋" w:hAnsi="仿宋" w:eastAsia="仿宋" w:cs="仿宋_GB2312"/>
          <w:sz w:val="32"/>
          <w:szCs w:val="32"/>
        </w:rPr>
        <w:t>A较大隐患</w:t>
      </w:r>
    </w:p>
    <w:p>
      <w:pPr>
        <w:spacing w:line="360" w:lineRule="auto"/>
        <w:ind w:firstLine="640" w:firstLineChars="200"/>
        <w:rPr>
          <w:rFonts w:ascii="仿宋" w:hAnsi="仿宋" w:eastAsia="仿宋" w:cs="仿宋_GB2312"/>
          <w:sz w:val="32"/>
          <w:szCs w:val="32"/>
        </w:rPr>
      </w:pPr>
      <w:r>
        <w:rPr>
          <w:rFonts w:ascii="仿宋" w:hAnsi="仿宋" w:eastAsia="仿宋" w:cs="仿宋_GB2312"/>
          <w:sz w:val="32"/>
          <w:szCs w:val="32"/>
        </w:rPr>
        <w:t>B</w:t>
      </w:r>
      <w:r>
        <w:rPr>
          <w:rFonts w:hint="eastAsia" w:ascii="仿宋" w:hAnsi="仿宋" w:eastAsia="仿宋" w:cs="仿宋_GB2312"/>
          <w:sz w:val="32"/>
          <w:szCs w:val="32"/>
        </w:rPr>
        <w:t>重大隐患</w:t>
      </w:r>
    </w:p>
    <w:p>
      <w:pPr>
        <w:spacing w:line="360" w:lineRule="auto"/>
        <w:ind w:firstLine="640" w:firstLineChars="200"/>
        <w:rPr>
          <w:rFonts w:ascii="仿宋" w:hAnsi="仿宋" w:eastAsia="仿宋" w:cs="仿宋_GB2312"/>
          <w:sz w:val="32"/>
          <w:szCs w:val="32"/>
        </w:rPr>
      </w:pPr>
      <w:r>
        <w:rPr>
          <w:rFonts w:ascii="仿宋" w:hAnsi="仿宋" w:eastAsia="仿宋" w:cs="仿宋_GB2312"/>
          <w:sz w:val="32"/>
          <w:szCs w:val="32"/>
        </w:rPr>
        <w:t>C</w:t>
      </w:r>
      <w:r>
        <w:rPr>
          <w:rFonts w:hint="eastAsia" w:ascii="仿宋" w:hAnsi="仿宋" w:eastAsia="仿宋" w:cs="仿宋_GB2312"/>
          <w:sz w:val="32"/>
          <w:szCs w:val="32"/>
        </w:rPr>
        <w:t>特别重大隐患</w:t>
      </w:r>
    </w:p>
    <w:p>
      <w:pPr>
        <w:spacing w:line="360" w:lineRule="auto"/>
        <w:ind w:firstLine="640" w:firstLineChars="200"/>
        <w:rPr>
          <w:rFonts w:ascii="仿宋" w:hAnsi="仿宋" w:eastAsia="仿宋" w:cs="仿宋_GB2312"/>
          <w:sz w:val="32"/>
          <w:szCs w:val="32"/>
        </w:rPr>
      </w:pPr>
      <w:r>
        <w:rPr>
          <w:rFonts w:ascii="仿宋" w:hAnsi="仿宋" w:eastAsia="仿宋" w:cs="仿宋_GB2312"/>
          <w:sz w:val="32"/>
          <w:szCs w:val="32"/>
        </w:rPr>
        <w:t>D</w:t>
      </w:r>
      <w:r>
        <w:rPr>
          <w:rFonts w:hint="eastAsia" w:ascii="仿宋" w:hAnsi="仿宋" w:eastAsia="仿宋" w:cs="仿宋_GB2312"/>
          <w:sz w:val="32"/>
          <w:szCs w:val="32"/>
        </w:rPr>
        <w:t>超大隐患</w:t>
      </w:r>
    </w:p>
    <w:bookmarkEnd w:id="1"/>
    <w:p>
      <w:pPr>
        <w:spacing w:line="360" w:lineRule="auto"/>
        <w:ind w:firstLine="643" w:firstLineChars="200"/>
        <w:rPr>
          <w:rFonts w:ascii="仿宋" w:hAnsi="仿宋" w:eastAsia="仿宋" w:cs="仿宋_GB2312"/>
          <w:sz w:val="32"/>
          <w:szCs w:val="32"/>
        </w:rPr>
      </w:pPr>
      <w:bookmarkStart w:id="2" w:name="_Hlk139355884"/>
      <w:r>
        <w:rPr>
          <w:rFonts w:hint="eastAsia" w:ascii="仿宋" w:hAnsi="仿宋" w:eastAsia="仿宋" w:cs="仿宋_GB2312"/>
          <w:b/>
          <w:sz w:val="32"/>
          <w:szCs w:val="32"/>
        </w:rPr>
        <w:t>答案：</w:t>
      </w:r>
      <w:r>
        <w:rPr>
          <w:rFonts w:ascii="仿宋" w:hAnsi="仿宋" w:eastAsia="仿宋" w:cs="仿宋_GB2312"/>
          <w:sz w:val="32"/>
          <w:szCs w:val="32"/>
        </w:rPr>
        <w:t>B</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bookmarkEnd w:id="2"/>
      <w:r>
        <w:rPr>
          <w:rFonts w:hint="eastAsia" w:ascii="仿宋" w:hAnsi="仿宋" w:eastAsia="仿宋" w:cs="仿宋_GB2312"/>
          <w:sz w:val="32"/>
          <w:szCs w:val="32"/>
        </w:rPr>
        <w:t>事故隐患分为一般事故隐患和重大事故隐患。</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305、</w:t>
      </w:r>
      <w:bookmarkStart w:id="3" w:name="_Hlk139356117"/>
      <w:r>
        <w:rPr>
          <w:rFonts w:hint="eastAsia" w:ascii="仿宋" w:hAnsi="仿宋" w:eastAsia="仿宋" w:cs="仿宋_GB2312"/>
          <w:sz w:val="32"/>
          <w:szCs w:val="32"/>
        </w:rPr>
        <w:t>（单选）</w:t>
      </w:r>
      <w:bookmarkEnd w:id="3"/>
      <w:r>
        <w:rPr>
          <w:rFonts w:hint="eastAsia" w:ascii="仿宋" w:hAnsi="仿宋" w:eastAsia="仿宋" w:cs="仿宋_GB2312"/>
          <w:sz w:val="32"/>
          <w:szCs w:val="32"/>
        </w:rPr>
        <w:t>生产经营单位应当建立健全_____排查治理制度。</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A事故隐患</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B双重预防</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C全员隐患</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D风险</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生产经营单位应当建立健全事故隐患排查治理制度。</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306、（单选）_____是事故隐患排查、治理和防控的责任主体。</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A安全监督部门</w:t>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B生产经营单位</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C主要负责人</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D安全总监</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ascii="仿宋" w:hAnsi="仿宋" w:eastAsia="仿宋" w:cs="仿宋_GB2312"/>
          <w:sz w:val="32"/>
          <w:szCs w:val="32"/>
        </w:rPr>
        <w:t>B</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生产经营单位是事故隐患排查、治理和防控的责任主体。</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307、（单选）生产经营单位应当保证事故隐患排查治理所需的_____，建立资金使用专项制度。</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A物资</w:t>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B设备</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C资金</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D材料</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ascii="仿宋" w:hAnsi="仿宋" w:eastAsia="仿宋" w:cs="仿宋_GB2312"/>
          <w:sz w:val="32"/>
          <w:szCs w:val="32"/>
        </w:rPr>
        <w:t>C</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生产经营单位应当保证事故隐患排查治理所需的资金，建立资金使用专项制度。</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308、（单选）生产经营单位应当每季、每____对本单位事故隐患排查治理情况进行统计分析。</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w:t>
      </w:r>
      <w:r>
        <w:rPr>
          <w:rFonts w:hint="eastAsia" w:ascii="仿宋" w:hAnsi="仿宋" w:eastAsia="仿宋" w:cs="仿宋_GB2312"/>
          <w:sz w:val="32"/>
          <w:szCs w:val="32"/>
        </w:rPr>
        <w:tab/>
      </w:r>
      <w:r>
        <w:rPr>
          <w:rFonts w:hint="eastAsia" w:ascii="仿宋" w:hAnsi="仿宋" w:eastAsia="仿宋" w:cs="仿宋_GB2312"/>
          <w:sz w:val="32"/>
          <w:szCs w:val="32"/>
        </w:rPr>
        <w:t>每月</w:t>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B每年</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C每月</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D每季</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生产经营单位应当每季、每年对本单位事故隐患排查治理情况进行统计分析。</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309、（单选）事故隐患排查治理情况统计分析表应当由生产经营单位_____签字。</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w:t>
      </w:r>
      <w:r>
        <w:rPr>
          <w:rFonts w:hint="eastAsia" w:ascii="仿宋" w:hAnsi="仿宋" w:eastAsia="仿宋" w:cs="仿宋_GB2312"/>
          <w:sz w:val="32"/>
          <w:szCs w:val="32"/>
        </w:rPr>
        <w:tab/>
      </w:r>
      <w:r>
        <w:rPr>
          <w:rFonts w:hint="eastAsia" w:ascii="仿宋" w:hAnsi="仿宋" w:eastAsia="仿宋" w:cs="仿宋_GB2312"/>
          <w:sz w:val="32"/>
          <w:szCs w:val="32"/>
        </w:rPr>
        <w:t>分管负责人</w:t>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B安全总监</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C部门负责人</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D主要负责人</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D</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统计分析表应当由生产经营单位主要负责人签字。</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310、（单选）（ ）依法对安全生产工作进行监督，参与生产安全事故调查，提出保障安全生产建议，维护职工合法权益。</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A安全生产委员会</w:t>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B安全生产管理机构</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C事故调查组</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D工会</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D</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依据《山东省安全生产条例》</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311、（单选）关于生产经营单位应当具备的安全生产条件，说法正确的是（）。</w:t>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w:t>
      </w:r>
      <w:r>
        <w:rPr>
          <w:rFonts w:hint="eastAsia" w:ascii="仿宋" w:hAnsi="仿宋" w:eastAsia="仿宋" w:cs="仿宋_GB2312"/>
          <w:sz w:val="32"/>
          <w:szCs w:val="32"/>
        </w:rPr>
        <w:tab/>
      </w:r>
      <w:r>
        <w:rPr>
          <w:rFonts w:hint="eastAsia" w:ascii="仿宋" w:hAnsi="仿宋" w:eastAsia="仿宋" w:cs="仿宋_GB2312"/>
          <w:sz w:val="32"/>
          <w:szCs w:val="32"/>
        </w:rPr>
        <w:t>生产经营场所和设备、设施、工艺符合规定要求</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B有健全的安全生产规章制度和操作规程</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C有保证安全生产所必需的资金投入</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D以上都正确</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ascii="仿宋" w:hAnsi="仿宋" w:eastAsia="仿宋" w:cs="仿宋_GB2312"/>
          <w:sz w:val="32"/>
          <w:szCs w:val="32"/>
        </w:rPr>
        <w:tab/>
      </w:r>
      <w:r>
        <w:rPr>
          <w:rFonts w:ascii="仿宋" w:hAnsi="仿宋" w:eastAsia="仿宋" w:cs="仿宋_GB2312"/>
          <w:sz w:val="32"/>
          <w:szCs w:val="32"/>
        </w:rPr>
        <w:t>D</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依据《山东省安全生产条例》</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312、（单选）"关于生产经营单位应当具备的安全生产条件，说法错误的是（）。 </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w:t>
      </w:r>
      <w:r>
        <w:rPr>
          <w:rFonts w:hint="eastAsia" w:ascii="仿宋" w:hAnsi="仿宋" w:eastAsia="仿宋" w:cs="仿宋_GB2312"/>
          <w:sz w:val="32"/>
          <w:szCs w:val="32"/>
        </w:rPr>
        <w:tab/>
      </w:r>
      <w:r>
        <w:rPr>
          <w:rFonts w:hint="eastAsia" w:ascii="仿宋" w:hAnsi="仿宋" w:eastAsia="仿宋" w:cs="仿宋_GB2312"/>
          <w:sz w:val="32"/>
          <w:szCs w:val="32"/>
        </w:rPr>
        <w:t>主要负责人和安全生产管理人员具备与生产经营活动相适应的安全生产知识和管理能力</w:t>
      </w:r>
      <w:r>
        <w:rPr>
          <w:rFonts w:hint="eastAsia" w:ascii="仿宋" w:hAnsi="仿宋" w:eastAsia="仿宋" w:cs="仿宋_GB2312"/>
          <w:sz w:val="32"/>
          <w:szCs w:val="32"/>
        </w:rPr>
        <w:tab/>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B依法设置安全生产委员会</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C从业人员经安全生产教育和培训合格</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D配备符合国家标准或者行业标准的劳动防护用品</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依据《山东省安全生产条例》</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313、（单选）（ ）不是安全生产委员会的工作职责。 </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w:t>
      </w:r>
      <w:r>
        <w:rPr>
          <w:rFonts w:hint="eastAsia" w:ascii="仿宋" w:hAnsi="仿宋" w:eastAsia="仿宋" w:cs="仿宋_GB2312"/>
          <w:sz w:val="32"/>
          <w:szCs w:val="32"/>
        </w:rPr>
        <w:tab/>
      </w:r>
      <w:r>
        <w:rPr>
          <w:rFonts w:hint="eastAsia" w:ascii="仿宋" w:hAnsi="仿宋" w:eastAsia="仿宋" w:cs="仿宋_GB2312"/>
          <w:sz w:val="32"/>
          <w:szCs w:val="32"/>
        </w:rPr>
        <w:t>负责组织、指导、协调本单位安全生产工作任务的贯彻落实</w:t>
      </w:r>
      <w:r>
        <w:rPr>
          <w:rFonts w:hint="eastAsia" w:ascii="仿宋" w:hAnsi="仿宋" w:eastAsia="仿宋" w:cs="仿宋_GB2312"/>
          <w:sz w:val="32"/>
          <w:szCs w:val="32"/>
        </w:rPr>
        <w:tab/>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研究和审查本单位有关安全生产的重大事项</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C每季度至少召开一次会议，会议情况应当如实记录</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D负责组织事故调查</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D</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依据《山东省安全生产条例》</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314、（单选）矿山、金属冶炼和用于生产、储存、装卸危险物品的建设项目的安全设施设计，应当按照国家有关规定报经有关部门审查，（）对审查结果负责。 </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w:t>
      </w:r>
      <w:r>
        <w:rPr>
          <w:rFonts w:hint="eastAsia" w:ascii="仿宋" w:hAnsi="仿宋" w:eastAsia="仿宋" w:cs="仿宋_GB2312"/>
          <w:sz w:val="32"/>
          <w:szCs w:val="32"/>
        </w:rPr>
        <w:tab/>
      </w:r>
      <w:r>
        <w:rPr>
          <w:rFonts w:hint="eastAsia" w:ascii="仿宋" w:hAnsi="仿宋" w:eastAsia="仿宋" w:cs="仿宋_GB2312"/>
          <w:sz w:val="32"/>
          <w:szCs w:val="32"/>
        </w:rPr>
        <w:t>生产经营单位</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B审查部门及其负责审查的人员</w:t>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C设计部门</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D建设单位</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依据《山东省安全生产条例》</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315、（单选）关于对劳务派遣人员的安全管理说法错误的是（）。 </w:t>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w:t>
      </w:r>
      <w:r>
        <w:rPr>
          <w:rFonts w:hint="eastAsia" w:ascii="仿宋" w:hAnsi="仿宋" w:eastAsia="仿宋" w:cs="仿宋_GB2312"/>
          <w:sz w:val="32"/>
          <w:szCs w:val="32"/>
        </w:rPr>
        <w:tab/>
      </w:r>
      <w:r>
        <w:rPr>
          <w:rFonts w:hint="eastAsia" w:ascii="仿宋" w:hAnsi="仿宋" w:eastAsia="仿宋" w:cs="仿宋_GB2312"/>
          <w:sz w:val="32"/>
          <w:szCs w:val="32"/>
        </w:rPr>
        <w:t>以劳务派遣形式用工的，用工单位应当将劳务派遣人员纳入本单位的从业人员进行统一安全管理</w:t>
      </w:r>
      <w:r>
        <w:rPr>
          <w:rFonts w:hint="eastAsia" w:ascii="仿宋" w:hAnsi="仿宋" w:eastAsia="仿宋" w:cs="仿宋_GB2312"/>
          <w:sz w:val="32"/>
          <w:szCs w:val="32"/>
        </w:rPr>
        <w:tab/>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B对其进行岗位安全操作规程和安全操作技能的教育和培训</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C用工单位与劳务派遣单位应当通过协议明确各自承担的安全生产教育和培训职责以及具体内容。</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w:t>
      </w:r>
      <w:r>
        <w:rPr>
          <w:rFonts w:hint="eastAsia" w:ascii="仿宋" w:hAnsi="仿宋" w:eastAsia="仿宋" w:cs="仿宋_GB2312"/>
          <w:sz w:val="32"/>
          <w:szCs w:val="32"/>
        </w:rPr>
        <w:tab/>
      </w:r>
      <w:r>
        <w:rPr>
          <w:rFonts w:hint="eastAsia" w:ascii="仿宋" w:hAnsi="仿宋" w:eastAsia="仿宋" w:cs="仿宋_GB2312"/>
          <w:sz w:val="32"/>
          <w:szCs w:val="32"/>
        </w:rPr>
        <w:t>劳务派遣单位视情况对劳务派遣人员进行安全生产教育和培训</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D</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依据《山东省安全生产条例》</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316、（单选）生产经营单位应当依法保障从业人员的生命安全，不得有（）行为。 </w:t>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w:t>
      </w:r>
      <w:r>
        <w:rPr>
          <w:rFonts w:hint="eastAsia" w:ascii="仿宋" w:hAnsi="仿宋" w:eastAsia="仿宋" w:cs="仿宋_GB2312"/>
          <w:sz w:val="32"/>
          <w:szCs w:val="32"/>
        </w:rPr>
        <w:tab/>
      </w:r>
      <w:r>
        <w:rPr>
          <w:rFonts w:hint="eastAsia" w:ascii="仿宋" w:hAnsi="仿宋" w:eastAsia="仿宋" w:cs="仿宋_GB2312"/>
          <w:sz w:val="32"/>
          <w:szCs w:val="32"/>
        </w:rPr>
        <w:t>违章指挥、强令或者放任从业人员冒险作业</w:t>
      </w:r>
      <w:r>
        <w:rPr>
          <w:rFonts w:hint="eastAsia" w:ascii="仿宋" w:hAnsi="仿宋" w:eastAsia="仿宋" w:cs="仿宋_GB2312"/>
          <w:sz w:val="32"/>
          <w:szCs w:val="32"/>
        </w:rPr>
        <w:tab/>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B超过核定的生产能力、生产强度或者生产定员组织生产</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C违反操作规程、生产工艺、技术标准或者安全管理规定组织作业</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D以上都正确</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D</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依据《山东省安全生产条例》</w:t>
      </w:r>
    </w:p>
    <w:p>
      <w:pPr>
        <w:spacing w:line="360" w:lineRule="auto"/>
        <w:ind w:firstLine="640" w:firstLineChars="200"/>
        <w:rPr>
          <w:rFonts w:ascii="仿宋" w:hAnsi="仿宋" w:eastAsia="仿宋" w:cs="仿宋_GB2312"/>
          <w:sz w:val="32"/>
          <w:szCs w:val="32"/>
        </w:rPr>
      </w:pPr>
      <w:bookmarkStart w:id="4" w:name="_Hlk139357286"/>
      <w:r>
        <w:rPr>
          <w:rFonts w:hint="eastAsia" w:ascii="仿宋" w:hAnsi="仿宋" w:eastAsia="仿宋" w:cs="仿宋_GB2312"/>
          <w:sz w:val="32"/>
          <w:szCs w:val="32"/>
        </w:rPr>
        <w:t>317、（单选）对排查出的（ ）事故隐患，生产经营单位应当按照规定立即报告，并采取有效的安全防范和监控措施，制定和落实治理方案。</w:t>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A一般</w:t>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B重大</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C较大</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D特别重大</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依据《山东省安全生产条例》</w:t>
      </w:r>
    </w:p>
    <w:bookmarkEnd w:id="4"/>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318、（单选）关于生产经营单位对生产经营区域内常驻协作单位的安全管理，说法正确的是（）。</w:t>
      </w:r>
      <w:r>
        <w:rPr>
          <w:rFonts w:hint="eastAsia" w:ascii="仿宋" w:hAnsi="仿宋" w:eastAsia="仿宋" w:cs="仿宋_GB2312"/>
          <w:sz w:val="32"/>
          <w:szCs w:val="32"/>
        </w:rPr>
        <w:tab/>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w:t>
      </w:r>
      <w:r>
        <w:rPr>
          <w:rFonts w:hint="eastAsia" w:ascii="仿宋" w:hAnsi="仿宋" w:eastAsia="仿宋" w:cs="仿宋_GB2312"/>
          <w:sz w:val="32"/>
          <w:szCs w:val="32"/>
        </w:rPr>
        <w:tab/>
      </w:r>
      <w:r>
        <w:rPr>
          <w:rFonts w:hint="eastAsia" w:ascii="仿宋" w:hAnsi="仿宋" w:eastAsia="仿宋" w:cs="仿宋_GB2312"/>
          <w:sz w:val="32"/>
          <w:szCs w:val="32"/>
        </w:rPr>
        <w:t>明确生产作业风险和安全管理要求</w:t>
      </w:r>
      <w:r>
        <w:rPr>
          <w:rFonts w:hint="eastAsia" w:ascii="仿宋" w:hAnsi="仿宋" w:eastAsia="仿宋" w:cs="仿宋_GB2312"/>
          <w:sz w:val="32"/>
          <w:szCs w:val="32"/>
        </w:rPr>
        <w:tab/>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B督促其健全落实安全生产规章制度和安全措施</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C组织其参加本单位的生产安全事故应急救援演练</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D以上都正确</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D</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依据《山东省安全生产条例》</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319、（单选）高危生产经营单位应当每（ ）至少组织一次综合或者专项应急救援预案演练。</w:t>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w:t>
      </w:r>
      <w:r>
        <w:rPr>
          <w:rFonts w:hint="eastAsia" w:ascii="仿宋" w:hAnsi="仿宋" w:eastAsia="仿宋" w:cs="仿宋_GB2312"/>
          <w:sz w:val="32"/>
          <w:szCs w:val="32"/>
        </w:rPr>
        <w:tab/>
      </w:r>
      <w:r>
        <w:rPr>
          <w:rFonts w:hint="eastAsia" w:ascii="仿宋" w:hAnsi="仿宋" w:eastAsia="仿宋" w:cs="仿宋_GB2312"/>
          <w:sz w:val="32"/>
          <w:szCs w:val="32"/>
        </w:rPr>
        <w:t>半年</w:t>
      </w:r>
      <w:r>
        <w:rPr>
          <w:rFonts w:hint="eastAsia" w:ascii="仿宋" w:hAnsi="仿宋" w:eastAsia="仿宋" w:cs="仿宋_GB2312"/>
          <w:sz w:val="32"/>
          <w:szCs w:val="32"/>
        </w:rPr>
        <w:tab/>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B一年</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C三个月</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D每月</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b/>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依据《山东省安全生产条例》</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320、（单选）安全生产工作应当遵循______的原则。</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w:t>
      </w:r>
      <w:r>
        <w:rPr>
          <w:rFonts w:hint="eastAsia" w:ascii="仿宋" w:hAnsi="仿宋" w:eastAsia="仿宋" w:cs="仿宋_GB2312"/>
          <w:sz w:val="32"/>
          <w:szCs w:val="32"/>
        </w:rPr>
        <w:tab/>
      </w:r>
      <w:r>
        <w:rPr>
          <w:rFonts w:hint="eastAsia" w:ascii="仿宋" w:hAnsi="仿宋" w:eastAsia="仿宋" w:cs="仿宋_GB2312"/>
          <w:sz w:val="32"/>
          <w:szCs w:val="32"/>
        </w:rPr>
        <w:t>管行业必须管安全</w:t>
      </w:r>
      <w:r>
        <w:rPr>
          <w:rFonts w:hint="eastAsia" w:ascii="仿宋" w:hAnsi="仿宋" w:eastAsia="仿宋" w:cs="仿宋_GB2312"/>
          <w:sz w:val="32"/>
          <w:szCs w:val="32"/>
        </w:rPr>
        <w:tab/>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B管业务必须管安全</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C管生产经营必须管安全</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D以上都对</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D</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《山东省安全生产条例》第三条　安全生产工作坚持中国共产党的领导。安全生产工作应当以人为本，坚持人民至上、生命至上，把保护人民生命安全摆在首位，树牢安全发展理念，坚持安全第一、预防为主、综合治理的方针，从源头上防范化解重大安全风险。</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321、（单选）根据《山东省安全生产条例》，某建筑公司进行吊装作业，为防止吊装物料失衡滑落，班长要求工人站在吊装的物料上。工人正确的做法是______。</w:t>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w:t>
      </w:r>
      <w:r>
        <w:rPr>
          <w:rFonts w:hint="eastAsia" w:ascii="仿宋" w:hAnsi="仿宋" w:eastAsia="仿宋" w:cs="仿宋_GB2312"/>
          <w:sz w:val="32"/>
          <w:szCs w:val="32"/>
        </w:rPr>
        <w:tab/>
      </w:r>
      <w:r>
        <w:rPr>
          <w:rFonts w:hint="eastAsia" w:ascii="仿宋" w:hAnsi="仿宋" w:eastAsia="仿宋" w:cs="仿宋_GB2312"/>
          <w:sz w:val="32"/>
          <w:szCs w:val="32"/>
        </w:rPr>
        <w:t>执行工作指令，向公司经理反映， 对班长进行处理</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B直接拒绝班长的工作指令</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C系上安全带进行作业</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《山东省安全生产条例》第三十条： 生产经营单位应当依法保障从业人员的生命安全，不得有下列行为：（一）违章指挥、强令或者放任从业人员冒险作业；（二）超过核定的生产能力、生产强度或者生产定员组织生产；（三）违反操作规程、生产工艺、技术标准或者安……</w:t>
      </w:r>
    </w:p>
    <w:p>
      <w:pPr>
        <w:spacing w:line="360" w:lineRule="auto"/>
        <w:ind w:firstLine="640" w:firstLineChars="200"/>
        <w:rPr>
          <w:rFonts w:ascii="仿宋" w:hAnsi="仿宋" w:eastAsia="仿宋" w:cs="仿宋_GB2312"/>
          <w:sz w:val="32"/>
          <w:szCs w:val="32"/>
          <w:highlight w:val="none"/>
        </w:rPr>
      </w:pPr>
      <w:r>
        <w:rPr>
          <w:rFonts w:hint="eastAsia" w:ascii="仿宋" w:hAnsi="仿宋" w:eastAsia="仿宋" w:cs="仿宋_GB2312"/>
          <w:sz w:val="32"/>
          <w:szCs w:val="32"/>
        </w:rPr>
        <w:t>322、</w:t>
      </w:r>
      <w:r>
        <w:rPr>
          <w:rFonts w:hint="eastAsia" w:ascii="仿宋" w:hAnsi="仿宋" w:eastAsia="仿宋" w:cs="仿宋_GB2312"/>
          <w:sz w:val="32"/>
          <w:szCs w:val="32"/>
          <w:highlight w:val="none"/>
        </w:rPr>
        <w:t>（单选）"从业人员人______以上的高危生产经营单位应当建立安全生产委员会。</w:t>
      </w:r>
      <w:r>
        <w:rPr>
          <w:rFonts w:hint="eastAsia" w:ascii="仿宋" w:hAnsi="仿宋" w:eastAsia="仿宋" w:cs="仿宋_GB2312"/>
          <w:sz w:val="32"/>
          <w:szCs w:val="32"/>
          <w:highlight w:val="none"/>
        </w:rPr>
        <w:tab/>
      </w:r>
      <w:r>
        <w:rPr>
          <w:rFonts w:hint="eastAsia" w:ascii="仿宋" w:hAnsi="仿宋" w:eastAsia="仿宋" w:cs="仿宋_GB2312"/>
          <w:sz w:val="32"/>
          <w:szCs w:val="32"/>
          <w:highlight w:val="none"/>
        </w:rPr>
        <w:tab/>
      </w:r>
      <w:r>
        <w:rPr>
          <w:rFonts w:hint="eastAsia" w:ascii="仿宋" w:hAnsi="仿宋" w:eastAsia="仿宋" w:cs="仿宋_GB2312"/>
          <w:sz w:val="32"/>
          <w:szCs w:val="32"/>
          <w:highlight w:val="none"/>
        </w:rPr>
        <w:tab/>
      </w:r>
    </w:p>
    <w:p>
      <w:pPr>
        <w:spacing w:line="360" w:lineRule="auto"/>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A</w:t>
      </w:r>
      <w:r>
        <w:rPr>
          <w:rFonts w:hint="eastAsia" w:ascii="仿宋" w:hAnsi="仿宋" w:eastAsia="仿宋" w:cs="仿宋_GB2312"/>
          <w:sz w:val="32"/>
          <w:szCs w:val="32"/>
          <w:highlight w:val="none"/>
        </w:rPr>
        <w:tab/>
      </w:r>
      <w:r>
        <w:rPr>
          <w:rFonts w:hint="eastAsia" w:ascii="仿宋" w:hAnsi="仿宋" w:eastAsia="仿宋" w:cs="仿宋_GB2312"/>
          <w:sz w:val="32"/>
          <w:szCs w:val="32"/>
          <w:highlight w:val="none"/>
        </w:rPr>
        <w:t>一百人</w:t>
      </w:r>
      <w:r>
        <w:rPr>
          <w:rFonts w:hint="eastAsia" w:ascii="仿宋" w:hAnsi="仿宋" w:eastAsia="仿宋" w:cs="仿宋_GB2312"/>
          <w:sz w:val="32"/>
          <w:szCs w:val="32"/>
          <w:highlight w:val="none"/>
        </w:rPr>
        <w:tab/>
      </w:r>
      <w:r>
        <w:rPr>
          <w:rFonts w:hint="eastAsia" w:ascii="仿宋" w:hAnsi="仿宋" w:eastAsia="仿宋" w:cs="仿宋_GB2312"/>
          <w:sz w:val="32"/>
          <w:szCs w:val="32"/>
          <w:highlight w:val="none"/>
        </w:rPr>
        <w:tab/>
      </w:r>
    </w:p>
    <w:p>
      <w:pPr>
        <w:spacing w:line="360" w:lineRule="auto"/>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B二百人</w:t>
      </w:r>
    </w:p>
    <w:p>
      <w:pPr>
        <w:spacing w:line="360" w:lineRule="auto"/>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C三百人</w:t>
      </w:r>
    </w:p>
    <w:p>
      <w:pPr>
        <w:spacing w:line="360" w:lineRule="auto"/>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D四百人</w:t>
      </w:r>
    </w:p>
    <w:p>
      <w:pPr>
        <w:spacing w:line="360" w:lineRule="auto"/>
        <w:ind w:firstLine="643" w:firstLineChars="200"/>
        <w:rPr>
          <w:rFonts w:hint="eastAsia" w:ascii="仿宋" w:hAnsi="仿宋" w:eastAsia="仿宋" w:cs="仿宋_GB2312"/>
          <w:sz w:val="32"/>
          <w:szCs w:val="32"/>
          <w:highlight w:val="none"/>
          <w:lang w:val="en-US" w:eastAsia="zh-CN"/>
        </w:rPr>
      </w:pPr>
      <w:r>
        <w:rPr>
          <w:rFonts w:hint="eastAsia" w:ascii="仿宋" w:hAnsi="仿宋" w:eastAsia="仿宋" w:cs="仿宋_GB2312"/>
          <w:b/>
          <w:sz w:val="32"/>
          <w:szCs w:val="32"/>
          <w:highlight w:val="none"/>
        </w:rPr>
        <w:t>答案：</w:t>
      </w:r>
      <w:r>
        <w:rPr>
          <w:rFonts w:hint="eastAsia" w:ascii="仿宋" w:hAnsi="仿宋" w:eastAsia="仿宋" w:cs="仿宋_GB2312"/>
          <w:b/>
          <w:sz w:val="32"/>
          <w:szCs w:val="32"/>
          <w:highlight w:val="none"/>
          <w:lang w:val="en-US" w:eastAsia="zh-CN"/>
        </w:rPr>
        <w:t>C</w:t>
      </w:r>
    </w:p>
    <w:p>
      <w:pPr>
        <w:spacing w:line="360" w:lineRule="auto"/>
        <w:ind w:firstLine="643" w:firstLineChars="200"/>
        <w:rPr>
          <w:rFonts w:ascii="仿宋" w:hAnsi="仿宋" w:eastAsia="仿宋" w:cs="仿宋_GB2312"/>
          <w:sz w:val="32"/>
          <w:szCs w:val="32"/>
          <w:highlight w:val="none"/>
        </w:rPr>
      </w:pPr>
      <w:r>
        <w:rPr>
          <w:rFonts w:hint="eastAsia" w:ascii="仿宋" w:hAnsi="仿宋" w:eastAsia="仿宋" w:cs="仿宋_GB2312"/>
          <w:b/>
          <w:sz w:val="32"/>
          <w:szCs w:val="32"/>
          <w:highlight w:val="none"/>
        </w:rPr>
        <w:t>解析：</w:t>
      </w:r>
      <w:r>
        <w:rPr>
          <w:rFonts w:hint="eastAsia" w:ascii="仿宋" w:hAnsi="仿宋" w:eastAsia="仿宋" w:cs="仿宋_GB2312"/>
          <w:sz w:val="32"/>
          <w:szCs w:val="32"/>
          <w:highlight w:val="none"/>
        </w:rPr>
        <w:t>《山东省安全生产条例》第二十二条　从业人员三百人以上的高危生产经营单位和从业人员一千人以上的其他生产经营单位，应当建立安全生产委员会。</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323、（单选）安全生产费用应当在成本中______列支，专项用于保障和改善安全生产条件。</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w:t>
      </w:r>
      <w:r>
        <w:rPr>
          <w:rFonts w:hint="eastAsia" w:ascii="仿宋" w:hAnsi="仿宋" w:eastAsia="仿宋" w:cs="仿宋_GB2312"/>
          <w:sz w:val="32"/>
          <w:szCs w:val="32"/>
        </w:rPr>
        <w:tab/>
      </w:r>
      <w:r>
        <w:rPr>
          <w:rFonts w:hint="eastAsia" w:ascii="仿宋" w:hAnsi="仿宋" w:eastAsia="仿宋" w:cs="仿宋_GB2312"/>
          <w:sz w:val="32"/>
          <w:szCs w:val="32"/>
        </w:rPr>
        <w:t>单项</w:t>
      </w:r>
      <w:r>
        <w:rPr>
          <w:rFonts w:hint="eastAsia" w:ascii="仿宋" w:hAnsi="仿宋" w:eastAsia="仿宋" w:cs="仿宋_GB2312"/>
          <w:sz w:val="32"/>
          <w:szCs w:val="32"/>
        </w:rPr>
        <w:tab/>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B据实</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C专项</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D分类</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《山东省安全生产条例》第二十三条　生产经营单位应当保障安全生产资金投入，并将其纳入年度生产经营计划和财务预算。安全生产资金投入应当专项用于安全生产工作，不得挪作他用。有关生产经营单位应当按照国家规定提取和使用安全生产费用。安全生产费用应当在成本中据实列支，专项用于保障和改善安全生产条件。</w:t>
      </w:r>
    </w:p>
    <w:p>
      <w:pPr>
        <w:spacing w:line="360" w:lineRule="auto"/>
        <w:ind w:firstLine="640" w:firstLineChars="200"/>
        <w:rPr>
          <w:rFonts w:ascii="仿宋" w:hAnsi="仿宋" w:eastAsia="仿宋" w:cs="仿宋_GB2312"/>
          <w:sz w:val="32"/>
          <w:szCs w:val="32"/>
        </w:rPr>
      </w:pPr>
      <w:bookmarkStart w:id="5" w:name="_Hlk139357784"/>
      <w:r>
        <w:rPr>
          <w:rFonts w:hint="eastAsia" w:ascii="仿宋" w:hAnsi="仿宋" w:eastAsia="仿宋" w:cs="仿宋_GB2312"/>
          <w:sz w:val="32"/>
          <w:szCs w:val="32"/>
        </w:rPr>
        <w:t>324、（单选）生产经营单位应当______参加工伤保险，为从业人员缴纳工伤保险费。</w:t>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w:t>
      </w:r>
      <w:r>
        <w:rPr>
          <w:rFonts w:hint="eastAsia" w:ascii="仿宋" w:hAnsi="仿宋" w:eastAsia="仿宋" w:cs="仿宋_GB2312"/>
          <w:sz w:val="32"/>
          <w:szCs w:val="32"/>
        </w:rPr>
        <w:tab/>
      </w:r>
      <w:r>
        <w:rPr>
          <w:rFonts w:hint="eastAsia" w:ascii="仿宋" w:hAnsi="仿宋" w:eastAsia="仿宋" w:cs="仿宋_GB2312"/>
          <w:sz w:val="32"/>
          <w:szCs w:val="32"/>
        </w:rPr>
        <w:t>及时</w:t>
      </w:r>
      <w:r>
        <w:rPr>
          <w:rFonts w:hint="eastAsia" w:ascii="仿宋" w:hAnsi="仿宋" w:eastAsia="仿宋" w:cs="仿宋_GB2312"/>
          <w:sz w:val="32"/>
          <w:szCs w:val="32"/>
        </w:rPr>
        <w:tab/>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B根据实际情况</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C不用</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D依法</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D</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《山东省安全生产条例》第二十四条　生产经营单位应当依法参加工伤保险，为从业人员缴纳工伤保险费。</w:t>
      </w:r>
    </w:p>
    <w:bookmarkEnd w:id="5"/>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325、（单选）生产经营单位新建、改建、扩建工程项目的，其______应当与主体工程同时设计、同时施工、同时投入生产和使用。</w:t>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w:t>
      </w:r>
      <w:r>
        <w:rPr>
          <w:rFonts w:hint="eastAsia" w:ascii="仿宋" w:hAnsi="仿宋" w:eastAsia="仿宋" w:cs="仿宋_GB2312"/>
          <w:sz w:val="32"/>
          <w:szCs w:val="32"/>
        </w:rPr>
        <w:tab/>
      </w:r>
      <w:r>
        <w:rPr>
          <w:rFonts w:hint="eastAsia" w:ascii="仿宋" w:hAnsi="仿宋" w:eastAsia="仿宋" w:cs="仿宋_GB2312"/>
          <w:sz w:val="32"/>
          <w:szCs w:val="32"/>
        </w:rPr>
        <w:t>辅助工程</w:t>
      </w:r>
      <w:r>
        <w:rPr>
          <w:rFonts w:hint="eastAsia" w:ascii="仿宋" w:hAnsi="仿宋" w:eastAsia="仿宋" w:cs="仿宋_GB2312"/>
          <w:sz w:val="32"/>
          <w:szCs w:val="32"/>
        </w:rPr>
        <w:tab/>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B安全设施</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C安全辅助设施</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D安全工程</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《山东省安全生产条例》第二十六条　生产经营单位新建、改建、扩建工程项目的，其安全设施应当与主体工程同时设计、同时施工、同时投入生产和使用。</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326、（单选）生产经营单位的主要负责人、分管安全生产的负责人或者安全总监、安全生产管理人员，应当具备与所从事的生产经营活动相适应的_____和管理能力。</w:t>
      </w:r>
      <w:r>
        <w:rPr>
          <w:rFonts w:hint="eastAsia" w:ascii="仿宋" w:hAnsi="仿宋" w:eastAsia="仿宋" w:cs="仿宋_GB2312"/>
          <w:sz w:val="32"/>
          <w:szCs w:val="32"/>
        </w:rPr>
        <w:tab/>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w:t>
      </w:r>
      <w:r>
        <w:rPr>
          <w:rFonts w:hint="eastAsia" w:ascii="仿宋" w:hAnsi="仿宋" w:eastAsia="仿宋" w:cs="仿宋_GB2312"/>
          <w:sz w:val="32"/>
          <w:szCs w:val="32"/>
        </w:rPr>
        <w:tab/>
      </w:r>
      <w:r>
        <w:rPr>
          <w:rFonts w:hint="eastAsia" w:ascii="仿宋" w:hAnsi="仿宋" w:eastAsia="仿宋" w:cs="仿宋_GB2312"/>
          <w:sz w:val="32"/>
          <w:szCs w:val="32"/>
        </w:rPr>
        <w:t>安全生产知识</w:t>
      </w:r>
      <w:r>
        <w:rPr>
          <w:rFonts w:hint="eastAsia" w:ascii="仿宋" w:hAnsi="仿宋" w:eastAsia="仿宋" w:cs="仿宋_GB2312"/>
          <w:sz w:val="32"/>
          <w:szCs w:val="32"/>
        </w:rPr>
        <w:tab/>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B学历</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C安全经验</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D安全知识</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《山东省安全生产条例》第二十七条　生产经营单位的主要负责人、分管安全生产的负责人或者安全总监、安全生产管理人员，应当具备与所从事的生产经营活动相适应的安全生产知识和管理能力。</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327、（单选）生产经营单位应当定期对____人员进行安全生产教育和培训。从业人员未经安全生产教育和培训合格，不得上岗作业。</w:t>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w:t>
      </w:r>
      <w:r>
        <w:rPr>
          <w:rFonts w:hint="eastAsia" w:ascii="仿宋" w:hAnsi="仿宋" w:eastAsia="仿宋" w:cs="仿宋_GB2312"/>
          <w:sz w:val="32"/>
          <w:szCs w:val="32"/>
        </w:rPr>
        <w:tab/>
      </w:r>
      <w:r>
        <w:rPr>
          <w:rFonts w:hint="eastAsia" w:ascii="仿宋" w:hAnsi="仿宋" w:eastAsia="仿宋" w:cs="仿宋_GB2312"/>
          <w:sz w:val="32"/>
          <w:szCs w:val="32"/>
        </w:rPr>
        <w:t>全体</w:t>
      </w:r>
      <w:r>
        <w:rPr>
          <w:rFonts w:hint="eastAsia" w:ascii="仿宋" w:hAnsi="仿宋" w:eastAsia="仿宋" w:cs="仿宋_GB2312"/>
          <w:sz w:val="32"/>
          <w:szCs w:val="32"/>
        </w:rPr>
        <w:tab/>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B安全</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C从业</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D安全管理</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C</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《山东省安全生产条例》第二十八条　生产经营单位应当定期对从业人员进行安全生产教育和培训。从业人员未经安全生产教育和培训合格，不得上岗作业。对下列人员，应当在上岗前及时进行安全生产教育和培训：</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328、（单选）以劳务派遣形式用工的，用工单位应当将____人员纳入本单位的从业人员进行统一安全管理</w:t>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 xml:space="preserve"> A</w:t>
      </w:r>
      <w:r>
        <w:rPr>
          <w:rFonts w:hint="eastAsia" w:ascii="仿宋" w:hAnsi="仿宋" w:eastAsia="仿宋" w:cs="仿宋_GB2312"/>
          <w:sz w:val="32"/>
          <w:szCs w:val="32"/>
        </w:rPr>
        <w:tab/>
      </w:r>
      <w:r>
        <w:rPr>
          <w:rFonts w:hint="eastAsia" w:ascii="仿宋" w:hAnsi="仿宋" w:eastAsia="仿宋" w:cs="仿宋_GB2312"/>
          <w:sz w:val="32"/>
          <w:szCs w:val="32"/>
        </w:rPr>
        <w:t>劳务派遣</w:t>
      </w:r>
      <w:r>
        <w:rPr>
          <w:rFonts w:hint="eastAsia" w:ascii="仿宋" w:hAnsi="仿宋" w:eastAsia="仿宋" w:cs="仿宋_GB2312"/>
          <w:sz w:val="32"/>
          <w:szCs w:val="32"/>
        </w:rPr>
        <w:tab/>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B外来人员</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C临时聘用</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D实习</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b/>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《山东省安全生产条例》第二十九条　以劳务派遣形式用工的，用工单位应当将劳务派遣人员纳入本单位的从业人员进行统一安全管理，对其进行岗位安全操作规程和安全操作技能的教育和培训；劳务派遣单位应当对劳务派遣人员进行必要的安全生产教育和培训。</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329、（单选）生产经营单位应当建立健全安全风险____管控制度。</w:t>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w:t>
      </w:r>
      <w:r>
        <w:rPr>
          <w:rFonts w:hint="eastAsia" w:ascii="仿宋" w:hAnsi="仿宋" w:eastAsia="仿宋" w:cs="仿宋_GB2312"/>
          <w:sz w:val="32"/>
          <w:szCs w:val="32"/>
        </w:rPr>
        <w:tab/>
      </w:r>
      <w:r>
        <w:rPr>
          <w:rFonts w:hint="eastAsia" w:ascii="仿宋" w:hAnsi="仿宋" w:eastAsia="仿宋" w:cs="仿宋_GB2312"/>
          <w:sz w:val="32"/>
          <w:szCs w:val="32"/>
        </w:rPr>
        <w:t>分类</w:t>
      </w:r>
      <w:r>
        <w:rPr>
          <w:rFonts w:hint="eastAsia" w:ascii="仿宋" w:hAnsi="仿宋" w:eastAsia="仿宋" w:cs="仿宋_GB2312"/>
          <w:sz w:val="32"/>
          <w:szCs w:val="32"/>
        </w:rPr>
        <w:tab/>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B综合</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C专项</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D分级</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D</w:t>
      </w:r>
      <w:r>
        <w:rPr>
          <w:rFonts w:hint="eastAsia" w:ascii="仿宋" w:hAnsi="仿宋" w:eastAsia="仿宋" w:cs="仿宋_GB2312"/>
          <w:sz w:val="32"/>
          <w:szCs w:val="32"/>
        </w:rPr>
        <w:tab/>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《山东省安全生产条例》第三十一条　生产经营单位应当建立健全安全风险分级管控制度，明确风险点排查、风险评价、风险等级评定的程序、方法和标准，编制风险分级管控清单，列明管控重点、管控机构、责任人员、监督管理、安全防护和应急处置等安全风险管控措施。</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330、（单选）高危生产经营单位应当建立并落实____现场带班制度，制定带班考核奖惩办法，定期公布带班计划并接受从业人员监督。</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w:t>
      </w:r>
      <w:r>
        <w:rPr>
          <w:rFonts w:hint="eastAsia" w:ascii="仿宋" w:hAnsi="仿宋" w:eastAsia="仿宋" w:cs="仿宋_GB2312"/>
          <w:sz w:val="32"/>
          <w:szCs w:val="32"/>
        </w:rPr>
        <w:tab/>
      </w:r>
      <w:r>
        <w:rPr>
          <w:rFonts w:hint="eastAsia" w:ascii="仿宋" w:hAnsi="仿宋" w:eastAsia="仿宋" w:cs="仿宋_GB2312"/>
          <w:sz w:val="32"/>
          <w:szCs w:val="32"/>
        </w:rPr>
        <w:t>专业领导</w:t>
      </w:r>
      <w:r>
        <w:rPr>
          <w:rFonts w:hint="eastAsia" w:ascii="仿宋" w:hAnsi="仿宋" w:eastAsia="仿宋" w:cs="仿宋_GB2312"/>
          <w:sz w:val="32"/>
          <w:szCs w:val="32"/>
        </w:rPr>
        <w:tab/>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B单位负责人</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C安全总监</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D分管负责人</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《山东省安全生产条例》第三十三条　高危生产经营单位应当建立并落实单位负责人现场带班制度，制定带班考核奖惩办法，定期公布带班计划并接受从业人员监督。</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331、（单选）并对位置相邻、行业相近、业态相似的生产经营单位实施重大安全风险____机制。</w:t>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w:t>
      </w:r>
      <w:r>
        <w:rPr>
          <w:rFonts w:hint="eastAsia" w:ascii="仿宋" w:hAnsi="仿宋" w:eastAsia="仿宋" w:cs="仿宋_GB2312"/>
          <w:sz w:val="32"/>
          <w:szCs w:val="32"/>
        </w:rPr>
        <w:tab/>
      </w:r>
      <w:r>
        <w:rPr>
          <w:rFonts w:hint="eastAsia" w:ascii="仿宋" w:hAnsi="仿宋" w:eastAsia="仿宋" w:cs="仿宋_GB2312"/>
          <w:sz w:val="32"/>
          <w:szCs w:val="32"/>
        </w:rPr>
        <w:t>联防联控</w:t>
      </w:r>
      <w:r>
        <w:rPr>
          <w:rFonts w:hint="eastAsia" w:ascii="仿宋" w:hAnsi="仿宋" w:eastAsia="仿宋" w:cs="仿宋_GB2312"/>
          <w:sz w:val="32"/>
          <w:szCs w:val="32"/>
        </w:rPr>
        <w:tab/>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B专项负责</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C集中控制</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D风险管控</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《山东省安全生产条例》第四十条　县级以上人民政府应当组织有关部门建立完善安全风险评估与论证机制，合理进行产业规划和空间布局，并对位置相邻、行业相近、业态相似的生产经营单位实施重大安全风险联防联控机制。</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332、（单选）县级以上人民政府及其有关部门应当依法编制生产安全事故____预案，并向社会公布。</w:t>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 xml:space="preserve"> A</w:t>
      </w:r>
      <w:r>
        <w:rPr>
          <w:rFonts w:hint="eastAsia" w:ascii="仿宋" w:hAnsi="仿宋" w:eastAsia="仿宋" w:cs="仿宋_GB2312"/>
          <w:sz w:val="32"/>
          <w:szCs w:val="32"/>
        </w:rPr>
        <w:tab/>
      </w:r>
      <w:r>
        <w:rPr>
          <w:rFonts w:hint="eastAsia" w:ascii="仿宋" w:hAnsi="仿宋" w:eastAsia="仿宋" w:cs="仿宋_GB2312"/>
          <w:sz w:val="32"/>
          <w:szCs w:val="32"/>
        </w:rPr>
        <w:t>现场处置</w:t>
      </w:r>
      <w:r>
        <w:rPr>
          <w:rFonts w:hint="eastAsia" w:ascii="仿宋" w:hAnsi="仿宋" w:eastAsia="仿宋" w:cs="仿宋_GB2312"/>
          <w:sz w:val="32"/>
          <w:szCs w:val="32"/>
        </w:rPr>
        <w:tab/>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B应急救援</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C综合应急</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D专项应急</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《山东省安全生产条例》第六十一条　县级以上人民政府及其有关部门应当依法编制生产安全事故应急救援预案，并向社会公布。</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333、（单选）高危生产经营单位和人员密集场所经营单位应当每___至少组织一次综合或者专项应急救援预案演练。</w:t>
      </w:r>
      <w:r>
        <w:rPr>
          <w:rFonts w:hint="eastAsia" w:ascii="仿宋" w:hAnsi="仿宋" w:eastAsia="仿宋" w:cs="仿宋_GB2312"/>
          <w:sz w:val="32"/>
          <w:szCs w:val="32"/>
        </w:rPr>
        <w:tab/>
      </w:r>
      <w:r>
        <w:rPr>
          <w:rFonts w:hint="eastAsia" w:ascii="仿宋" w:hAnsi="仿宋" w:eastAsia="仿宋" w:cs="仿宋_GB2312"/>
          <w:sz w:val="32"/>
          <w:szCs w:val="32"/>
        </w:rPr>
        <w:t>　</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w:t>
      </w:r>
      <w:r>
        <w:rPr>
          <w:rFonts w:hint="eastAsia" w:ascii="仿宋" w:hAnsi="仿宋" w:eastAsia="仿宋" w:cs="仿宋_GB2312"/>
          <w:sz w:val="32"/>
          <w:szCs w:val="32"/>
        </w:rPr>
        <w:tab/>
      </w:r>
      <w:r>
        <w:rPr>
          <w:rFonts w:hint="eastAsia" w:ascii="仿宋" w:hAnsi="仿宋" w:eastAsia="仿宋" w:cs="仿宋_GB2312"/>
          <w:sz w:val="32"/>
          <w:szCs w:val="32"/>
        </w:rPr>
        <w:t>半年</w:t>
      </w:r>
      <w:r>
        <w:rPr>
          <w:rFonts w:hint="eastAsia" w:ascii="仿宋" w:hAnsi="仿宋" w:eastAsia="仿宋" w:cs="仿宋_GB2312"/>
          <w:sz w:val="32"/>
          <w:szCs w:val="32"/>
        </w:rPr>
        <w:tab/>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B一年</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C二年</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D三年</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安全生产条例》第六十三条高危生产经营单位和人员密集场所经营单位应当每半年至少组织一次综合或者专项应急救援预案演练，每两年对所有专项应急救援预案至少组织一次演练，每半年对所有现场处置方案至少组织一次演练。</w:t>
      </w:r>
    </w:p>
    <w:p>
      <w:pPr>
        <w:spacing w:line="360" w:lineRule="auto"/>
        <w:ind w:firstLine="640" w:firstLineChars="200"/>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34、（单选）设区的市和县（市、区）人民政府应当在接到生产安全事故报告后___内直报省人民政府安全生产委员会办公室；属于较大以上等级事故的，还应当在一小时内书面报告省人民政府安全生产委员会办公室。</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w:t>
      </w:r>
      <w:r>
        <w:rPr>
          <w:rFonts w:hint="eastAsia" w:ascii="仿宋" w:hAnsi="仿宋" w:eastAsia="仿宋" w:cs="仿宋_GB2312"/>
          <w:sz w:val="32"/>
          <w:szCs w:val="32"/>
        </w:rPr>
        <w:tab/>
      </w:r>
      <w:r>
        <w:rPr>
          <w:rFonts w:hint="eastAsia" w:ascii="仿宋" w:hAnsi="仿宋" w:eastAsia="仿宋" w:cs="仿宋_GB2312"/>
          <w:sz w:val="32"/>
          <w:szCs w:val="32"/>
        </w:rPr>
        <w:t>30分钟</w:t>
      </w:r>
      <w:r>
        <w:rPr>
          <w:rFonts w:hint="eastAsia" w:ascii="仿宋" w:hAnsi="仿宋" w:eastAsia="仿宋" w:cs="仿宋_GB2312"/>
          <w:sz w:val="32"/>
          <w:szCs w:val="32"/>
        </w:rPr>
        <w:tab/>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B1小时</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C2小时</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D24小时</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《山东省安全生产条例》第六十五条　设区的市和县（市、区）人民政府应当在接到生产安全事故报告后三十分钟内直报省人民政府安全生产委员会办公室；属于较大以上等级事故的，还应当在一小时内书面报告省人民政府安全生产委员会办公室。</w:t>
      </w:r>
    </w:p>
    <w:p>
      <w:pPr>
        <w:spacing w:line="360" w:lineRule="auto"/>
        <w:ind w:firstLine="640" w:firstLineChars="200"/>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35、（单选）"《山东省生产经营单位安全生产主体责任规定》规定，是安全生产的责任主体（）</w:t>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w:t>
      </w:r>
      <w:r>
        <w:rPr>
          <w:rFonts w:hint="eastAsia" w:ascii="仿宋" w:hAnsi="仿宋" w:eastAsia="仿宋" w:cs="仿宋_GB2312"/>
          <w:sz w:val="32"/>
          <w:szCs w:val="32"/>
        </w:rPr>
        <w:tab/>
      </w:r>
      <w:r>
        <w:rPr>
          <w:rFonts w:hint="eastAsia" w:ascii="仿宋" w:hAnsi="仿宋" w:eastAsia="仿宋" w:cs="仿宋_GB2312"/>
          <w:sz w:val="32"/>
          <w:szCs w:val="32"/>
        </w:rPr>
        <w:t>主要负责人</w:t>
      </w:r>
      <w:r>
        <w:rPr>
          <w:rFonts w:hint="eastAsia" w:ascii="仿宋" w:hAnsi="仿宋" w:eastAsia="仿宋" w:cs="仿宋_GB2312"/>
          <w:sz w:val="32"/>
          <w:szCs w:val="32"/>
        </w:rPr>
        <w:tab/>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B安全总监</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C县级以上安监部门</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D生产经营单位</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D</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《山东省生产经营单位安全生产主体责任规定》规定</w:t>
      </w:r>
    </w:p>
    <w:p>
      <w:pPr>
        <w:spacing w:line="360" w:lineRule="auto"/>
        <w:ind w:firstLine="640" w:firstLineChars="200"/>
        <w:rPr>
          <w:rFonts w:ascii="仿宋" w:hAnsi="仿宋" w:eastAsia="仿宋" w:cs="仿宋_GB2312"/>
          <w:sz w:val="32"/>
          <w:szCs w:val="32"/>
        </w:rPr>
      </w:pPr>
      <w:r>
        <w:rPr>
          <w:rFonts w:ascii="仿宋" w:hAnsi="仿宋" w:eastAsia="仿宋" w:cs="仿宋_GB2312"/>
          <w:sz w:val="32"/>
          <w:szCs w:val="32"/>
        </w:rPr>
        <w:t>33</w:t>
      </w:r>
      <w:r>
        <w:rPr>
          <w:rFonts w:hint="eastAsia" w:ascii="仿宋" w:hAnsi="仿宋" w:eastAsia="仿宋" w:cs="仿宋_GB2312"/>
          <w:sz w:val="32"/>
          <w:szCs w:val="32"/>
        </w:rPr>
        <w:t>6、（单选）"《山东省生产经营单位安全生产主体责任规定》规定，生产经营单位应当按照（）有关规定建立安全生产费用提取和使用制度</w:t>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w:t>
      </w:r>
      <w:r>
        <w:rPr>
          <w:rFonts w:hint="eastAsia" w:ascii="仿宋" w:hAnsi="仿宋" w:eastAsia="仿宋" w:cs="仿宋_GB2312"/>
          <w:sz w:val="32"/>
          <w:szCs w:val="32"/>
        </w:rPr>
        <w:tab/>
      </w:r>
      <w:r>
        <w:rPr>
          <w:rFonts w:hint="eastAsia" w:ascii="仿宋" w:hAnsi="仿宋" w:eastAsia="仿宋" w:cs="仿宋_GB2312"/>
          <w:sz w:val="32"/>
          <w:szCs w:val="32"/>
        </w:rPr>
        <w:t>国家和省</w:t>
      </w:r>
      <w:r>
        <w:rPr>
          <w:rFonts w:hint="eastAsia" w:ascii="仿宋" w:hAnsi="仿宋" w:eastAsia="仿宋" w:cs="仿宋_GB2312"/>
          <w:sz w:val="32"/>
          <w:szCs w:val="32"/>
        </w:rPr>
        <w:tab/>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B省、市</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C市、县</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D县和乡镇（街道）</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b/>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《山东省生产经营单位安全生产主体责任规定》规定</w:t>
      </w:r>
    </w:p>
    <w:p>
      <w:pPr>
        <w:spacing w:line="360" w:lineRule="auto"/>
        <w:ind w:firstLine="640" w:firstLineChars="200"/>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37、（单选）"《山东省生产经营单位安全生产主体责任规定》规定，生产经营单位的安全生产委员会每季度至少召开次会议（）</w:t>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w:t>
      </w:r>
      <w:r>
        <w:rPr>
          <w:rFonts w:hint="eastAsia" w:ascii="仿宋" w:hAnsi="仿宋" w:eastAsia="仿宋" w:cs="仿宋_GB2312"/>
          <w:sz w:val="32"/>
          <w:szCs w:val="32"/>
        </w:rPr>
        <w:tab/>
      </w:r>
      <w:r>
        <w:rPr>
          <w:rFonts w:hint="eastAsia" w:ascii="仿宋" w:hAnsi="仿宋" w:eastAsia="仿宋" w:cs="仿宋_GB2312"/>
          <w:sz w:val="32"/>
          <w:szCs w:val="32"/>
        </w:rPr>
        <w:t>一</w:t>
      </w:r>
      <w:r>
        <w:rPr>
          <w:rFonts w:hint="eastAsia" w:ascii="仿宋" w:hAnsi="仿宋" w:eastAsia="仿宋" w:cs="仿宋_GB2312"/>
          <w:sz w:val="32"/>
          <w:szCs w:val="32"/>
        </w:rPr>
        <w:tab/>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B二</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C三</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D四</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《山东省生产经营单位安全生产主体责任规定》规定</w:t>
      </w:r>
    </w:p>
    <w:p>
      <w:pPr>
        <w:spacing w:line="360" w:lineRule="auto"/>
        <w:ind w:firstLine="640" w:firstLineChars="200"/>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38、（单选）"根据《山东省安全生产条例》,生产经营单位违章指挥、强令或者放任从业人员冒险作业,导致发生生产安全事故的,依照法律规定处以罚款,并对直接负责的主管人员和其他直接责任人员处___的罚款。</w:t>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w:t>
      </w:r>
      <w:r>
        <w:rPr>
          <w:rFonts w:hint="eastAsia" w:ascii="仿宋" w:hAnsi="仿宋" w:eastAsia="仿宋" w:cs="仿宋_GB2312"/>
          <w:sz w:val="32"/>
          <w:szCs w:val="32"/>
        </w:rPr>
        <w:tab/>
      </w:r>
      <w:r>
        <w:rPr>
          <w:rFonts w:hint="eastAsia" w:ascii="仿宋" w:hAnsi="仿宋" w:eastAsia="仿宋" w:cs="仿宋_GB2312"/>
          <w:sz w:val="32"/>
          <w:szCs w:val="32"/>
        </w:rPr>
        <w:t>十万元以上二十万元以下</w:t>
      </w:r>
      <w:r>
        <w:rPr>
          <w:rFonts w:hint="eastAsia" w:ascii="仿宋" w:hAnsi="仿宋" w:eastAsia="仿宋" w:cs="仿宋_GB2312"/>
          <w:sz w:val="32"/>
          <w:szCs w:val="32"/>
        </w:rPr>
        <w:tab/>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B五万元以上十万元以下</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C五万元以上二十万元以下</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C</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《山东省安全生产条例》</w:t>
      </w:r>
    </w:p>
    <w:p>
      <w:pPr>
        <w:spacing w:line="360" w:lineRule="auto"/>
        <w:ind w:firstLine="640" w:firstLineChars="200"/>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39、（单选）"375、根据《山东省安全生产条例》,生产经营单位进行危险作业,未对作业现场进行安全风险辨识的,责令限期改正,处___的罚款。</w:t>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w:t>
      </w:r>
      <w:r>
        <w:rPr>
          <w:rFonts w:hint="eastAsia" w:ascii="仿宋" w:hAnsi="仿宋" w:eastAsia="仿宋" w:cs="仿宋_GB2312"/>
          <w:sz w:val="32"/>
          <w:szCs w:val="32"/>
        </w:rPr>
        <w:tab/>
      </w:r>
      <w:r>
        <w:rPr>
          <w:rFonts w:hint="eastAsia" w:ascii="仿宋" w:hAnsi="仿宋" w:eastAsia="仿宋" w:cs="仿宋_GB2312"/>
          <w:sz w:val="32"/>
          <w:szCs w:val="32"/>
        </w:rPr>
        <w:t>十万元以上二十万元以下</w:t>
      </w:r>
      <w:r>
        <w:rPr>
          <w:rFonts w:hint="eastAsia" w:ascii="仿宋" w:hAnsi="仿宋" w:eastAsia="仿宋" w:cs="仿宋_GB2312"/>
          <w:sz w:val="32"/>
          <w:szCs w:val="32"/>
        </w:rPr>
        <w:tab/>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B二万元以上五万元以下</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C三万元以上十万元以下</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C</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《山东省安全生产条例》</w:t>
      </w:r>
    </w:p>
    <w:p>
      <w:pPr>
        <w:spacing w:line="360" w:lineRule="auto"/>
        <w:ind w:firstLine="640" w:firstLineChars="200"/>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40、（单选）"生产经营单位未按照规定对从业人员在上岗前进行安全生产教育和培训的,责令限期改正,逾期未改正的,对直接负责的主管人员和其他直接责任人员处___的罚款。</w:t>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w:t>
      </w:r>
      <w:r>
        <w:rPr>
          <w:rFonts w:hint="eastAsia" w:ascii="仿宋" w:hAnsi="仿宋" w:eastAsia="仿宋" w:cs="仿宋_GB2312"/>
          <w:sz w:val="32"/>
          <w:szCs w:val="32"/>
        </w:rPr>
        <w:tab/>
      </w:r>
      <w:r>
        <w:rPr>
          <w:rFonts w:hint="eastAsia" w:ascii="仿宋" w:hAnsi="仿宋" w:eastAsia="仿宋" w:cs="仿宋_GB2312"/>
          <w:sz w:val="32"/>
          <w:szCs w:val="32"/>
        </w:rPr>
        <w:t>十万元以上二十万元以下</w:t>
      </w:r>
      <w:r>
        <w:rPr>
          <w:rFonts w:hint="eastAsia" w:ascii="仿宋" w:hAnsi="仿宋" w:eastAsia="仿宋" w:cs="仿宋_GB2312"/>
          <w:sz w:val="32"/>
          <w:szCs w:val="32"/>
        </w:rPr>
        <w:tab/>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B一万元以上三万元以下</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C二万元以上五万元以下</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D三万元以上十万元以下</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b/>
      </w:r>
      <w:r>
        <w:rPr>
          <w:rFonts w:hint="eastAsia" w:ascii="仿宋" w:hAnsi="仿宋" w:eastAsia="仿宋" w:cs="仿宋_GB2312"/>
          <w:sz w:val="32"/>
          <w:szCs w:val="32"/>
        </w:rPr>
        <w:t>C</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《山东省安全生产条例》</w:t>
      </w:r>
    </w:p>
    <w:p>
      <w:pPr>
        <w:spacing w:line="360" w:lineRule="auto"/>
        <w:ind w:firstLine="640" w:firstLineChars="200"/>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41、（单选）"、《山东省安全生产条例》规定,高危生产经营单位以外的其他生产经营单位,从业人员超过___的,应当设置安全生产管理机构或者配备专职安全生产管理人员。</w:t>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w:t>
      </w:r>
      <w:r>
        <w:rPr>
          <w:rFonts w:hint="eastAsia" w:ascii="仿宋" w:hAnsi="仿宋" w:eastAsia="仿宋" w:cs="仿宋_GB2312"/>
          <w:sz w:val="32"/>
          <w:szCs w:val="32"/>
        </w:rPr>
        <w:tab/>
      </w:r>
      <w:r>
        <w:rPr>
          <w:rFonts w:hint="eastAsia" w:ascii="仿宋" w:hAnsi="仿宋" w:eastAsia="仿宋" w:cs="仿宋_GB2312"/>
          <w:sz w:val="32"/>
          <w:szCs w:val="32"/>
        </w:rPr>
        <w:t>五十人</w:t>
      </w:r>
      <w:r>
        <w:rPr>
          <w:rFonts w:hint="eastAsia" w:ascii="仿宋" w:hAnsi="仿宋" w:eastAsia="仿宋" w:cs="仿宋_GB2312"/>
          <w:sz w:val="32"/>
          <w:szCs w:val="32"/>
        </w:rPr>
        <w:tab/>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B一百人</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C二百人</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D三百人</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《山东省安全生产条例》</w:t>
      </w:r>
    </w:p>
    <w:p>
      <w:pPr>
        <w:spacing w:line="360" w:lineRule="auto"/>
        <w:ind w:firstLine="640" w:firstLineChars="200"/>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42、（单选）根据《山东省安全生产条例》,有关行业协会应当加强___和诚信建设,建立健全行业规范,促进生产经营单位加强安全生产管理,并接受有关部门的指导和监督。</w:t>
      </w:r>
      <w:r>
        <w:rPr>
          <w:rFonts w:hint="eastAsia" w:ascii="仿宋" w:hAnsi="仿宋" w:eastAsia="仿宋" w:cs="仿宋_GB2312"/>
          <w:sz w:val="32"/>
          <w:szCs w:val="32"/>
        </w:rPr>
        <w:tab/>
      </w:r>
      <w:r>
        <w:rPr>
          <w:rFonts w:ascii="仿宋" w:hAnsi="仿宋" w:eastAsia="仿宋" w:cs="仿宋_GB2312"/>
          <w:sz w:val="32"/>
          <w:szCs w:val="32"/>
        </w:rPr>
        <w:t xml:space="preserve"> </w:t>
      </w:r>
      <w:r>
        <w:rPr>
          <w:rFonts w:hint="eastAsia" w:ascii="仿宋" w:hAnsi="仿宋" w:eastAsia="仿宋" w:cs="仿宋_GB2312"/>
          <w:sz w:val="32"/>
          <w:szCs w:val="32"/>
        </w:rPr>
        <w:t>A</w:t>
      </w:r>
      <w:r>
        <w:rPr>
          <w:rFonts w:hint="eastAsia" w:ascii="仿宋" w:hAnsi="仿宋" w:eastAsia="仿宋" w:cs="仿宋_GB2312"/>
          <w:sz w:val="32"/>
          <w:szCs w:val="32"/>
        </w:rPr>
        <w:tab/>
      </w:r>
      <w:r>
        <w:rPr>
          <w:rFonts w:hint="eastAsia" w:ascii="仿宋" w:hAnsi="仿宋" w:eastAsia="仿宋" w:cs="仿宋_GB2312"/>
          <w:sz w:val="32"/>
          <w:szCs w:val="32"/>
        </w:rPr>
        <w:t>行业监管</w:t>
      </w:r>
      <w:r>
        <w:rPr>
          <w:rFonts w:hint="eastAsia" w:ascii="仿宋" w:hAnsi="仿宋" w:eastAsia="仿宋" w:cs="仿宋_GB2312"/>
          <w:sz w:val="32"/>
          <w:szCs w:val="32"/>
        </w:rPr>
        <w:tab/>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B制度建设</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C行业自律</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C</w:t>
      </w:r>
      <w:r>
        <w:rPr>
          <w:rFonts w:hint="eastAsia" w:ascii="仿宋" w:hAnsi="仿宋" w:eastAsia="仿宋" w:cs="仿宋_GB2312"/>
          <w:sz w:val="32"/>
          <w:szCs w:val="32"/>
        </w:rPr>
        <w:tab/>
      </w:r>
      <w:r>
        <w:rPr>
          <w:rFonts w:ascii="仿宋" w:hAnsi="仿宋" w:eastAsia="仿宋" w:cs="仿宋_GB2312"/>
          <w:sz w:val="32"/>
          <w:szCs w:val="32"/>
        </w:rPr>
        <w:t xml:space="preserve"> </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《山东省安全生产条例》</w:t>
      </w:r>
    </w:p>
    <w:p>
      <w:pPr>
        <w:spacing w:line="360" w:lineRule="auto"/>
        <w:ind w:firstLine="640" w:firstLineChars="200"/>
        <w:rPr>
          <w:rFonts w:ascii="仿宋" w:hAnsi="仿宋" w:eastAsia="仿宋" w:cs="仿宋_GB2312"/>
          <w:sz w:val="32"/>
          <w:szCs w:val="32"/>
        </w:rPr>
      </w:pPr>
      <w:bookmarkStart w:id="6" w:name="_Hlk139358997"/>
      <w:r>
        <w:rPr>
          <w:rFonts w:hint="eastAsia" w:ascii="仿宋" w:hAnsi="仿宋" w:eastAsia="仿宋" w:cs="仿宋_GB2312"/>
          <w:sz w:val="32"/>
          <w:szCs w:val="32"/>
        </w:rPr>
        <w:t xml:space="preserve">343、（复选）"对于重大事故隐患，由生产经营单位主要负责人组织制定并实施事故隐患治理方案。重大事故隐患治理方案应当包括以下内容： </w:t>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w:t>
      </w:r>
      <w:r>
        <w:rPr>
          <w:rFonts w:hint="eastAsia" w:ascii="仿宋" w:hAnsi="仿宋" w:eastAsia="仿宋" w:cs="仿宋_GB2312"/>
          <w:sz w:val="32"/>
          <w:szCs w:val="32"/>
        </w:rPr>
        <w:tab/>
      </w:r>
      <w:r>
        <w:rPr>
          <w:rFonts w:hint="eastAsia" w:ascii="仿宋" w:hAnsi="仿宋" w:eastAsia="仿宋" w:cs="仿宋_GB2312"/>
          <w:sz w:val="32"/>
          <w:szCs w:val="32"/>
        </w:rPr>
        <w:t>治理的目标和任务</w:t>
      </w:r>
      <w:r>
        <w:rPr>
          <w:rFonts w:hint="eastAsia" w:ascii="仿宋" w:hAnsi="仿宋" w:eastAsia="仿宋" w:cs="仿宋_GB2312"/>
          <w:sz w:val="32"/>
          <w:szCs w:val="32"/>
        </w:rPr>
        <w:tab/>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B经费和物资的落实</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C治理的时限和要求</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D安全措施和应急预案</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ABCD</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《山东省生产经营单位安全生产主体责任规定》规定</w:t>
      </w:r>
    </w:p>
    <w:bookmarkEnd w:id="6"/>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344、（复选）生产经营单位应当具备下列安全生产条件：</w:t>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w:t>
      </w:r>
      <w:r>
        <w:rPr>
          <w:rFonts w:hint="eastAsia" w:ascii="仿宋" w:hAnsi="仿宋" w:eastAsia="仿宋" w:cs="仿宋_GB2312"/>
          <w:sz w:val="32"/>
          <w:szCs w:val="32"/>
        </w:rPr>
        <w:tab/>
      </w:r>
      <w:r>
        <w:rPr>
          <w:rFonts w:hint="eastAsia" w:ascii="仿宋" w:hAnsi="仿宋" w:eastAsia="仿宋" w:cs="仿宋_GB2312"/>
          <w:sz w:val="32"/>
          <w:szCs w:val="32"/>
        </w:rPr>
        <w:t>有保证安全生产所必需的资金投入</w:t>
      </w:r>
      <w:r>
        <w:rPr>
          <w:rFonts w:hint="eastAsia" w:ascii="仿宋" w:hAnsi="仿宋" w:eastAsia="仿宋" w:cs="仿宋_GB2312"/>
          <w:sz w:val="32"/>
          <w:szCs w:val="32"/>
        </w:rPr>
        <w:tab/>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依法设置安全生产管理机构或者配备安全生产管理人员</w:t>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 生产经营场所和设备、设施、工艺符合规定要求</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D有健全的安全生产规章制度和操作规程</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ABCD</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《山东省安全生产条例》第三条　安全生产工作坚持中国共产党的领导。 安全生产工作应当以人为本，坚持人民至上、生命至上，把保护人民生命安全摆在首位，树牢安全发展理念，坚持安全第一、预防为主、综合治理的方针，从源头上防范化解重大安全风险。</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345、（复选）"生产经营单位主要负责人的安全生产职责包括______。</w:t>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w:t>
      </w:r>
      <w:r>
        <w:rPr>
          <w:rFonts w:hint="eastAsia" w:ascii="仿宋" w:hAnsi="仿宋" w:eastAsia="仿宋" w:cs="仿宋_GB2312"/>
          <w:sz w:val="32"/>
          <w:szCs w:val="32"/>
        </w:rPr>
        <w:tab/>
      </w:r>
      <w:r>
        <w:rPr>
          <w:rFonts w:hint="eastAsia" w:ascii="仿宋" w:hAnsi="仿宋" w:eastAsia="仿宋" w:cs="仿宋_GB2312"/>
          <w:sz w:val="32"/>
          <w:szCs w:val="32"/>
        </w:rPr>
        <w:t>明确本单位技术管理机构的安全生产技术保障职能并配备安全技术人员</w:t>
      </w:r>
      <w:r>
        <w:rPr>
          <w:rFonts w:hint="eastAsia" w:ascii="仿宋" w:hAnsi="仿宋" w:eastAsia="仿宋" w:cs="仿宋_GB2312"/>
          <w:sz w:val="32"/>
          <w:szCs w:val="32"/>
        </w:rPr>
        <w:tab/>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B定期研究安全生产工作</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C保证本单位安全生产投入的有效实施</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D组织建立并落实安全风险分级管控和隐患排查治理双重预防工作机制，督促、检查本单位的安全生产工作，及时消除生产安全事故隐患</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ABCD</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《山东省安全生产条例》第十七条　生产经营单位的主要负责人是本单位安全生产第一责任人，对安全生产工作全面负责，具体履行下列职责：（一）建立健全本单位全员安全生产责任制，并组织落实和考核奖惩； （二）组织制定并实施本单位安全生产规章制度和操作规……</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346、（复选）生产经营单位的主要负责人包括______</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w:t>
      </w:r>
      <w:r>
        <w:rPr>
          <w:rFonts w:hint="eastAsia" w:ascii="仿宋" w:hAnsi="仿宋" w:eastAsia="仿宋" w:cs="仿宋_GB2312"/>
          <w:sz w:val="32"/>
          <w:szCs w:val="32"/>
        </w:rPr>
        <w:tab/>
      </w:r>
      <w:r>
        <w:rPr>
          <w:rFonts w:hint="eastAsia" w:ascii="仿宋" w:hAnsi="仿宋" w:eastAsia="仿宋" w:cs="仿宋_GB2312"/>
          <w:sz w:val="32"/>
          <w:szCs w:val="32"/>
        </w:rPr>
        <w:t>法定代表人</w:t>
      </w:r>
      <w:r>
        <w:rPr>
          <w:rFonts w:hint="eastAsia" w:ascii="仿宋" w:hAnsi="仿宋" w:eastAsia="仿宋" w:cs="仿宋_GB2312"/>
          <w:sz w:val="32"/>
          <w:szCs w:val="32"/>
        </w:rPr>
        <w:tab/>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B实际控制人</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C其他主要决策人</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ABC</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第十六条　生产经营单位应当建立健全全员安全生产责任制，生产经营单位的主要负责人包括对本单位生产经营负有全面领导责任的法定代表人、实际控制人以及其他主要决策人</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347、（复选）安全生产规章制度应当包括：______。</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w:t>
      </w:r>
      <w:r>
        <w:rPr>
          <w:rFonts w:hint="eastAsia" w:ascii="仿宋" w:hAnsi="仿宋" w:eastAsia="仿宋" w:cs="仿宋_GB2312"/>
          <w:sz w:val="32"/>
          <w:szCs w:val="32"/>
        </w:rPr>
        <w:tab/>
      </w:r>
      <w:r>
        <w:rPr>
          <w:rFonts w:hint="eastAsia" w:ascii="仿宋" w:hAnsi="仿宋" w:eastAsia="仿宋" w:cs="仿宋_GB2312"/>
          <w:sz w:val="32"/>
          <w:szCs w:val="32"/>
        </w:rPr>
        <w:t>隐患排查治理</w:t>
      </w:r>
      <w:r>
        <w:rPr>
          <w:rFonts w:hint="eastAsia" w:ascii="仿宋" w:hAnsi="仿宋" w:eastAsia="仿宋" w:cs="仿宋_GB2312"/>
          <w:sz w:val="32"/>
          <w:szCs w:val="32"/>
        </w:rPr>
        <w:tab/>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B劳动防护用品管理</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C安全设施和设备管理</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D风险分级管控</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ABCD</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安全生产规章制度应当包括：安全生产资金投入、劳动防护用品管理、安全设施和设备管理、安全生产教育和培训、安全生产检查、风险分级管控、隐患排查治理、危险作业管理、安全生产奖惩、应急预案管理、事故报告和事故应急救援等制度。</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348、（复选）生产经营单位应当具备下列安全生产条件：</w:t>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w:t>
      </w:r>
      <w:r>
        <w:rPr>
          <w:rFonts w:hint="eastAsia" w:ascii="仿宋" w:hAnsi="仿宋" w:eastAsia="仿宋" w:cs="仿宋_GB2312"/>
          <w:sz w:val="32"/>
          <w:szCs w:val="32"/>
        </w:rPr>
        <w:tab/>
      </w:r>
      <w:r>
        <w:rPr>
          <w:rFonts w:hint="eastAsia" w:ascii="仿宋" w:hAnsi="仿宋" w:eastAsia="仿宋" w:cs="仿宋_GB2312"/>
          <w:sz w:val="32"/>
          <w:szCs w:val="32"/>
        </w:rPr>
        <w:t>生产经营场所和设备、设施、工艺符合规定要求</w:t>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B有健全的安全生产规章制度和操作规程；</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C有保证安全生产所必需的资金投入</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D依法设置安全生产管理机构或者配备安</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ABCD</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《山东省安全生产条例》第《山东省安全生产条例》十三条　生产经营单位应当具备下列安全生产条件：（一）生产经营场所和设备、设施、工艺符合规定要求；（二）有健全的安全生产规章制度和操作规程；（三）有保证安全生产所必需的资金投入；（四）依法设置安全生产管理机构或者配备安……</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349、（复选）高危生产经营单位_____应当按照规定设置安全生产管理机构或者配备专职安全生产管理人员。</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w:t>
      </w:r>
      <w:r>
        <w:rPr>
          <w:rFonts w:hint="eastAsia" w:ascii="仿宋" w:hAnsi="仿宋" w:eastAsia="仿宋" w:cs="仿宋_GB2312"/>
          <w:sz w:val="32"/>
          <w:szCs w:val="32"/>
        </w:rPr>
        <w:tab/>
      </w:r>
      <w:r>
        <w:rPr>
          <w:rFonts w:hint="eastAsia" w:ascii="仿宋" w:hAnsi="仿宋" w:eastAsia="仿宋" w:cs="仿宋_GB2312"/>
          <w:sz w:val="32"/>
          <w:szCs w:val="32"/>
        </w:rPr>
        <w:t>矿山、金属冶炼</w:t>
      </w:r>
      <w:r>
        <w:rPr>
          <w:rFonts w:hint="eastAsia" w:ascii="仿宋" w:hAnsi="仿宋" w:eastAsia="仿宋" w:cs="仿宋_GB2312"/>
          <w:sz w:val="32"/>
          <w:szCs w:val="32"/>
        </w:rPr>
        <w:tab/>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B交通运输</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C建筑施工</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D机械制造</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ABC</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《山东省安全生产条例》第十九条　矿山、金属冶炼、交通运输、建筑施工、粉尘涉爆、涉氨制冷单位和危险物品的生产、经营、储存、装卸单位以及使用危险物品从事生产且使用量达到规定数量的单位（以下统称高危生产经营单位），应当按照规定设置安全生产管理机构或者配备专职安全生产管理人员。</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350、（复选）从业人员_____人以上的高危生产经营单位和从业人员_____人以上的其他生产经营单位，应当依法设置安全总监。</w:t>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bookmarkStart w:id="7" w:name="_Hlk139359904"/>
      <w:r>
        <w:rPr>
          <w:rFonts w:hint="eastAsia" w:ascii="仿宋" w:hAnsi="仿宋" w:eastAsia="仿宋" w:cs="仿宋_GB2312"/>
          <w:sz w:val="32"/>
          <w:szCs w:val="32"/>
        </w:rPr>
        <w:t>A</w:t>
      </w:r>
      <w:r>
        <w:rPr>
          <w:rFonts w:hint="eastAsia" w:ascii="仿宋" w:hAnsi="仿宋" w:eastAsia="仿宋" w:cs="仿宋_GB2312"/>
          <w:sz w:val="32"/>
          <w:szCs w:val="32"/>
        </w:rPr>
        <w:tab/>
      </w:r>
      <w:r>
        <w:rPr>
          <w:rFonts w:hint="eastAsia" w:ascii="仿宋" w:hAnsi="仿宋" w:eastAsia="仿宋" w:cs="仿宋_GB2312"/>
          <w:sz w:val="32"/>
          <w:szCs w:val="32"/>
        </w:rPr>
        <w:t>一百人</w:t>
      </w:r>
      <w:r>
        <w:rPr>
          <w:rFonts w:hint="eastAsia" w:ascii="仿宋" w:hAnsi="仿宋" w:eastAsia="仿宋" w:cs="仿宋_GB2312"/>
          <w:sz w:val="32"/>
          <w:szCs w:val="32"/>
        </w:rPr>
        <w:tab/>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B三百人</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C二百人</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D一千人</w:t>
      </w:r>
      <w:r>
        <w:rPr>
          <w:rFonts w:hint="eastAsia" w:ascii="仿宋" w:hAnsi="仿宋" w:eastAsia="仿宋" w:cs="仿宋_GB2312"/>
          <w:sz w:val="32"/>
          <w:szCs w:val="32"/>
        </w:rPr>
        <w:tab/>
      </w:r>
    </w:p>
    <w:bookmarkEnd w:id="7"/>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AB</w:t>
      </w:r>
      <w:r>
        <w:rPr>
          <w:rFonts w:hint="eastAsia" w:ascii="仿宋" w:hAnsi="仿宋" w:eastAsia="仿宋" w:cs="仿宋_GB2312"/>
          <w:sz w:val="32"/>
          <w:szCs w:val="32"/>
        </w:rPr>
        <w:tab/>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《山东省安全生产条例》第二十一条　从业人员一百人以上的高危生产经营单位和从业人员三百人以上的其他生产经营单位，应当依法设置安全总监。</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351、（复选）从业人员_____人以上的高危生产经营单位和从业人员_____人以上的其他生产经营单位，应当建立安全生产委员会。</w:t>
      </w:r>
      <w:r>
        <w:rPr>
          <w:rFonts w:hint="eastAsia" w:ascii="仿宋" w:hAnsi="仿宋" w:eastAsia="仿宋" w:cs="仿宋_GB2312"/>
          <w:sz w:val="32"/>
          <w:szCs w:val="32"/>
        </w:rPr>
        <w:tab/>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w:t>
      </w:r>
      <w:r>
        <w:rPr>
          <w:rFonts w:hint="eastAsia" w:ascii="仿宋" w:hAnsi="仿宋" w:eastAsia="仿宋" w:cs="仿宋_GB2312"/>
          <w:sz w:val="32"/>
          <w:szCs w:val="32"/>
        </w:rPr>
        <w:tab/>
      </w:r>
      <w:r>
        <w:rPr>
          <w:rFonts w:hint="eastAsia" w:ascii="仿宋" w:hAnsi="仿宋" w:eastAsia="仿宋" w:cs="仿宋_GB2312"/>
          <w:sz w:val="32"/>
          <w:szCs w:val="32"/>
        </w:rPr>
        <w:t>一百人</w:t>
      </w:r>
      <w:r>
        <w:rPr>
          <w:rFonts w:hint="eastAsia" w:ascii="仿宋" w:hAnsi="仿宋" w:eastAsia="仿宋" w:cs="仿宋_GB2312"/>
          <w:sz w:val="32"/>
          <w:szCs w:val="32"/>
        </w:rPr>
        <w:tab/>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B三百人</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C二百人</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D一千人</w:t>
      </w:r>
      <w:r>
        <w:rPr>
          <w:rFonts w:hint="eastAsia" w:ascii="仿宋" w:hAnsi="仿宋" w:eastAsia="仿宋" w:cs="仿宋_GB2312"/>
          <w:sz w:val="32"/>
          <w:szCs w:val="32"/>
        </w:rPr>
        <w:tab/>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b/>
      </w:r>
      <w:r>
        <w:rPr>
          <w:rFonts w:hint="eastAsia" w:ascii="仿宋" w:hAnsi="仿宋" w:eastAsia="仿宋" w:cs="仿宋_GB2312"/>
          <w:sz w:val="32"/>
          <w:szCs w:val="32"/>
        </w:rPr>
        <w:t>BD</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《山东省安全生产条例》第二十二条　从业人员三百人以上的高危生产经营单位和从业人员一千人以上的其他生产经营单位，应当建立安全生产委员会。</w:t>
      </w:r>
    </w:p>
    <w:p>
      <w:pPr>
        <w:spacing w:line="360" w:lineRule="auto"/>
        <w:ind w:firstLine="640" w:firstLineChars="200"/>
        <w:rPr>
          <w:rFonts w:ascii="仿宋" w:hAnsi="仿宋" w:eastAsia="仿宋" w:cs="仿宋_GB2312"/>
          <w:sz w:val="32"/>
          <w:szCs w:val="32"/>
        </w:rPr>
      </w:pPr>
      <w:bookmarkStart w:id="8" w:name="_Hlk139359971"/>
      <w:r>
        <w:rPr>
          <w:rFonts w:hint="eastAsia" w:ascii="仿宋" w:hAnsi="仿宋" w:eastAsia="仿宋" w:cs="仿宋_GB2312"/>
          <w:sz w:val="32"/>
          <w:szCs w:val="32"/>
        </w:rPr>
        <w:t>352、（复选）安全生产委员会由本单位的_____、_____、_____、_____、工会代表和从业人员代表等人员组成。</w:t>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w:t>
      </w:r>
      <w:r>
        <w:rPr>
          <w:rFonts w:hint="eastAsia" w:ascii="仿宋" w:hAnsi="仿宋" w:eastAsia="仿宋" w:cs="仿宋_GB2312"/>
          <w:sz w:val="32"/>
          <w:szCs w:val="32"/>
        </w:rPr>
        <w:tab/>
      </w:r>
      <w:r>
        <w:rPr>
          <w:rFonts w:hint="eastAsia" w:ascii="仿宋" w:hAnsi="仿宋" w:eastAsia="仿宋" w:cs="仿宋_GB2312"/>
          <w:sz w:val="32"/>
          <w:szCs w:val="32"/>
        </w:rPr>
        <w:t>主要负责人</w:t>
      </w:r>
      <w:r>
        <w:rPr>
          <w:rFonts w:hint="eastAsia" w:ascii="仿宋" w:hAnsi="仿宋" w:eastAsia="仿宋" w:cs="仿宋_GB2312"/>
          <w:sz w:val="32"/>
          <w:szCs w:val="32"/>
        </w:rPr>
        <w:tab/>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B其他负责人</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C安全生产管理机构</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D其他职能部门负责人</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ABCD</w:t>
      </w:r>
      <w:r>
        <w:rPr>
          <w:rFonts w:hint="eastAsia" w:ascii="仿宋" w:hAnsi="仿宋" w:eastAsia="仿宋" w:cs="仿宋_GB2312"/>
          <w:sz w:val="32"/>
          <w:szCs w:val="32"/>
        </w:rPr>
        <w:tab/>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bookmarkEnd w:id="8"/>
      <w:r>
        <w:rPr>
          <w:rFonts w:hint="eastAsia" w:ascii="仿宋" w:hAnsi="仿宋" w:eastAsia="仿宋" w:cs="仿宋_GB2312"/>
          <w:sz w:val="32"/>
          <w:szCs w:val="32"/>
        </w:rPr>
        <w:t>第二十二条　安全生产委员会由本单位的主要负责人、其他负责人、安全生产管理机构以及其他职能部门负责人、工会代表和从业人员代表等人员组成。</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353、（复选）</w:t>
      </w:r>
      <w:r>
        <w:rPr>
          <w:rFonts w:hint="eastAsia" w:ascii="仿宋" w:hAnsi="仿宋" w:eastAsia="仿宋" w:cs="仿宋_GB2312"/>
          <w:sz w:val="32"/>
          <w:szCs w:val="32"/>
        </w:rPr>
        <w:tab/>
      </w:r>
      <w:r>
        <w:rPr>
          <w:rFonts w:hint="eastAsia" w:ascii="仿宋" w:hAnsi="仿宋" w:eastAsia="仿宋" w:cs="仿宋_GB2312"/>
          <w:sz w:val="32"/>
          <w:szCs w:val="32"/>
        </w:rPr>
        <w:t>"《山东省生产经营单位安全生产主体责任规定》中，关于生产经营单位的安全生产委员会，下面说法正确的有（）</w:t>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w:t>
      </w:r>
      <w:r>
        <w:rPr>
          <w:rFonts w:hint="eastAsia" w:ascii="仿宋" w:hAnsi="仿宋" w:eastAsia="仿宋" w:cs="仿宋_GB2312"/>
          <w:sz w:val="32"/>
          <w:szCs w:val="32"/>
        </w:rPr>
        <w:tab/>
      </w:r>
      <w:r>
        <w:rPr>
          <w:rFonts w:hint="eastAsia" w:ascii="仿宋" w:hAnsi="仿宋" w:eastAsia="仿宋" w:cs="仿宋_GB2312"/>
          <w:sz w:val="32"/>
          <w:szCs w:val="32"/>
        </w:rPr>
        <w:t>从业人员在1000人以上的高危生产经营单位，应当建立单位的安全生产委员会</w:t>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B生产经营单位的安全生产委员会负责组织、指导、协调单位安全生产工作任务的贯彻落实</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C安全生产委员会研究和审查单位有关安全生产的重大事项</w:t>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D安全生产委员会协调单位各相关机构安全生产工作有关事宜</w:t>
      </w:r>
      <w:r>
        <w:rPr>
          <w:rFonts w:hint="eastAsia" w:ascii="仿宋" w:hAnsi="仿宋" w:eastAsia="仿宋" w:cs="仿宋_GB2312"/>
          <w:sz w:val="32"/>
          <w:szCs w:val="32"/>
        </w:rPr>
        <w:tab/>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BCD</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《山东省生产经营单位安全生产主体责任规定》</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354、（复选）</w:t>
      </w:r>
      <w:r>
        <w:rPr>
          <w:rFonts w:hint="eastAsia" w:ascii="仿宋" w:hAnsi="仿宋" w:eastAsia="仿宋" w:cs="仿宋_GB2312"/>
          <w:sz w:val="32"/>
          <w:szCs w:val="32"/>
        </w:rPr>
        <w:tab/>
      </w:r>
      <w:r>
        <w:rPr>
          <w:rFonts w:hint="eastAsia" w:ascii="仿宋" w:hAnsi="仿宋" w:eastAsia="仿宋" w:cs="仿宋_GB2312"/>
          <w:sz w:val="32"/>
          <w:szCs w:val="32"/>
        </w:rPr>
        <w:t>山东省生产经营单位安全生产主体责任规定》规定：生产经营单位应当按照国家有关规定，开展以（）为主要内容的安全生产标准化建设</w:t>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w:t>
      </w:r>
      <w:r>
        <w:rPr>
          <w:rFonts w:hint="eastAsia" w:ascii="仿宋" w:hAnsi="仿宋" w:eastAsia="仿宋" w:cs="仿宋_GB2312"/>
          <w:sz w:val="32"/>
          <w:szCs w:val="32"/>
        </w:rPr>
        <w:tab/>
      </w:r>
      <w:r>
        <w:rPr>
          <w:rFonts w:hint="eastAsia" w:ascii="仿宋" w:hAnsi="仿宋" w:eastAsia="仿宋" w:cs="仿宋_GB2312"/>
          <w:sz w:val="32"/>
          <w:szCs w:val="32"/>
        </w:rPr>
        <w:t>岗位达标</w:t>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B专业达标</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C企业达标</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ABC</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《山东省生产经营单位安全生产主体责任规定》</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355、（复选）"按照《山东省生产经营单位安全生产主体责任规定》规定，安全生产资金投入纳入年度生产经营计划和财务预算，不得挪作他用，并专项用于下列安全生产事项（）</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w:t>
      </w:r>
      <w:r>
        <w:rPr>
          <w:rFonts w:hint="eastAsia" w:ascii="仿宋" w:hAnsi="仿宋" w:eastAsia="仿宋" w:cs="仿宋_GB2312"/>
          <w:sz w:val="32"/>
          <w:szCs w:val="32"/>
        </w:rPr>
        <w:tab/>
      </w:r>
      <w:r>
        <w:rPr>
          <w:rFonts w:hint="eastAsia" w:ascii="仿宋" w:hAnsi="仿宋" w:eastAsia="仿宋" w:cs="仿宋_GB2312"/>
          <w:sz w:val="32"/>
          <w:szCs w:val="32"/>
        </w:rPr>
        <w:t>安全生产评估检查、专家咨询和标准化建设支出</w:t>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B参加安全生产责任保险支出</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C缴纳安全生产风险抵押金支出</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D配备和更新现场作业人员安全防护用品支出</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ABD</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《山东省生产经营单位安全生产主体责任规定》</w:t>
      </w:r>
      <w:r>
        <w:rPr>
          <w:rFonts w:hint="eastAsia" w:ascii="仿宋" w:hAnsi="仿宋" w:eastAsia="仿宋" w:cs="仿宋_GB2312"/>
          <w:sz w:val="32"/>
          <w:szCs w:val="32"/>
        </w:rPr>
        <w:tab/>
      </w:r>
      <w:r>
        <w:rPr>
          <w:rFonts w:ascii="仿宋" w:hAnsi="仿宋" w:eastAsia="仿宋" w:cs="仿宋_GB2312"/>
          <w:sz w:val="32"/>
          <w:szCs w:val="32"/>
        </w:rPr>
        <w:t xml:space="preserve"> </w:t>
      </w:r>
      <w:r>
        <w:rPr>
          <w:rFonts w:hint="eastAsia" w:ascii="仿宋" w:hAnsi="仿宋" w:eastAsia="仿宋" w:cs="仿宋_GB2312"/>
          <w:sz w:val="32"/>
          <w:szCs w:val="32"/>
        </w:rPr>
        <w:t>356、（复选）</w:t>
      </w:r>
      <w:r>
        <w:rPr>
          <w:rFonts w:hint="eastAsia" w:ascii="仿宋" w:hAnsi="仿宋" w:eastAsia="仿宋" w:cs="仿宋_GB2312"/>
          <w:sz w:val="32"/>
          <w:szCs w:val="32"/>
        </w:rPr>
        <w:tab/>
      </w:r>
      <w:r>
        <w:rPr>
          <w:rFonts w:hint="eastAsia" w:ascii="仿宋" w:hAnsi="仿宋" w:eastAsia="仿宋" w:cs="仿宋_GB2312"/>
          <w:sz w:val="32"/>
          <w:szCs w:val="32"/>
        </w:rPr>
        <w:t>"《山东省生产经营单位安全生产主体责任规定》规定：高危生产经营单位的生产现场（），在遇到险情时第一时间享有下达停产撤人命令的直接决策权和指挥权</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w:t>
      </w:r>
      <w:r>
        <w:rPr>
          <w:rFonts w:hint="eastAsia" w:ascii="仿宋" w:hAnsi="仿宋" w:eastAsia="仿宋" w:cs="仿宋_GB2312"/>
          <w:sz w:val="32"/>
          <w:szCs w:val="32"/>
        </w:rPr>
        <w:tab/>
      </w:r>
      <w:r>
        <w:rPr>
          <w:rFonts w:hint="eastAsia" w:ascii="仿宋" w:hAnsi="仿宋" w:eastAsia="仿宋" w:cs="仿宋_GB2312"/>
          <w:sz w:val="32"/>
          <w:szCs w:val="32"/>
        </w:rPr>
        <w:t>负责人</w:t>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B带班人员</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C班组长</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BC</w:t>
      </w:r>
      <w:r>
        <w:rPr>
          <w:rFonts w:hint="eastAsia" w:ascii="仿宋" w:hAnsi="仿宋" w:eastAsia="仿宋" w:cs="仿宋_GB2312"/>
          <w:sz w:val="32"/>
          <w:szCs w:val="32"/>
        </w:rPr>
        <w:tab/>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《山东省生产经营单位安全生产主体责任规定》</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357、（复选）"《有关地方人民政府及其部门接到生产安全事故报告后，通知可能受到事故影响的单位和人员，隔离（），划定（），疏散（），实施(  )。</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w:t>
      </w:r>
      <w:r>
        <w:rPr>
          <w:rFonts w:hint="eastAsia" w:ascii="仿宋" w:hAnsi="仿宋" w:eastAsia="仿宋" w:cs="仿宋_GB2312"/>
          <w:sz w:val="32"/>
          <w:szCs w:val="32"/>
        </w:rPr>
        <w:tab/>
      </w:r>
      <w:r>
        <w:rPr>
          <w:rFonts w:hint="eastAsia" w:ascii="仿宋" w:hAnsi="仿宋" w:eastAsia="仿宋" w:cs="仿宋_GB2312"/>
          <w:sz w:val="32"/>
          <w:szCs w:val="32"/>
        </w:rPr>
        <w:t>警戒区域</w:t>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B受到威胁的人员</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C交通管制</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D事故现场</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ABCD</w:t>
      </w:r>
      <w:r>
        <w:rPr>
          <w:rFonts w:hint="eastAsia" w:ascii="仿宋" w:hAnsi="仿宋" w:eastAsia="仿宋" w:cs="仿宋_GB2312"/>
          <w:sz w:val="32"/>
          <w:szCs w:val="32"/>
        </w:rPr>
        <w:tab/>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《山东省生产经营单位安全生产主体责任规定》</w:t>
      </w:r>
      <w:r>
        <w:rPr>
          <w:rFonts w:hint="eastAsia" w:ascii="仿宋" w:hAnsi="仿宋" w:eastAsia="仿宋" w:cs="仿宋_GB2312"/>
          <w:sz w:val="32"/>
          <w:szCs w:val="32"/>
        </w:rPr>
        <w:tab/>
      </w:r>
      <w:r>
        <w:rPr>
          <w:rFonts w:ascii="仿宋" w:hAnsi="仿宋" w:eastAsia="仿宋" w:cs="仿宋_GB2312"/>
          <w:sz w:val="32"/>
          <w:szCs w:val="32"/>
        </w:rPr>
        <w:t xml:space="preserve"> </w:t>
      </w:r>
      <w:r>
        <w:rPr>
          <w:rFonts w:hint="eastAsia" w:ascii="仿宋" w:hAnsi="仿宋" w:eastAsia="仿宋" w:cs="仿宋_GB2312"/>
          <w:sz w:val="32"/>
          <w:szCs w:val="32"/>
        </w:rPr>
        <w:t>358、（复选）"安全生产监督检查应当采取()的抽查万式进行,国家对重点行业、领域另有规定的除外。</w:t>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 xml:space="preserve"> A</w:t>
      </w:r>
      <w:r>
        <w:rPr>
          <w:rFonts w:hint="eastAsia" w:ascii="仿宋" w:hAnsi="仿宋" w:eastAsia="仿宋" w:cs="仿宋_GB2312"/>
          <w:sz w:val="32"/>
          <w:szCs w:val="32"/>
        </w:rPr>
        <w:tab/>
      </w:r>
      <w:r>
        <w:rPr>
          <w:rFonts w:hint="eastAsia" w:ascii="仿宋" w:hAnsi="仿宋" w:eastAsia="仿宋" w:cs="仿宋_GB2312"/>
          <w:sz w:val="32"/>
          <w:szCs w:val="32"/>
        </w:rPr>
        <w:t>随机确定检查时间</w:t>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B随机抽取检查对象</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C随机选派检查人员</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D随机制定检查标准</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BC</w:t>
      </w:r>
      <w:r>
        <w:rPr>
          <w:rFonts w:hint="eastAsia" w:ascii="仿宋" w:hAnsi="仿宋" w:eastAsia="仿宋" w:cs="仿宋_GB2312"/>
          <w:sz w:val="32"/>
          <w:szCs w:val="32"/>
        </w:rPr>
        <w:tab/>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《山东省生产经营单位安全生产主体责任规定》</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359、（复选）</w:t>
      </w:r>
      <w:r>
        <w:rPr>
          <w:rFonts w:hint="eastAsia" w:ascii="仿宋" w:hAnsi="仿宋" w:eastAsia="仿宋" w:cs="仿宋_GB2312"/>
          <w:sz w:val="32"/>
          <w:szCs w:val="32"/>
        </w:rPr>
        <w:tab/>
      </w:r>
      <w:r>
        <w:rPr>
          <w:rFonts w:hint="eastAsia" w:ascii="仿宋" w:hAnsi="仿宋" w:eastAsia="仿宋" w:cs="仿宋_GB2312"/>
          <w:sz w:val="32"/>
          <w:szCs w:val="32"/>
        </w:rPr>
        <w:t>"生产经营单位应当具备下列安全生产条件()</w:t>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w:t>
      </w:r>
      <w:r>
        <w:rPr>
          <w:rFonts w:hint="eastAsia" w:ascii="仿宋" w:hAnsi="仿宋" w:eastAsia="仿宋" w:cs="仿宋_GB2312"/>
          <w:sz w:val="32"/>
          <w:szCs w:val="32"/>
        </w:rPr>
        <w:tab/>
      </w:r>
      <w:r>
        <w:rPr>
          <w:rFonts w:hint="eastAsia" w:ascii="仿宋" w:hAnsi="仿宋" w:eastAsia="仿宋" w:cs="仿宋_GB2312"/>
          <w:sz w:val="32"/>
          <w:szCs w:val="32"/>
        </w:rPr>
        <w:t>从业人员经安全生产教育和培训合格</w:t>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B主要负责人和安全生产管理人员具备与生产经营活动相适应的</w:t>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C配备符合行业标准或者地方标准的劳动防护用品</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D法律法规、国家标准或者行业标准规定的其他安全生产条件</w:t>
      </w:r>
      <w:r>
        <w:rPr>
          <w:rFonts w:hint="eastAsia" w:ascii="仿宋" w:hAnsi="仿宋" w:eastAsia="仿宋" w:cs="仿宋_GB2312"/>
          <w:sz w:val="32"/>
          <w:szCs w:val="32"/>
        </w:rPr>
        <w:tab/>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ABD</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《山东省生产经营单位安全生产主体责任规定》</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360、（复选）"根据《山东省安全生产条例》，县级以上人民政府应当完善安全生产治理体系，加强()，支持、督促有关部门依法履行安全生产监督管理职责。</w:t>
      </w:r>
      <w:r>
        <w:rPr>
          <w:rFonts w:hint="eastAsia" w:ascii="仿宋" w:hAnsi="仿宋" w:eastAsia="仿宋" w:cs="仿宋_GB2312"/>
          <w:sz w:val="32"/>
          <w:szCs w:val="32"/>
        </w:rPr>
        <w:tab/>
      </w:r>
      <w:r>
        <w:rPr>
          <w:rFonts w:hint="eastAsia" w:ascii="仿宋" w:hAnsi="仿宋" w:eastAsia="仿宋" w:cs="仿宋_GB2312"/>
          <w:sz w:val="32"/>
          <w:szCs w:val="32"/>
        </w:rPr>
        <w:tab/>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w:t>
      </w:r>
      <w:r>
        <w:rPr>
          <w:rFonts w:hint="eastAsia" w:ascii="仿宋" w:hAnsi="仿宋" w:eastAsia="仿宋" w:cs="仿宋_GB2312"/>
          <w:sz w:val="32"/>
          <w:szCs w:val="32"/>
        </w:rPr>
        <w:tab/>
      </w:r>
      <w:r>
        <w:rPr>
          <w:rFonts w:hint="eastAsia" w:ascii="仿宋" w:hAnsi="仿宋" w:eastAsia="仿宋" w:cs="仿宋_GB2312"/>
          <w:sz w:val="32"/>
          <w:szCs w:val="32"/>
        </w:rPr>
        <w:t>专项治理</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w:t>
      </w:r>
      <w:r>
        <w:rPr>
          <w:rFonts w:hint="eastAsia" w:ascii="仿宋" w:hAnsi="仿宋" w:eastAsia="仿宋" w:cs="仿宋_GB2312"/>
          <w:sz w:val="32"/>
          <w:szCs w:val="32"/>
        </w:rPr>
        <w:tab/>
      </w:r>
      <w:r>
        <w:rPr>
          <w:rFonts w:hint="eastAsia" w:ascii="仿宋" w:hAnsi="仿宋" w:eastAsia="仿宋" w:cs="仿宋_GB2312"/>
          <w:sz w:val="32"/>
          <w:szCs w:val="32"/>
        </w:rPr>
        <w:t>系统治理</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C源头治理</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b/>
      </w:r>
      <w:r>
        <w:rPr>
          <w:rFonts w:hint="eastAsia" w:ascii="仿宋" w:hAnsi="仿宋" w:eastAsia="仿宋" w:cs="仿宋_GB2312"/>
          <w:sz w:val="32"/>
          <w:szCs w:val="32"/>
        </w:rPr>
        <w:t>BC</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ab/>
      </w:r>
      <w:r>
        <w:rPr>
          <w:rFonts w:hint="eastAsia" w:ascii="仿宋" w:hAnsi="仿宋" w:eastAsia="仿宋" w:cs="仿宋_GB2312"/>
          <w:sz w:val="32"/>
          <w:szCs w:val="32"/>
        </w:rPr>
        <w:t>《山东省生产经营单位安全生产主体责任规定》</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361、（复选）"事故隐患排查治理工作应当坚持人民至上、生命至上，坚持（）的原则，实行属地监管与分级监管相结合、以属地监管为主的监督管理体制。</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w:t>
      </w:r>
      <w:r>
        <w:rPr>
          <w:rFonts w:hint="eastAsia" w:ascii="仿宋" w:hAnsi="仿宋" w:eastAsia="仿宋" w:cs="仿宋_GB2312"/>
          <w:sz w:val="32"/>
          <w:szCs w:val="32"/>
        </w:rPr>
        <w:tab/>
      </w:r>
      <w:r>
        <w:rPr>
          <w:rFonts w:hint="eastAsia" w:ascii="仿宋" w:hAnsi="仿宋" w:eastAsia="仿宋" w:cs="仿宋_GB2312"/>
          <w:sz w:val="32"/>
          <w:szCs w:val="32"/>
        </w:rPr>
        <w:t>全面排查</w:t>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w:t>
      </w:r>
      <w:r>
        <w:rPr>
          <w:rFonts w:hint="eastAsia" w:ascii="仿宋" w:hAnsi="仿宋" w:eastAsia="仿宋" w:cs="仿宋_GB2312"/>
          <w:sz w:val="32"/>
          <w:szCs w:val="32"/>
        </w:rPr>
        <w:tab/>
      </w:r>
      <w:r>
        <w:rPr>
          <w:rFonts w:hint="eastAsia" w:ascii="仿宋" w:hAnsi="仿宋" w:eastAsia="仿宋" w:cs="仿宋_GB2312"/>
          <w:sz w:val="32"/>
          <w:szCs w:val="32"/>
        </w:rPr>
        <w:t>科学治理</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 政府监督</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w:t>
      </w:r>
      <w:r>
        <w:rPr>
          <w:rFonts w:hint="eastAsia" w:ascii="仿宋" w:hAnsi="仿宋" w:eastAsia="仿宋" w:cs="仿宋_GB2312"/>
          <w:sz w:val="32"/>
          <w:szCs w:val="32"/>
        </w:rPr>
        <w:tab/>
      </w:r>
      <w:r>
        <w:rPr>
          <w:rFonts w:hint="eastAsia" w:ascii="仿宋" w:hAnsi="仿宋" w:eastAsia="仿宋" w:cs="仿宋_GB2312"/>
          <w:sz w:val="32"/>
          <w:szCs w:val="32"/>
        </w:rPr>
        <w:t>社会参与</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 xml:space="preserve">ABCD </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ab/>
      </w:r>
      <w:r>
        <w:rPr>
          <w:rFonts w:hint="eastAsia" w:ascii="仿宋" w:hAnsi="仿宋" w:eastAsia="仿宋" w:cs="仿宋_GB2312"/>
          <w:sz w:val="32"/>
          <w:szCs w:val="32"/>
        </w:rPr>
        <w:t>《山东省生产经营单位安全生产主体责任规定》</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362、（复选）生产经营单位应当建立健全生产安全事故隐患排查治理制度，对事故隐患进行排查并及时采取措施予以消除；事故隐患排除前和排除过程中无法保证安全的，应当（）。</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w:t>
      </w:r>
      <w:r>
        <w:rPr>
          <w:rFonts w:hint="eastAsia" w:ascii="仿宋" w:hAnsi="仿宋" w:eastAsia="仿宋" w:cs="仿宋_GB2312"/>
          <w:sz w:val="32"/>
          <w:szCs w:val="32"/>
        </w:rPr>
        <w:tab/>
      </w:r>
      <w:r>
        <w:rPr>
          <w:rFonts w:hint="eastAsia" w:ascii="仿宋" w:hAnsi="仿宋" w:eastAsia="仿宋" w:cs="仿宋_GB2312"/>
          <w:sz w:val="32"/>
          <w:szCs w:val="32"/>
        </w:rPr>
        <w:t>从危险区域内撤出人员</w:t>
      </w:r>
      <w:r>
        <w:rPr>
          <w:rFonts w:hint="eastAsia" w:ascii="仿宋" w:hAnsi="仿宋" w:eastAsia="仿宋" w:cs="仿宋_GB2312"/>
          <w:sz w:val="32"/>
          <w:szCs w:val="32"/>
        </w:rPr>
        <w:tab/>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w:t>
      </w:r>
      <w:r>
        <w:rPr>
          <w:rFonts w:hint="eastAsia" w:ascii="仿宋" w:hAnsi="仿宋" w:eastAsia="仿宋" w:cs="仿宋_GB2312"/>
          <w:sz w:val="32"/>
          <w:szCs w:val="32"/>
        </w:rPr>
        <w:tab/>
      </w:r>
      <w:r>
        <w:rPr>
          <w:rFonts w:hint="eastAsia" w:ascii="仿宋" w:hAnsi="仿宋" w:eastAsia="仿宋" w:cs="仿宋_GB2312"/>
          <w:sz w:val="32"/>
          <w:szCs w:val="32"/>
        </w:rPr>
        <w:t>疏散周边可能危及的其他人员</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C立即全部停产</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w:t>
      </w:r>
      <w:r>
        <w:rPr>
          <w:rFonts w:hint="eastAsia" w:ascii="仿宋" w:hAnsi="仿宋" w:eastAsia="仿宋" w:cs="仿宋_GB2312"/>
          <w:sz w:val="32"/>
          <w:szCs w:val="32"/>
        </w:rPr>
        <w:tab/>
      </w:r>
      <w:r>
        <w:rPr>
          <w:rFonts w:hint="eastAsia" w:ascii="仿宋" w:hAnsi="仿宋" w:eastAsia="仿宋" w:cs="仿宋_GB2312"/>
          <w:sz w:val="32"/>
          <w:szCs w:val="32"/>
        </w:rPr>
        <w:t>设置警戒标志</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ABD</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《山东省生产经营单位安全生产主体责任规定》</w:t>
      </w:r>
    </w:p>
    <w:p>
      <w:pPr>
        <w:pStyle w:val="2"/>
        <w:numPr>
          <w:ilvl w:val="0"/>
          <w:numId w:val="1"/>
        </w:numPr>
        <w:rPr>
          <w:rFonts w:hint="eastAsia" w:ascii="仿宋" w:hAnsi="仿宋" w:eastAsia="仿宋" w:cs="仿宋_GB2312"/>
          <w:kern w:val="2"/>
          <w:sz w:val="32"/>
          <w:szCs w:val="32"/>
          <w:lang w:val="en-US" w:eastAsia="zh-CN" w:bidi="ar-SA"/>
        </w:rPr>
      </w:pPr>
      <w:r>
        <w:rPr>
          <w:rFonts w:hint="eastAsia" w:ascii="仿宋" w:hAnsi="仿宋" w:eastAsia="仿宋" w:cs="仿宋_GB2312"/>
          <w:sz w:val="32"/>
          <w:szCs w:val="32"/>
        </w:rPr>
        <w:t>（复选）</w:t>
      </w:r>
      <w:r>
        <w:rPr>
          <w:rFonts w:hint="eastAsia" w:ascii="仿宋" w:hAnsi="仿宋" w:eastAsia="仿宋" w:cs="仿宋_GB2312"/>
          <w:kern w:val="2"/>
          <w:sz w:val="32"/>
          <w:szCs w:val="32"/>
          <w:lang w:val="en-US" w:eastAsia="zh-CN" w:bidi="ar-SA"/>
        </w:rPr>
        <w:t>严禁____；严禁不具备相应资格的人员从事特种作业；严禁班中饮酒及酒后进入作业现场；严禁在起重吊物下行走和停留；严禁____；严禁在易燃易爆区域违规动火或吸烟；严禁违章停送介质和能力源；严禁____；严禁未经许可和未采取防护措施进入受限空间作业；严禁____。</w:t>
      </w:r>
    </w:p>
    <w:p>
      <w:pPr>
        <w:pStyle w:val="2"/>
        <w:numPr>
          <w:ilvl w:val="0"/>
          <w:numId w:val="2"/>
        </w:numPr>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违章指挥和强令他人冒险作业</w:t>
      </w:r>
    </w:p>
    <w:p>
      <w:pPr>
        <w:pStyle w:val="2"/>
        <w:numPr>
          <w:ilvl w:val="0"/>
          <w:numId w:val="2"/>
        </w:numPr>
        <w:rPr>
          <w:rFonts w:hint="default" w:ascii="仿宋" w:hAnsi="仿宋" w:eastAsia="仿宋" w:cs="仿宋_GB2312"/>
          <w:kern w:val="2"/>
          <w:sz w:val="32"/>
          <w:szCs w:val="32"/>
          <w:lang w:val="en-US" w:eastAsia="zh-CN" w:bidi="ar-SA"/>
        </w:rPr>
      </w:pPr>
      <w:r>
        <w:rPr>
          <w:rFonts w:hint="default" w:ascii="仿宋" w:hAnsi="仿宋" w:eastAsia="仿宋" w:cs="仿宋_GB2312"/>
          <w:kern w:val="2"/>
          <w:sz w:val="32"/>
          <w:szCs w:val="32"/>
          <w:lang w:val="en-US" w:eastAsia="zh-CN" w:bidi="ar-SA"/>
        </w:rPr>
        <w:t>在2米以上高处作业时不带安全带</w:t>
      </w:r>
    </w:p>
    <w:p>
      <w:pPr>
        <w:pStyle w:val="2"/>
        <w:numPr>
          <w:ilvl w:val="0"/>
          <w:numId w:val="2"/>
        </w:numPr>
        <w:rPr>
          <w:rFonts w:hint="default" w:ascii="仿宋" w:hAnsi="仿宋" w:eastAsia="仿宋" w:cs="仿宋_GB2312"/>
          <w:kern w:val="2"/>
          <w:sz w:val="32"/>
          <w:szCs w:val="32"/>
          <w:lang w:val="en-US" w:eastAsia="zh-CN" w:bidi="ar-SA"/>
        </w:rPr>
      </w:pPr>
      <w:r>
        <w:rPr>
          <w:rFonts w:hint="default" w:ascii="仿宋" w:hAnsi="仿宋" w:eastAsia="仿宋" w:cs="仿宋_GB2312"/>
          <w:kern w:val="2"/>
          <w:sz w:val="32"/>
          <w:szCs w:val="32"/>
          <w:lang w:val="en-US" w:eastAsia="zh-CN" w:bidi="ar-SA"/>
        </w:rPr>
        <w:t>未采取安全措施接触运行中的设备设施和物件</w:t>
      </w:r>
    </w:p>
    <w:p>
      <w:pPr>
        <w:pStyle w:val="2"/>
        <w:numPr>
          <w:ilvl w:val="0"/>
          <w:numId w:val="2"/>
        </w:numPr>
        <w:rPr>
          <w:rFonts w:hint="default" w:ascii="仿宋" w:hAnsi="仿宋" w:eastAsia="仿宋" w:cs="仿宋_GB2312"/>
          <w:kern w:val="2"/>
          <w:sz w:val="32"/>
          <w:szCs w:val="32"/>
          <w:lang w:val="en-US" w:eastAsia="zh-CN" w:bidi="ar-SA"/>
        </w:rPr>
      </w:pPr>
      <w:r>
        <w:rPr>
          <w:rFonts w:hint="default" w:ascii="仿宋" w:hAnsi="仿宋" w:eastAsia="仿宋" w:cs="仿宋_GB2312"/>
          <w:kern w:val="2"/>
          <w:sz w:val="32"/>
          <w:szCs w:val="32"/>
          <w:lang w:val="en-US" w:eastAsia="zh-CN" w:bidi="ar-SA"/>
        </w:rPr>
        <w:t>违章关闭，取消设备连锁安全防护设施。</w:t>
      </w:r>
    </w:p>
    <w:p>
      <w:pPr>
        <w:pStyle w:val="2"/>
        <w:numPr>
          <w:ilvl w:val="0"/>
          <w:numId w:val="0"/>
        </w:numPr>
        <w:ind w:firstLine="643" w:firstLineChars="200"/>
        <w:rPr>
          <w:rFonts w:hint="default" w:ascii="仿宋" w:hAnsi="仿宋" w:eastAsia="仿宋" w:cs="仿宋_GB2312"/>
          <w:b/>
          <w:kern w:val="2"/>
          <w:sz w:val="32"/>
          <w:szCs w:val="32"/>
          <w:lang w:val="en-US" w:eastAsia="zh-CN" w:bidi="ar-SA"/>
        </w:rPr>
      </w:pPr>
      <w:r>
        <w:rPr>
          <w:rFonts w:hint="eastAsia" w:ascii="仿宋" w:hAnsi="仿宋" w:eastAsia="仿宋" w:cs="仿宋_GB2312"/>
          <w:b/>
          <w:kern w:val="2"/>
          <w:sz w:val="32"/>
          <w:szCs w:val="32"/>
          <w:lang w:val="en-US" w:eastAsia="zh-CN" w:bidi="ar-SA"/>
        </w:rPr>
        <w:t>答案：</w:t>
      </w:r>
      <w:r>
        <w:rPr>
          <w:rFonts w:hint="eastAsia" w:ascii="仿宋" w:hAnsi="仿宋" w:eastAsia="仿宋" w:cs="仿宋_GB2312"/>
          <w:sz w:val="32"/>
          <w:szCs w:val="32"/>
        </w:rPr>
        <w:t>AB</w:t>
      </w:r>
      <w:r>
        <w:rPr>
          <w:rFonts w:hint="eastAsia" w:ascii="仿宋" w:hAnsi="仿宋" w:eastAsia="仿宋" w:cs="仿宋_GB2312"/>
          <w:sz w:val="32"/>
          <w:szCs w:val="32"/>
          <w:lang w:val="en-US" w:eastAsia="zh-CN"/>
        </w:rPr>
        <w:t>C</w:t>
      </w:r>
      <w:r>
        <w:rPr>
          <w:rFonts w:hint="eastAsia" w:ascii="仿宋" w:hAnsi="仿宋" w:eastAsia="仿宋" w:cs="仿宋_GB2312"/>
          <w:sz w:val="32"/>
          <w:szCs w:val="32"/>
        </w:rPr>
        <w:t>D</w:t>
      </w:r>
    </w:p>
    <w:p>
      <w:pPr>
        <w:pStyle w:val="2"/>
        <w:numPr>
          <w:ilvl w:val="0"/>
          <w:numId w:val="0"/>
        </w:numPr>
        <w:ind w:firstLine="643" w:firstLineChars="200"/>
        <w:rPr>
          <w:rFonts w:hint="default" w:ascii="仿宋" w:hAnsi="仿宋" w:eastAsia="仿宋" w:cs="仿宋_GB2312"/>
          <w:kern w:val="2"/>
          <w:sz w:val="32"/>
          <w:szCs w:val="32"/>
          <w:lang w:val="en-US" w:eastAsia="zh-CN" w:bidi="ar-SA"/>
        </w:rPr>
      </w:pPr>
      <w:r>
        <w:rPr>
          <w:rFonts w:hint="eastAsia" w:ascii="仿宋" w:hAnsi="仿宋" w:eastAsia="仿宋" w:cs="仿宋_GB2312"/>
          <w:b/>
          <w:sz w:val="32"/>
          <w:szCs w:val="32"/>
        </w:rPr>
        <w:t>解析：</w:t>
      </w:r>
      <w:r>
        <w:rPr>
          <w:rFonts w:hint="default" w:ascii="仿宋" w:hAnsi="仿宋" w:eastAsia="仿宋" w:cs="仿宋_GB2312"/>
          <w:kern w:val="2"/>
          <w:sz w:val="32"/>
          <w:szCs w:val="32"/>
          <w:lang w:val="en-US" w:eastAsia="zh-CN" w:bidi="ar-SA"/>
        </w:rPr>
        <w:t>严禁违章指挥和强令他人冒险作业；严禁不具备相应资格的人员从事特种作业；严禁班中饮酒及酒后进入作业现场；严禁在起重吊物下行走和停留；严禁在2米以上高处作业时不带安全带；严禁在易燃易爆区域违规动火或吸烟；严禁违章停送介质和能力源；严禁未采取安全措施接触运行中的设备设施和物件；严禁未经许可和未采取防护措施进入受限空间作业；严禁违章关闭，取消设备连锁安全防护设施。</w:t>
      </w:r>
    </w:p>
    <w:p>
      <w:pPr>
        <w:pStyle w:val="2"/>
        <w:numPr>
          <w:ilvl w:val="0"/>
          <w:numId w:val="1"/>
        </w:numPr>
        <w:rPr>
          <w:rFonts w:hint="default"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(判断)</w:t>
      </w:r>
      <w:r>
        <w:rPr>
          <w:rFonts w:hint="default" w:ascii="仿宋" w:hAnsi="仿宋" w:eastAsia="仿宋" w:cs="仿宋_GB2312"/>
          <w:kern w:val="2"/>
          <w:sz w:val="32"/>
          <w:szCs w:val="32"/>
          <w:lang w:val="en-US" w:eastAsia="zh-CN" w:bidi="ar-SA"/>
        </w:rPr>
        <w:t>易燃易爆区域严禁违规动火或吸烟。（ ）</w:t>
      </w:r>
    </w:p>
    <w:p>
      <w:pPr>
        <w:pStyle w:val="2"/>
        <w:numPr>
          <w:ilvl w:val="0"/>
          <w:numId w:val="3"/>
        </w:numPr>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正确</w:t>
      </w:r>
    </w:p>
    <w:p>
      <w:pPr>
        <w:pStyle w:val="2"/>
        <w:numPr>
          <w:ilvl w:val="0"/>
          <w:numId w:val="3"/>
        </w:numPr>
        <w:rPr>
          <w:rFonts w:hint="default" w:ascii="仿宋" w:hAnsi="仿宋" w:eastAsia="仿宋" w:cs="仿宋_GB2312"/>
          <w:kern w:val="2"/>
          <w:sz w:val="32"/>
          <w:szCs w:val="32"/>
          <w:lang w:val="en-US" w:eastAsia="zh-CN" w:bidi="ar-SA"/>
        </w:rPr>
      </w:pPr>
      <w:r>
        <w:rPr>
          <w:rFonts w:hint="default" w:ascii="仿宋" w:hAnsi="仿宋" w:eastAsia="仿宋" w:cs="仿宋_GB2312"/>
          <w:kern w:val="2"/>
          <w:sz w:val="32"/>
          <w:szCs w:val="32"/>
          <w:lang w:val="en-US" w:eastAsia="zh-CN" w:bidi="ar-SA"/>
        </w:rPr>
        <w:t>错误</w:t>
      </w:r>
    </w:p>
    <w:p>
      <w:pPr>
        <w:spacing w:line="360" w:lineRule="auto"/>
        <w:ind w:firstLine="643" w:firstLineChars="200"/>
        <w:rPr>
          <w:rFonts w:hint="eastAsia" w:ascii="仿宋" w:hAnsi="仿宋" w:eastAsia="仿宋" w:cs="仿宋_GB2312"/>
          <w:sz w:val="32"/>
          <w:szCs w:val="32"/>
          <w:lang w:val="en-US" w:eastAsia="zh-CN"/>
        </w:rPr>
      </w:pPr>
      <w:r>
        <w:rPr>
          <w:rFonts w:hint="eastAsia" w:ascii="仿宋" w:hAnsi="仿宋" w:eastAsia="仿宋" w:cs="仿宋_GB2312"/>
          <w:b/>
          <w:sz w:val="32"/>
          <w:szCs w:val="32"/>
        </w:rPr>
        <w:t>答案：</w:t>
      </w:r>
      <w:r>
        <w:rPr>
          <w:rFonts w:hint="eastAsia" w:ascii="仿宋" w:hAnsi="仿宋" w:eastAsia="仿宋" w:cs="仿宋_GB2312"/>
          <w:b/>
          <w:sz w:val="32"/>
          <w:szCs w:val="32"/>
          <w:lang w:val="en-US" w:eastAsia="zh-CN"/>
        </w:rPr>
        <w:t>A</w:t>
      </w:r>
    </w:p>
    <w:p>
      <w:pPr>
        <w:pStyle w:val="2"/>
        <w:numPr>
          <w:ilvl w:val="0"/>
          <w:numId w:val="0"/>
        </w:numPr>
        <w:ind w:firstLine="643" w:firstLineChars="200"/>
        <w:rPr>
          <w:rFonts w:hint="default" w:ascii="仿宋" w:hAnsi="仿宋" w:eastAsia="仿宋" w:cs="仿宋_GB2312"/>
          <w:kern w:val="2"/>
          <w:sz w:val="32"/>
          <w:szCs w:val="32"/>
          <w:lang w:val="en-US" w:eastAsia="zh-CN" w:bidi="ar-SA"/>
        </w:rPr>
      </w:pPr>
      <w:r>
        <w:rPr>
          <w:rFonts w:hint="eastAsia" w:ascii="仿宋" w:hAnsi="仿宋" w:eastAsia="仿宋" w:cs="仿宋_GB2312"/>
          <w:b/>
          <w:sz w:val="32"/>
          <w:szCs w:val="32"/>
        </w:rPr>
        <w:t>解析：</w:t>
      </w:r>
      <w:r>
        <w:rPr>
          <w:rFonts w:hint="eastAsia" w:ascii="仿宋" w:hAnsi="仿宋" w:eastAsia="仿宋" w:cs="仿宋_GB2312"/>
          <w:kern w:val="2"/>
          <w:sz w:val="32"/>
          <w:szCs w:val="32"/>
          <w:lang w:val="en-US" w:eastAsia="zh-CN" w:bidi="ar-SA"/>
        </w:rPr>
        <w:t>严禁违章指挥和强令他人冒险作业；严禁不具备相应资格的人员从事特种作业；严禁班中饮酒及酒后进入作业现场；严禁在起重吊物下行走和停留；严禁在2米以上高处作业时不带安全带；严禁在易燃易爆区域违规动火或吸烟；严禁违章停送介质和能力源；严禁未采取安全措施接触运行中的设备设施和物件；严禁未经许可和未采取防护措施进入受限空间作业；严禁违章关闭，取消设备连锁安全防护设施。</w:t>
      </w:r>
    </w:p>
    <w:p>
      <w:pPr>
        <w:pStyle w:val="2"/>
        <w:numPr>
          <w:ilvl w:val="0"/>
          <w:numId w:val="1"/>
        </w:numPr>
        <w:rPr>
          <w:rFonts w:ascii="仿宋" w:hAnsi="仿宋" w:eastAsia="仿宋"/>
          <w:szCs w:val="32"/>
        </w:rPr>
      </w:pPr>
      <w:r>
        <w:rPr>
          <w:rFonts w:hint="eastAsia" w:ascii="仿宋" w:hAnsi="仿宋" w:eastAsia="仿宋" w:cs="仿宋_GB2312"/>
          <w:kern w:val="2"/>
          <w:sz w:val="32"/>
          <w:szCs w:val="32"/>
          <w:lang w:val="en-US" w:eastAsia="zh-CN" w:bidi="ar-SA"/>
        </w:rPr>
        <w:t>(判断)</w:t>
      </w:r>
      <w:r>
        <w:rPr>
          <w:rFonts w:hint="default" w:ascii="仿宋" w:hAnsi="仿宋" w:eastAsia="仿宋" w:cs="仿宋_GB2312"/>
          <w:kern w:val="2"/>
          <w:sz w:val="32"/>
          <w:szCs w:val="32"/>
          <w:lang w:val="en-US" w:eastAsia="zh-CN" w:bidi="ar-SA"/>
        </w:rPr>
        <w:t>未经许可和未采取防护措施可进入受限空间作业。（）</w:t>
      </w:r>
    </w:p>
    <w:p>
      <w:pPr>
        <w:pStyle w:val="2"/>
        <w:numPr>
          <w:ilvl w:val="0"/>
          <w:numId w:val="4"/>
        </w:numPr>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正确</w:t>
      </w:r>
    </w:p>
    <w:p>
      <w:pPr>
        <w:pStyle w:val="2"/>
        <w:numPr>
          <w:ilvl w:val="0"/>
          <w:numId w:val="4"/>
        </w:numPr>
        <w:rPr>
          <w:rFonts w:hint="default" w:ascii="仿宋" w:hAnsi="仿宋" w:eastAsia="仿宋" w:cs="仿宋_GB2312"/>
          <w:kern w:val="2"/>
          <w:sz w:val="32"/>
          <w:szCs w:val="32"/>
          <w:lang w:val="en-US" w:eastAsia="zh-CN" w:bidi="ar-SA"/>
        </w:rPr>
      </w:pPr>
      <w:r>
        <w:rPr>
          <w:rFonts w:hint="default" w:ascii="仿宋" w:hAnsi="仿宋" w:eastAsia="仿宋" w:cs="仿宋_GB2312"/>
          <w:kern w:val="2"/>
          <w:sz w:val="32"/>
          <w:szCs w:val="32"/>
          <w:lang w:val="en-US" w:eastAsia="zh-CN" w:bidi="ar-SA"/>
        </w:rPr>
        <w:t>错误</w:t>
      </w:r>
    </w:p>
    <w:p>
      <w:pPr>
        <w:spacing w:line="360" w:lineRule="auto"/>
        <w:ind w:firstLine="643" w:firstLineChars="200"/>
        <w:rPr>
          <w:rFonts w:hint="eastAsia" w:ascii="仿宋" w:hAnsi="仿宋" w:eastAsia="仿宋" w:cs="仿宋_GB2312"/>
          <w:sz w:val="32"/>
          <w:szCs w:val="32"/>
          <w:lang w:val="en-US" w:eastAsia="zh-CN"/>
        </w:rPr>
      </w:pPr>
      <w:r>
        <w:rPr>
          <w:rFonts w:hint="eastAsia" w:ascii="仿宋" w:hAnsi="仿宋" w:eastAsia="仿宋" w:cs="仿宋_GB2312"/>
          <w:b/>
          <w:sz w:val="32"/>
          <w:szCs w:val="32"/>
        </w:rPr>
        <w:t>答案：</w:t>
      </w:r>
      <w:r>
        <w:rPr>
          <w:rFonts w:hint="eastAsia" w:ascii="仿宋" w:hAnsi="仿宋" w:eastAsia="仿宋" w:cs="仿宋_GB2312"/>
          <w:b/>
          <w:sz w:val="32"/>
          <w:szCs w:val="32"/>
          <w:lang w:val="en-US" w:eastAsia="zh-CN"/>
        </w:rPr>
        <w:t>B</w:t>
      </w:r>
    </w:p>
    <w:p>
      <w:pPr>
        <w:pStyle w:val="2"/>
        <w:ind w:firstLine="640"/>
        <w:rPr>
          <w:rFonts w:hint="eastAsia" w:ascii="仿宋" w:hAnsi="仿宋" w:eastAsia="仿宋"/>
          <w:szCs w:val="32"/>
        </w:rPr>
      </w:pPr>
      <w:r>
        <w:rPr>
          <w:rFonts w:hint="eastAsia" w:ascii="仿宋" w:hAnsi="仿宋" w:eastAsia="仿宋" w:cs="仿宋_GB2312"/>
          <w:b/>
          <w:sz w:val="32"/>
          <w:szCs w:val="32"/>
        </w:rPr>
        <w:t>解析：</w:t>
      </w:r>
      <w:r>
        <w:rPr>
          <w:rFonts w:hint="eastAsia" w:ascii="仿宋" w:hAnsi="仿宋" w:eastAsia="仿宋"/>
          <w:szCs w:val="32"/>
        </w:rPr>
        <w:t>严禁违章指挥和强令他人冒险作业；严禁不具备相应资格的人员从事特种作业；严禁班中饮酒及酒后进入作业现场；严禁在起重吊物下行走和停留；严禁在2米以上高处作业时不带安全带；严禁在易燃易爆区域违规动火或吸烟；严禁违章停送介质和能力源；严禁未采取安全措施接触运行中的设备设施和物件；严禁未经许可和未采取防护措施进入受限空间作业；严禁违章关闭，取消设备连锁安全防护设施。</w:t>
      </w:r>
    </w:p>
    <w:p>
      <w:pPr>
        <w:pStyle w:val="2"/>
        <w:numPr>
          <w:ilvl w:val="0"/>
          <w:numId w:val="1"/>
        </w:numPr>
        <w:rPr>
          <w:rFonts w:hint="eastAsia" w:ascii="仿宋" w:hAnsi="仿宋" w:eastAsia="仿宋"/>
          <w:szCs w:val="32"/>
        </w:rPr>
      </w:pPr>
      <w:r>
        <w:rPr>
          <w:rFonts w:hint="eastAsia" w:ascii="仿宋" w:hAnsi="仿宋" w:eastAsia="仿宋"/>
          <w:szCs w:val="32"/>
        </w:rPr>
        <w:t>可结合工作岗位实际需求，关闭、取消设备连锁安全防护设施。（）</w:t>
      </w:r>
    </w:p>
    <w:p>
      <w:pPr>
        <w:pStyle w:val="2"/>
        <w:numPr>
          <w:ilvl w:val="0"/>
          <w:numId w:val="5"/>
        </w:numPr>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正确</w:t>
      </w:r>
    </w:p>
    <w:p>
      <w:pPr>
        <w:pStyle w:val="2"/>
        <w:numPr>
          <w:ilvl w:val="0"/>
          <w:numId w:val="5"/>
        </w:numPr>
        <w:rPr>
          <w:rFonts w:hint="default" w:ascii="仿宋" w:hAnsi="仿宋" w:eastAsia="仿宋" w:cs="仿宋_GB2312"/>
          <w:kern w:val="2"/>
          <w:sz w:val="32"/>
          <w:szCs w:val="32"/>
          <w:lang w:val="en-US" w:eastAsia="zh-CN" w:bidi="ar-SA"/>
        </w:rPr>
      </w:pPr>
      <w:r>
        <w:rPr>
          <w:rFonts w:hint="default" w:ascii="仿宋" w:hAnsi="仿宋" w:eastAsia="仿宋" w:cs="仿宋_GB2312"/>
          <w:kern w:val="2"/>
          <w:sz w:val="32"/>
          <w:szCs w:val="32"/>
          <w:lang w:val="en-US" w:eastAsia="zh-CN" w:bidi="ar-SA"/>
        </w:rPr>
        <w:t>错误</w:t>
      </w:r>
    </w:p>
    <w:p>
      <w:pPr>
        <w:spacing w:line="360" w:lineRule="auto"/>
        <w:ind w:firstLine="643" w:firstLineChars="200"/>
        <w:rPr>
          <w:rFonts w:hint="eastAsia" w:ascii="仿宋" w:hAnsi="仿宋" w:eastAsia="仿宋" w:cs="仿宋_GB2312"/>
          <w:sz w:val="32"/>
          <w:szCs w:val="32"/>
          <w:lang w:val="en-US" w:eastAsia="zh-CN"/>
        </w:rPr>
      </w:pPr>
      <w:r>
        <w:rPr>
          <w:rFonts w:hint="eastAsia" w:ascii="仿宋" w:hAnsi="仿宋" w:eastAsia="仿宋" w:cs="仿宋_GB2312"/>
          <w:b/>
          <w:sz w:val="32"/>
          <w:szCs w:val="32"/>
        </w:rPr>
        <w:t>答案：</w:t>
      </w:r>
      <w:r>
        <w:rPr>
          <w:rFonts w:hint="eastAsia" w:ascii="仿宋" w:hAnsi="仿宋" w:eastAsia="仿宋" w:cs="仿宋_GB2312"/>
          <w:b/>
          <w:sz w:val="32"/>
          <w:szCs w:val="32"/>
          <w:lang w:val="en-US" w:eastAsia="zh-CN"/>
        </w:rPr>
        <w:t>B</w:t>
      </w:r>
    </w:p>
    <w:p>
      <w:pPr>
        <w:pStyle w:val="2"/>
        <w:numPr>
          <w:ilvl w:val="0"/>
          <w:numId w:val="0"/>
        </w:numPr>
        <w:ind w:firstLine="643" w:firstLineChars="200"/>
        <w:rPr>
          <w:rFonts w:hint="eastAsia" w:ascii="仿宋" w:hAnsi="仿宋" w:eastAsia="仿宋"/>
          <w:szCs w:val="32"/>
        </w:rPr>
      </w:pPr>
      <w:r>
        <w:rPr>
          <w:rFonts w:hint="eastAsia" w:ascii="仿宋" w:hAnsi="仿宋" w:eastAsia="仿宋" w:cs="仿宋_GB2312"/>
          <w:b/>
          <w:sz w:val="32"/>
          <w:szCs w:val="32"/>
        </w:rPr>
        <w:t>解析</w:t>
      </w:r>
      <w:r>
        <w:rPr>
          <w:rFonts w:hint="eastAsia" w:ascii="仿宋" w:hAnsi="仿宋" w:eastAsia="仿宋" w:cs="仿宋_GB2312"/>
          <w:b/>
          <w:sz w:val="32"/>
          <w:szCs w:val="32"/>
          <w:lang w:eastAsia="zh-CN"/>
        </w:rPr>
        <w:t>：</w:t>
      </w:r>
      <w:r>
        <w:rPr>
          <w:rFonts w:hint="eastAsia" w:ascii="仿宋" w:hAnsi="仿宋" w:eastAsia="仿宋"/>
          <w:szCs w:val="32"/>
        </w:rPr>
        <w:t>严禁违章指挥和强令他人冒险作业；严禁不具备相应资格的人员从事特种作业；严禁班中饮酒及酒后进入作业现场；严禁在起重吊物下行走和停留；严禁在2米以上高处作业时不带安全带；严禁在易燃易爆区域违规动火或吸烟；严禁违章停送介质和能力源；严禁未采取安全措施接触运行中的设备设施和物件；严禁未经许可和未采取防护措施进入受限空间作业；严禁违章关闭、取消设备连锁安全防护设施。</w:t>
      </w:r>
    </w:p>
    <w:p>
      <w:pPr>
        <w:pStyle w:val="2"/>
        <w:numPr>
          <w:ilvl w:val="0"/>
          <w:numId w:val="1"/>
        </w:numPr>
        <w:rPr>
          <w:rFonts w:hint="eastAsia" w:ascii="仿宋" w:hAnsi="仿宋" w:eastAsia="仿宋"/>
          <w:szCs w:val="32"/>
        </w:rPr>
      </w:pPr>
      <w:r>
        <w:rPr>
          <w:rFonts w:hint="eastAsia" w:ascii="仿宋" w:hAnsi="仿宋" w:eastAsia="仿宋"/>
          <w:szCs w:val="32"/>
          <w:lang w:eastAsia="zh-CN"/>
        </w:rPr>
        <w:t>（</w:t>
      </w:r>
      <w:r>
        <w:rPr>
          <w:rFonts w:hint="eastAsia" w:ascii="仿宋" w:hAnsi="仿宋" w:eastAsia="仿宋"/>
          <w:szCs w:val="32"/>
          <w:lang w:val="en-US" w:eastAsia="zh-CN"/>
        </w:rPr>
        <w:t>判断</w:t>
      </w:r>
      <w:r>
        <w:rPr>
          <w:rFonts w:hint="eastAsia" w:ascii="仿宋" w:hAnsi="仿宋" w:eastAsia="仿宋"/>
          <w:szCs w:val="32"/>
          <w:lang w:eastAsia="zh-CN"/>
        </w:rPr>
        <w:t>）</w:t>
      </w:r>
      <w:r>
        <w:rPr>
          <w:rFonts w:hint="eastAsia" w:ascii="仿宋" w:hAnsi="仿宋" w:eastAsia="仿宋"/>
          <w:szCs w:val="32"/>
        </w:rPr>
        <w:t>不具备相应资格的人员可从事特种作业。（）</w:t>
      </w:r>
    </w:p>
    <w:p>
      <w:pPr>
        <w:pStyle w:val="2"/>
        <w:numPr>
          <w:ilvl w:val="0"/>
          <w:numId w:val="6"/>
        </w:numPr>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正确</w:t>
      </w:r>
    </w:p>
    <w:p>
      <w:pPr>
        <w:pStyle w:val="2"/>
        <w:numPr>
          <w:ilvl w:val="0"/>
          <w:numId w:val="6"/>
        </w:numPr>
        <w:rPr>
          <w:rFonts w:hint="eastAsia" w:ascii="仿宋" w:hAnsi="仿宋" w:eastAsia="仿宋" w:cs="仿宋_GB2312"/>
          <w:kern w:val="2"/>
          <w:sz w:val="32"/>
          <w:szCs w:val="32"/>
          <w:lang w:val="en-US" w:eastAsia="zh-CN" w:bidi="ar-SA"/>
        </w:rPr>
      </w:pPr>
      <w:r>
        <w:rPr>
          <w:rFonts w:hint="default" w:ascii="仿宋" w:hAnsi="仿宋" w:eastAsia="仿宋" w:cs="仿宋_GB2312"/>
          <w:kern w:val="2"/>
          <w:sz w:val="32"/>
          <w:szCs w:val="32"/>
          <w:lang w:val="en-US" w:eastAsia="zh-CN" w:bidi="ar-SA"/>
        </w:rPr>
        <w:t>错误</w:t>
      </w:r>
    </w:p>
    <w:p>
      <w:pPr>
        <w:spacing w:line="360" w:lineRule="auto"/>
        <w:ind w:firstLine="643" w:firstLineChars="200"/>
        <w:rPr>
          <w:rFonts w:hint="eastAsia" w:ascii="仿宋" w:hAnsi="仿宋" w:eastAsia="仿宋" w:cs="仿宋_GB2312"/>
          <w:sz w:val="32"/>
          <w:szCs w:val="32"/>
          <w:lang w:val="en-US" w:eastAsia="zh-CN"/>
        </w:rPr>
      </w:pPr>
      <w:r>
        <w:rPr>
          <w:rFonts w:hint="eastAsia" w:ascii="仿宋" w:hAnsi="仿宋" w:eastAsia="仿宋" w:cs="仿宋_GB2312"/>
          <w:b/>
          <w:sz w:val="32"/>
          <w:szCs w:val="32"/>
        </w:rPr>
        <w:t>答案：</w:t>
      </w:r>
      <w:r>
        <w:rPr>
          <w:rFonts w:hint="eastAsia" w:ascii="仿宋" w:hAnsi="仿宋" w:eastAsia="仿宋" w:cs="仿宋_GB2312"/>
          <w:b/>
          <w:sz w:val="32"/>
          <w:szCs w:val="32"/>
          <w:lang w:val="en-US" w:eastAsia="zh-CN"/>
        </w:rPr>
        <w:t>B</w:t>
      </w:r>
    </w:p>
    <w:p>
      <w:pPr>
        <w:pStyle w:val="2"/>
        <w:widowControl w:val="0"/>
        <w:numPr>
          <w:ilvl w:val="0"/>
          <w:numId w:val="0"/>
        </w:numPr>
        <w:spacing w:line="560" w:lineRule="exact"/>
        <w:ind w:firstLine="643" w:firstLineChars="200"/>
        <w:jc w:val="both"/>
        <w:rPr>
          <w:rFonts w:hint="eastAsia" w:ascii="仿宋" w:hAnsi="仿宋" w:eastAsia="仿宋"/>
          <w:szCs w:val="32"/>
        </w:rPr>
      </w:pPr>
      <w:r>
        <w:rPr>
          <w:rFonts w:hint="eastAsia" w:ascii="仿宋" w:hAnsi="仿宋" w:eastAsia="仿宋" w:cs="仿宋_GB2312"/>
          <w:b/>
          <w:sz w:val="32"/>
          <w:szCs w:val="32"/>
        </w:rPr>
        <w:t>解析</w:t>
      </w:r>
      <w:r>
        <w:rPr>
          <w:rFonts w:hint="eastAsia" w:ascii="仿宋" w:hAnsi="仿宋" w:eastAsia="仿宋" w:cs="仿宋_GB2312"/>
          <w:b/>
          <w:sz w:val="32"/>
          <w:szCs w:val="32"/>
          <w:lang w:eastAsia="zh-CN"/>
        </w:rPr>
        <w:t>：</w:t>
      </w:r>
      <w:r>
        <w:rPr>
          <w:rFonts w:hint="eastAsia" w:ascii="仿宋" w:hAnsi="仿宋" w:eastAsia="仿宋"/>
          <w:szCs w:val="32"/>
        </w:rPr>
        <w:t>严禁违章指挥和强令他人冒险作业；严禁不具备相应资格的人员从事特种作业；严禁班中饮酒及酒后进入作业现场；严禁在起重吊物下行走和停留；严禁在2米以上高处作业时不带安全带；严禁在易燃易爆区域违规动火或吸烟；严禁违章停送介质和能力源；严禁未采取安全措施接触运行中的设备设施和物件；严禁未经许可和未采取防护措施进入受限空间作业；严禁违章关闭、取消设备连锁安全防护设施。</w:t>
      </w:r>
    </w:p>
    <w:p>
      <w:pPr>
        <w:pStyle w:val="2"/>
        <w:numPr>
          <w:ilvl w:val="0"/>
          <w:numId w:val="1"/>
        </w:numPr>
        <w:rPr>
          <w:rFonts w:hint="eastAsia" w:ascii="仿宋" w:hAnsi="仿宋" w:eastAsia="仿宋"/>
          <w:szCs w:val="32"/>
        </w:rPr>
      </w:pPr>
      <w:r>
        <w:rPr>
          <w:rFonts w:hint="eastAsia" w:ascii="仿宋" w:hAnsi="仿宋" w:eastAsia="仿宋"/>
          <w:szCs w:val="32"/>
          <w:lang w:eastAsia="zh-CN"/>
        </w:rPr>
        <w:t>（</w:t>
      </w:r>
      <w:r>
        <w:rPr>
          <w:rFonts w:hint="eastAsia" w:ascii="仿宋" w:hAnsi="仿宋" w:eastAsia="仿宋"/>
          <w:szCs w:val="32"/>
          <w:lang w:val="en-US" w:eastAsia="zh-CN"/>
        </w:rPr>
        <w:t>单选</w:t>
      </w:r>
      <w:r>
        <w:rPr>
          <w:rFonts w:hint="eastAsia" w:ascii="仿宋" w:hAnsi="仿宋" w:eastAsia="仿宋"/>
          <w:szCs w:val="32"/>
          <w:lang w:eastAsia="zh-CN"/>
        </w:rPr>
        <w:t>）</w:t>
      </w:r>
      <w:r>
        <w:rPr>
          <w:rFonts w:hint="eastAsia" w:ascii="仿宋" w:hAnsi="仿宋" w:eastAsia="仿宋"/>
          <w:szCs w:val="32"/>
        </w:rPr>
        <w:t>机械伤害事故预防除采取加强安全管理，杜绝违章操作行为；机械加工设备的危险部位必须安装防护网(罩)、栏杆、防护，档板等，设置安全连锁装置，并加强日常维护保养；加强日常安全检查，及时消除隐患等外，还可以采取__进行事故预防。</w:t>
      </w:r>
    </w:p>
    <w:p>
      <w:pPr>
        <w:pStyle w:val="2"/>
        <w:numPr>
          <w:ilvl w:val="0"/>
          <w:numId w:val="7"/>
        </w:numPr>
        <w:rPr>
          <w:rFonts w:hint="eastAsia" w:ascii="仿宋" w:hAnsi="仿宋" w:eastAsia="仿宋"/>
          <w:szCs w:val="32"/>
        </w:rPr>
      </w:pPr>
      <w:r>
        <w:rPr>
          <w:rFonts w:hint="eastAsia" w:ascii="仿宋" w:hAnsi="仿宋" w:eastAsia="仿宋"/>
          <w:szCs w:val="32"/>
        </w:rPr>
        <w:t>抓好安全教育培训，提高从业人员自我保护意识，正确佩戴劳动防护用品。</w:t>
      </w:r>
    </w:p>
    <w:p>
      <w:pPr>
        <w:pStyle w:val="2"/>
        <w:numPr>
          <w:ilvl w:val="0"/>
          <w:numId w:val="7"/>
        </w:numPr>
        <w:rPr>
          <w:rFonts w:hint="eastAsia" w:ascii="仿宋" w:hAnsi="仿宋" w:eastAsia="仿宋"/>
          <w:szCs w:val="32"/>
        </w:rPr>
      </w:pPr>
      <w:r>
        <w:rPr>
          <w:rFonts w:hint="eastAsia" w:ascii="仿宋" w:hAnsi="仿宋" w:eastAsia="仿宋"/>
          <w:szCs w:val="32"/>
        </w:rPr>
        <w:t>加强管理，促使从业人员严格遵守各项安全管理规定，杜绝违章作业。</w:t>
      </w:r>
    </w:p>
    <w:p>
      <w:pPr>
        <w:pStyle w:val="2"/>
        <w:numPr>
          <w:ilvl w:val="0"/>
          <w:numId w:val="7"/>
        </w:numPr>
        <w:rPr>
          <w:rFonts w:hint="eastAsia" w:ascii="仿宋" w:hAnsi="仿宋" w:eastAsia="仿宋"/>
          <w:szCs w:val="32"/>
        </w:rPr>
      </w:pPr>
      <w:r>
        <w:rPr>
          <w:rFonts w:hint="eastAsia" w:ascii="仿宋" w:hAnsi="仿宋" w:eastAsia="仿宋"/>
          <w:szCs w:val="32"/>
        </w:rPr>
        <w:t>加强安全检查，及时消除事故隐患。</w:t>
      </w:r>
    </w:p>
    <w:p>
      <w:pPr>
        <w:spacing w:line="360" w:lineRule="auto"/>
        <w:ind w:firstLine="643" w:firstLineChars="200"/>
        <w:rPr>
          <w:rFonts w:hint="eastAsia" w:ascii="仿宋" w:hAnsi="仿宋" w:eastAsia="仿宋" w:cs="仿宋_GB2312"/>
          <w:sz w:val="32"/>
          <w:szCs w:val="32"/>
          <w:lang w:val="en-US" w:eastAsia="zh-CN"/>
        </w:rPr>
      </w:pPr>
      <w:r>
        <w:rPr>
          <w:rFonts w:hint="eastAsia" w:ascii="仿宋" w:hAnsi="仿宋" w:eastAsia="仿宋" w:cs="仿宋_GB2312"/>
          <w:b/>
          <w:sz w:val="32"/>
          <w:szCs w:val="32"/>
        </w:rPr>
        <w:t>答案：</w:t>
      </w:r>
      <w:r>
        <w:rPr>
          <w:rFonts w:hint="eastAsia" w:ascii="仿宋" w:hAnsi="仿宋" w:eastAsia="仿宋" w:cs="仿宋_GB2312"/>
          <w:b/>
          <w:sz w:val="32"/>
          <w:szCs w:val="32"/>
          <w:lang w:val="en-US" w:eastAsia="zh-CN"/>
        </w:rPr>
        <w:t>A</w:t>
      </w:r>
    </w:p>
    <w:p>
      <w:pPr>
        <w:pStyle w:val="2"/>
        <w:numPr>
          <w:ilvl w:val="0"/>
          <w:numId w:val="0"/>
        </w:numPr>
        <w:ind w:firstLine="643" w:firstLineChars="200"/>
        <w:rPr>
          <w:rFonts w:hint="eastAsia" w:ascii="仿宋" w:hAnsi="仿宋" w:eastAsia="仿宋"/>
          <w:szCs w:val="32"/>
        </w:rPr>
      </w:pPr>
      <w:r>
        <w:rPr>
          <w:rFonts w:hint="eastAsia" w:ascii="仿宋" w:hAnsi="仿宋" w:eastAsia="仿宋" w:cs="仿宋_GB2312"/>
          <w:b/>
          <w:sz w:val="32"/>
          <w:szCs w:val="32"/>
        </w:rPr>
        <w:t>解析</w:t>
      </w:r>
      <w:r>
        <w:rPr>
          <w:rFonts w:hint="eastAsia" w:ascii="仿宋" w:hAnsi="仿宋" w:eastAsia="仿宋" w:cs="仿宋_GB2312"/>
          <w:b/>
          <w:sz w:val="32"/>
          <w:szCs w:val="32"/>
          <w:lang w:eastAsia="zh-CN"/>
        </w:rPr>
        <w:t>：</w:t>
      </w:r>
      <w:r>
        <w:rPr>
          <w:rFonts w:hint="eastAsia" w:ascii="仿宋" w:hAnsi="仿宋" w:eastAsia="仿宋"/>
          <w:szCs w:val="32"/>
          <w:lang w:eastAsia="zh-CN"/>
        </w:rPr>
        <w:t>机械伤害事故预防措施:1.加强安全管理，杜绝违章操作行为;2.机械加工设备的危险部位必须安装防护网(罩)、栏杆、防护，档板等，设置安全连锁装置，并加强日常维护保养;3.抓好安全教育培训，提高从业人员自我保护意识，正确佩戴劳动防护用品;4.加强日常安全检查，及时消除隐患。</w:t>
      </w:r>
    </w:p>
    <w:p>
      <w:pPr>
        <w:pStyle w:val="2"/>
        <w:numPr>
          <w:ilvl w:val="0"/>
          <w:numId w:val="1"/>
        </w:numPr>
        <w:rPr>
          <w:rFonts w:hint="eastAsia" w:ascii="仿宋" w:hAnsi="仿宋" w:eastAsia="仿宋"/>
          <w:szCs w:val="32"/>
          <w:highlight w:val="none"/>
        </w:rPr>
      </w:pPr>
      <w:r>
        <w:rPr>
          <w:rFonts w:hint="eastAsia" w:ascii="仿宋" w:hAnsi="仿宋" w:eastAsia="仿宋"/>
          <w:szCs w:val="32"/>
          <w:highlight w:val="none"/>
          <w:lang w:val="en-US" w:eastAsia="zh-CN"/>
        </w:rPr>
        <w:t>(复选)</w:t>
      </w:r>
      <w:r>
        <w:rPr>
          <w:rFonts w:hint="eastAsia" w:ascii="仿宋" w:hAnsi="仿宋" w:eastAsia="仿宋"/>
          <w:szCs w:val="32"/>
          <w:highlight w:val="none"/>
        </w:rPr>
        <w:t>发生高处坠落事故原因主要有: 1.________;2.________;3.________;4从业人员安全意识较差，未正确使用劳动防护用品;5.________。</w:t>
      </w:r>
    </w:p>
    <w:p>
      <w:pPr>
        <w:pStyle w:val="2"/>
        <w:numPr>
          <w:ilvl w:val="0"/>
          <w:numId w:val="8"/>
        </w:numPr>
        <w:rPr>
          <w:rFonts w:hint="eastAsia" w:ascii="仿宋" w:hAnsi="仿宋" w:eastAsia="仿宋"/>
          <w:szCs w:val="32"/>
          <w:highlight w:val="none"/>
        </w:rPr>
      </w:pPr>
      <w:r>
        <w:rPr>
          <w:rFonts w:hint="eastAsia" w:ascii="仿宋" w:hAnsi="仿宋" w:eastAsia="仿宋"/>
          <w:szCs w:val="32"/>
          <w:highlight w:val="none"/>
        </w:rPr>
        <w:t>生产经营单位未为从业人员配备必要的高处作业防护用品，如安全帽、安全带等。</w:t>
      </w:r>
    </w:p>
    <w:p>
      <w:pPr>
        <w:pStyle w:val="2"/>
        <w:numPr>
          <w:ilvl w:val="0"/>
          <w:numId w:val="8"/>
        </w:numPr>
        <w:rPr>
          <w:rFonts w:hint="eastAsia" w:ascii="仿宋" w:hAnsi="仿宋" w:eastAsia="仿宋"/>
          <w:szCs w:val="32"/>
          <w:highlight w:val="none"/>
        </w:rPr>
      </w:pPr>
      <w:r>
        <w:rPr>
          <w:rFonts w:hint="eastAsia" w:ascii="仿宋" w:hAnsi="仿宋" w:eastAsia="仿宋"/>
          <w:szCs w:val="32"/>
          <w:highlight w:val="none"/>
        </w:rPr>
        <w:t>作业现场安全防护措施不到位，无安全网、生命线等。</w:t>
      </w:r>
    </w:p>
    <w:p>
      <w:pPr>
        <w:pStyle w:val="2"/>
        <w:numPr>
          <w:ilvl w:val="0"/>
          <w:numId w:val="8"/>
        </w:numPr>
        <w:rPr>
          <w:rFonts w:hint="eastAsia" w:ascii="仿宋" w:hAnsi="仿宋" w:eastAsia="仿宋"/>
          <w:szCs w:val="32"/>
          <w:highlight w:val="none"/>
        </w:rPr>
      </w:pPr>
      <w:r>
        <w:rPr>
          <w:rFonts w:hint="eastAsia" w:ascii="仿宋" w:hAnsi="仿宋" w:eastAsia="仿宋"/>
          <w:szCs w:val="32"/>
          <w:highlight w:val="none"/>
        </w:rPr>
        <w:t>生产经营单位未对从业人员进行安全教育培训</w:t>
      </w:r>
    </w:p>
    <w:p>
      <w:pPr>
        <w:pStyle w:val="2"/>
        <w:numPr>
          <w:ilvl w:val="0"/>
          <w:numId w:val="8"/>
        </w:numPr>
        <w:rPr>
          <w:rFonts w:hint="eastAsia" w:ascii="仿宋" w:hAnsi="仿宋" w:eastAsia="仿宋"/>
          <w:szCs w:val="32"/>
          <w:highlight w:val="none"/>
        </w:rPr>
      </w:pPr>
      <w:r>
        <w:rPr>
          <w:rFonts w:hint="eastAsia" w:ascii="仿宋" w:hAnsi="仿宋" w:eastAsia="仿宋"/>
          <w:szCs w:val="32"/>
          <w:highlight w:val="none"/>
        </w:rPr>
        <w:t>从业人员违章冒险作业</w:t>
      </w:r>
    </w:p>
    <w:p>
      <w:pPr>
        <w:spacing w:line="360" w:lineRule="auto"/>
        <w:ind w:firstLine="643" w:firstLineChars="200"/>
        <w:rPr>
          <w:rFonts w:hint="default" w:ascii="仿宋" w:hAnsi="仿宋" w:eastAsia="仿宋" w:cs="仿宋_GB2312"/>
          <w:sz w:val="32"/>
          <w:szCs w:val="32"/>
          <w:highlight w:val="none"/>
          <w:lang w:val="en-US" w:eastAsia="zh-CN"/>
        </w:rPr>
      </w:pPr>
      <w:r>
        <w:rPr>
          <w:rFonts w:hint="eastAsia" w:ascii="仿宋" w:hAnsi="仿宋" w:eastAsia="仿宋" w:cs="仿宋_GB2312"/>
          <w:b/>
          <w:sz w:val="32"/>
          <w:szCs w:val="32"/>
          <w:highlight w:val="none"/>
        </w:rPr>
        <w:t>答案：</w:t>
      </w:r>
      <w:r>
        <w:rPr>
          <w:rFonts w:hint="eastAsia" w:ascii="仿宋" w:hAnsi="仿宋" w:eastAsia="仿宋" w:cs="仿宋_GB2312"/>
          <w:b/>
          <w:sz w:val="32"/>
          <w:szCs w:val="32"/>
          <w:highlight w:val="none"/>
          <w:lang w:val="en-US" w:eastAsia="zh-CN"/>
        </w:rPr>
        <w:t>ABCD</w:t>
      </w:r>
    </w:p>
    <w:p>
      <w:pPr>
        <w:pStyle w:val="2"/>
        <w:numPr>
          <w:ilvl w:val="0"/>
          <w:numId w:val="0"/>
        </w:numPr>
        <w:ind w:firstLine="643" w:firstLineChars="200"/>
        <w:rPr>
          <w:rFonts w:hint="eastAsia" w:ascii="仿宋" w:hAnsi="仿宋" w:eastAsia="仿宋"/>
          <w:szCs w:val="32"/>
          <w:lang w:eastAsia="zh-CN"/>
        </w:rPr>
      </w:pPr>
      <w:r>
        <w:rPr>
          <w:rFonts w:hint="eastAsia" w:ascii="仿宋" w:hAnsi="仿宋" w:eastAsia="仿宋" w:cs="仿宋_GB2312"/>
          <w:b/>
          <w:sz w:val="32"/>
          <w:szCs w:val="32"/>
        </w:rPr>
        <w:t>解析</w:t>
      </w:r>
      <w:r>
        <w:rPr>
          <w:rFonts w:hint="eastAsia" w:ascii="仿宋" w:hAnsi="仿宋" w:eastAsia="仿宋" w:cs="仿宋_GB2312"/>
          <w:b/>
          <w:sz w:val="32"/>
          <w:szCs w:val="32"/>
          <w:lang w:eastAsia="zh-CN"/>
        </w:rPr>
        <w:t>：</w:t>
      </w:r>
      <w:r>
        <w:rPr>
          <w:rFonts w:hint="eastAsia" w:ascii="仿宋" w:hAnsi="仿宋" w:eastAsia="仿宋"/>
          <w:szCs w:val="32"/>
          <w:lang w:eastAsia="zh-CN"/>
        </w:rPr>
        <w:t>发生高处坠落事故原因主要有:1.生产经营单位未为从业人员配备必要的高处作业防护用品，如安全帽、安全带等;2.作业现场安全防护措施不到位，无安全网、生命线等;3.生产经营单位未对从业人员进行安全教育培训;4.从业人员安全意识较差，未正确使用劳动防护用品;5.从业人员违章冒险作业。</w:t>
      </w:r>
    </w:p>
    <w:p>
      <w:pPr>
        <w:pStyle w:val="2"/>
        <w:numPr>
          <w:ilvl w:val="0"/>
          <w:numId w:val="1"/>
        </w:numPr>
        <w:rPr>
          <w:rFonts w:hint="eastAsia" w:ascii="仿宋" w:hAnsi="仿宋" w:eastAsia="仿宋"/>
          <w:szCs w:val="32"/>
          <w:lang w:eastAsia="zh-CN"/>
        </w:rPr>
      </w:pPr>
      <w:r>
        <w:rPr>
          <w:rFonts w:hint="eastAsia" w:ascii="仿宋" w:hAnsi="仿宋" w:eastAsia="仿宋"/>
          <w:szCs w:val="32"/>
          <w:lang w:val="en-US" w:eastAsia="zh-CN"/>
        </w:rPr>
        <w:t>（判断）“</w:t>
      </w:r>
      <w:r>
        <w:rPr>
          <w:rFonts w:hint="eastAsia" w:ascii="仿宋" w:hAnsi="仿宋" w:eastAsia="仿宋"/>
          <w:szCs w:val="32"/>
          <w:lang w:eastAsia="zh-CN"/>
        </w:rPr>
        <w:t>六防”类事故历年多发，通常占全年事故数的80%以上，具体类别分别是高处坠落事故、机械伤害事故、物体打击事故、坍塌事故、触电事故、场(厂)内机动车辆事故。做好“六防”工作，对遏制和减少事故发生具有重要意义。（）</w:t>
      </w:r>
    </w:p>
    <w:p>
      <w:pPr>
        <w:pStyle w:val="2"/>
        <w:numPr>
          <w:ilvl w:val="0"/>
          <w:numId w:val="9"/>
        </w:numPr>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正确</w:t>
      </w:r>
    </w:p>
    <w:p>
      <w:pPr>
        <w:pStyle w:val="2"/>
        <w:numPr>
          <w:ilvl w:val="0"/>
          <w:numId w:val="9"/>
        </w:numPr>
        <w:rPr>
          <w:rFonts w:hint="default" w:ascii="仿宋" w:hAnsi="仿宋" w:eastAsia="仿宋" w:cs="仿宋_GB2312"/>
          <w:kern w:val="2"/>
          <w:sz w:val="32"/>
          <w:szCs w:val="32"/>
          <w:lang w:val="en-US" w:eastAsia="zh-CN" w:bidi="ar-SA"/>
        </w:rPr>
      </w:pPr>
      <w:r>
        <w:rPr>
          <w:rFonts w:hint="default" w:ascii="仿宋" w:hAnsi="仿宋" w:eastAsia="仿宋" w:cs="仿宋_GB2312"/>
          <w:kern w:val="2"/>
          <w:sz w:val="32"/>
          <w:szCs w:val="32"/>
          <w:lang w:val="en-US" w:eastAsia="zh-CN" w:bidi="ar-SA"/>
        </w:rPr>
        <w:t>错误</w:t>
      </w:r>
    </w:p>
    <w:p>
      <w:pPr>
        <w:spacing w:line="360" w:lineRule="auto"/>
        <w:ind w:firstLine="643" w:firstLineChars="200"/>
        <w:rPr>
          <w:rFonts w:hint="eastAsia" w:ascii="仿宋" w:hAnsi="仿宋" w:eastAsia="仿宋" w:cs="仿宋_GB2312"/>
          <w:sz w:val="32"/>
          <w:szCs w:val="32"/>
          <w:lang w:val="en-US" w:eastAsia="zh-CN"/>
        </w:rPr>
      </w:pPr>
      <w:r>
        <w:rPr>
          <w:rFonts w:hint="eastAsia" w:ascii="仿宋" w:hAnsi="仿宋" w:eastAsia="仿宋" w:cs="仿宋_GB2312"/>
          <w:b/>
          <w:sz w:val="32"/>
          <w:szCs w:val="32"/>
        </w:rPr>
        <w:t>答案：</w:t>
      </w:r>
      <w:r>
        <w:rPr>
          <w:rFonts w:hint="eastAsia" w:ascii="仿宋" w:hAnsi="仿宋" w:eastAsia="仿宋" w:cs="仿宋_GB2312"/>
          <w:b/>
          <w:sz w:val="32"/>
          <w:szCs w:val="32"/>
          <w:lang w:val="en-US" w:eastAsia="zh-CN"/>
        </w:rPr>
        <w:t>A</w:t>
      </w:r>
    </w:p>
    <w:p>
      <w:pPr>
        <w:pStyle w:val="2"/>
        <w:numPr>
          <w:ilvl w:val="0"/>
          <w:numId w:val="0"/>
        </w:numPr>
        <w:ind w:firstLine="643" w:firstLineChars="200"/>
        <w:rPr>
          <w:rFonts w:hint="eastAsia" w:ascii="仿宋" w:hAnsi="仿宋" w:eastAsia="仿宋"/>
          <w:szCs w:val="32"/>
          <w:lang w:eastAsia="zh-CN"/>
        </w:rPr>
      </w:pPr>
      <w:r>
        <w:rPr>
          <w:rFonts w:hint="eastAsia" w:ascii="仿宋" w:hAnsi="仿宋" w:eastAsia="仿宋" w:cs="仿宋_GB2312"/>
          <w:b/>
          <w:sz w:val="32"/>
          <w:szCs w:val="32"/>
        </w:rPr>
        <w:t>解析：</w:t>
      </w:r>
      <w:r>
        <w:rPr>
          <w:rFonts w:hint="eastAsia" w:ascii="仿宋" w:hAnsi="仿宋" w:eastAsia="仿宋"/>
          <w:szCs w:val="32"/>
          <w:lang w:eastAsia="zh-CN"/>
        </w:rPr>
        <w:t>“六防”类事故历年多发，通常占全年事故数的80%以上，具体类别分别是高处坠落事故、机械伤害事故、物体打击事故、坍塌事故、触电事故、场(厂)内机动车辆事故。做好“六防”工作，对遏制和减少事故发生具有重要意义。</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371、</w:t>
      </w:r>
      <w:r>
        <w:rPr>
          <w:rFonts w:hint="eastAsia" w:ascii="仿宋" w:hAnsi="仿宋" w:eastAsia="仿宋" w:cs="仿宋_GB2312"/>
          <w:sz w:val="32"/>
          <w:szCs w:val="32"/>
        </w:rPr>
        <w:t>（判断题）按照《强化生产经营单位安全生产主体责任扎实开展开工“第一课”活动》要求，各生产经营单位应根据本单位实际，综合考虑规模层级、员工数量、生产特点、地域分布等因素和疫情防控要求，采取全员会、视频会、现场会等方式组织实施，但必须保证覆盖本单位各层级、各岗位和全体从业人员。</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各生产经营单位应根据本单位实际，综合考虑规模层级、员工数量、生产特点、地域分布等因素和疫情防控要求，采取全员会、视频会、现场会等方式组织实施，但必须保证覆盖本单位各层级、各岗位和全体从业人员。</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372、</w:t>
      </w:r>
      <w:r>
        <w:rPr>
          <w:rFonts w:hint="eastAsia" w:ascii="仿宋" w:hAnsi="仿宋" w:eastAsia="仿宋" w:cs="仿宋_GB2312"/>
          <w:sz w:val="32"/>
          <w:szCs w:val="32"/>
        </w:rPr>
        <w:t>（单选）所有作业人员必须参加“晨会”，并由（）在会议记录上签名。</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带班负责人</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本人</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 班组长</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 同岗员工</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B</w:t>
      </w:r>
    </w:p>
    <w:p>
      <w:pPr>
        <w:spacing w:line="360" w:lineRule="auto"/>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所有作业人员必须参加“晨会”，并由本人在会议记录上签名。</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373、</w:t>
      </w:r>
      <w:r>
        <w:rPr>
          <w:rFonts w:hint="eastAsia" w:ascii="仿宋" w:hAnsi="仿宋" w:eastAsia="仿宋" w:cs="仿宋_GB2312"/>
          <w:sz w:val="32"/>
          <w:szCs w:val="32"/>
          <w:lang w:eastAsia="zh-CN"/>
        </w:rPr>
        <w:t>（</w:t>
      </w:r>
      <w:r>
        <w:rPr>
          <w:rFonts w:hint="eastAsia" w:ascii="仿宋" w:hAnsi="仿宋" w:eastAsia="仿宋" w:cs="仿宋_GB2312"/>
          <w:sz w:val="32"/>
          <w:szCs w:val="32"/>
        </w:rPr>
        <w:t>复选）按照《强化生产经营单位安全生产主体责任扎实开展开工“第一课”活动》要求，各生产经营单位主要负责人包括：</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董事长</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总经理</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 个人经营的投资人</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 对生产经营单位进行实际控制的其他人员</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ABCD</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各生产经营单位主要负责人（包括董事长、总经理、个人经营的投资人以及对生产经营单位进行实际控制的其他人员）要严格履行本单位安全生产第一责任人责任，把安全生产开工“第一课”作为复产复工准备的必要内容和重要工作，亲自组织、亲自授课。</w:t>
      </w:r>
    </w:p>
    <w:p>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374、（判断）按照《强化生产经营单位安全生产主体责任扎实开展开工“第一课”活动》要求，全省各类生产经营单位无论是否停产停工，在每年春节后第一个上班日，必须集中上好安全生产开工“第一课”。</w:t>
      </w:r>
    </w:p>
    <w:p>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全省各类生产经营单位无论是否停产停工，在每年春节后第一个上班日，必须集中上好安全生产开工“第一课”。</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375、</w:t>
      </w:r>
      <w:r>
        <w:rPr>
          <w:rFonts w:hint="eastAsia" w:ascii="仿宋" w:hAnsi="仿宋" w:eastAsia="仿宋" w:cs="仿宋_GB2312"/>
          <w:sz w:val="32"/>
          <w:szCs w:val="32"/>
        </w:rPr>
        <w:t>（复选）按照《强化生产经营单位安全生产主体责任扎实开展开工“第一课”活动》要求，开工“第一课”是政策形势课、思想动员课、警示教育课、安全部署课，授课内容应结合本地、本行业、本单位实际。应包括（ ）</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A宣讲政策形势。</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B深入思想发动。</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C开展警示教育。</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D安排部署工作。</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ABCD</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开工“第一课”是政策形势课、思想动员课、警示教育课、安全部署课，授课内容应结合本地、本行业、本单位实际，包括但并不限于以下内容：</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宣讲政策形势。讲清各级党委、政府当前对安全生产的重要部署和采取的重要举措，讲清本地、本行业领域、本单位面临的安全生产形势，讲清各类人员在安全生产方面的法定职责义务、劳动纪律规定，讲清违法违规行为应承担的法律责任，从而使全体员工对政策形势有清醒的认识。</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2）深入思想发动。针对长假后员工容易出现的身心疲惫、心情烦躁、精力不集中、情绪不稳定等“假期综合症”，开展收心教育，倡导和弘扬“安全是最大的效益”“严格的安全监督是对企业最大的支持”“质疑保守”等安全理念，教育和动员全体员工切实增强安全意识，坚决克服松懈麻痹思想，收拾心情，全身心投入工作，尽快恢复工作状态。</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3）开展警示教育。以本单位往年发生的事故、本地其他单位发生的事故、或者国内外本行业领域的典型事故教训为警示，以案说法、现身说法，分析事故会带来的生命账、自由账、健康账、政治账、经济账、名誉账、家庭账、亲情账等，前事不忘,后事之师，让全体员工真正受到警醒，汲取教训，引以为戒，筑牢思想防线。</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4）安排部署工作。向全体员工讲清本单位安全生产工作的安排部署，讲清风险隐患双重预防体系和安全标准化的建设任务，讲清本单位存在的重大安全风险和防控措施，讲清安全工作中存在的突出问题和环节，讲清重大危险源管理、特殊作业操作等安全生产重点工作、重点环节，讲清对安全生产工作采取的奖惩措施、特别是要鼓励员工树立“隐患即事故”的观念，积极主动查找身边隐患，对查出隐患的员工要给予奖励，为全面落实安全生产责任和工作措施打下坚实的基础。</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376、</w:t>
      </w:r>
      <w:r>
        <w:rPr>
          <w:rFonts w:hint="eastAsia" w:ascii="仿宋" w:hAnsi="仿宋" w:eastAsia="仿宋" w:cs="仿宋_GB2312"/>
          <w:sz w:val="32"/>
          <w:szCs w:val="32"/>
        </w:rPr>
        <w:t>（复选）按照《强化生产经营单位安全生产主体责任扎实开展开工“第一课”活动》要求，开工“第一课”授课内容，需向全体员工讲清本单位安全生产工作的安排部署，讲清____________的建设任务，讲清____________，讲清____________，讲清____________，讲清对安全生产工作采取的奖惩措施、特别是要鼓励员工树立“隐患即事故”的观念，积极主动查找身边隐患，对查出隐患的员工要给予奖励，为全面落实安全生产责任和工作措施打下坚实的基础。</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A.风险隐患双重预防体系和安全标准化</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B.本单位存在的重大安全风险和防控措施</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C.安全工作中存在的突出问题和环节</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D.重大危险源管理、特殊作业操作等安全生产重点工作、重点环节</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ABCD</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开工“第一课”授课内容，需向全体员工讲清本单位安全生产工作的安排部署，讲清风险隐患双重预防体系和安全标准化的建设任务，讲清本单位存在的重大安全风险和防控措施，讲清安全工作中存在的突出问题和环节，讲清重大危险源管理、特殊作业操作等安全生产重点工作、重点环节，讲清对安全生产工作采取的奖惩措施、特别是要鼓励员工树立“隐患即事故”的观念，积极主动查找身边隐患，对查出隐患的员工要给予奖励，为全面落实安全生产责任和工作措施打下坚实的基础。</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377、</w:t>
      </w:r>
      <w:r>
        <w:rPr>
          <w:rFonts w:hint="eastAsia" w:ascii="仿宋" w:hAnsi="仿宋" w:eastAsia="仿宋" w:cs="仿宋_GB2312"/>
          <w:sz w:val="32"/>
          <w:szCs w:val="32"/>
        </w:rPr>
        <w:t>（单选）“晨会”组织程序和内容为：</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1.组织会前点名；2.检查与会人员状态;3.安排部署任务;4.组织教育培训;5.强调注意事项;6.整理资料。</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1.检查与会人员状态;2.组织会前点名；3.安排部署任务;4.组织教育培训;5.强调注意事项;6.整理资料。</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 1.组织会前点名；2.检查与会人员状态;3.组织教育培训;4.安排部署任务;5.强调注意事项;6.整理资料。</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 1.组织会前点名；2.检查与会人员状态;3.强调注意事项;4.安排部署任务;5.组织教育培训;6.整理资料。</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“晨会”组织程序和内容（包括但不限于以下内容）</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（一）组织会前点名。带班负责人或班组长是晨会的具体组织人员，应对当班作业人员进行点名，确保无错漏。</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（二）检查与会人员状态。通过观察和询问，了解上岗人员身体、心理和情绪状况，排查安全生产不放心人员。对排查出的不放心人要有管理措施，安排帮扶人员和顶岗人员。</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（三）安排部署任务。传达贯彻上级、企业有关文件、会议精神和安全生产安排，布置当班工作任务。</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（四）组织教育培训。结合工作现场实际和天气情况，针对每个环节、每道工序、每个作业点强调安全生产注意事项，点评、解析存在的隐患或可能出现的问题，提出应急措施和整改办法。</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五）强调注意事项。结合当班工作任务，针对当前安全生产重点工作、岗位注意事项、应知应会知识、工作任务、工艺参数、防护装备配戴、应急装备使用等重点内容抽查2至3人，结合同类企业事故案例开展警示教育。</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（六）整理资料。“晨会”主要内容、员工签到等资料应齐全并存档备查。</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378、</w:t>
      </w:r>
      <w:r>
        <w:rPr>
          <w:rFonts w:hint="eastAsia" w:ascii="仿宋" w:hAnsi="仿宋" w:eastAsia="仿宋" w:cs="仿宋_GB2312"/>
          <w:sz w:val="32"/>
          <w:szCs w:val="32"/>
        </w:rPr>
        <w:t>（复选）“晨会”由企业根据各自工作特点，以（）等一线生产经营单位为单元，由（）主持召开。</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A班组或车间</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B班组长</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C车间</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D带班负责人或班组长</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AD</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“晨会”由企业根据各自工作特点，以班组或车间等一线生产经营单位为单元，由带班负责人或班组长主持召开。</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379、（判断）</w:t>
      </w:r>
      <w:r>
        <w:rPr>
          <w:rFonts w:hint="eastAsia" w:ascii="仿宋" w:hAnsi="仿宋" w:eastAsia="仿宋" w:cs="仿宋_GB2312"/>
          <w:sz w:val="32"/>
          <w:szCs w:val="32"/>
        </w:rPr>
        <w:t>按照《强化生产经营单位安全生产主体责任扎实开展开工“第一课”活动》要求，开工“第一课”是政策形势课、思想动员课、警示教育课、安全部署课，授课内容应结合本地、本行业、本单位实际。（）</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答案：</w:t>
      </w:r>
      <w:r>
        <w:rPr>
          <w:rFonts w:hint="eastAsia" w:ascii="仿宋" w:hAnsi="仿宋" w:eastAsia="仿宋" w:cs="仿宋_GB2312"/>
          <w:sz w:val="32"/>
          <w:szCs w:val="32"/>
        </w:rPr>
        <w:t>A</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解析：</w:t>
      </w:r>
      <w:r>
        <w:rPr>
          <w:rFonts w:hint="eastAsia" w:ascii="仿宋" w:hAnsi="仿宋" w:eastAsia="仿宋" w:cs="仿宋_GB2312"/>
          <w:sz w:val="32"/>
          <w:szCs w:val="32"/>
        </w:rPr>
        <w:t>开工“第一课”是政策形势课、思想动员课、警示教育课、安全部署课，授课内容应结合本地、本行业、本单位实际。</w:t>
      </w:r>
    </w:p>
    <w:p>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380、（判断）按照《强化生产经营单位安全生产主体责任扎实开展开工“第一课”活动》要求，在保证生产经营单位主要负责人授课的基础上，可以针对本单位安全生产工作实际，安排其他人员或邀请安全监管人员、专家等讲授法律法规、案例警示和专业技术方面的内容，也可以替代单位主要负责人作动员教育。（）</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A 正确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B 错误</w:t>
      </w:r>
    </w:p>
    <w:p>
      <w:pPr>
        <w:spacing w:line="360" w:lineRule="auto"/>
        <w:ind w:firstLine="643" w:firstLineChars="200"/>
        <w:rPr>
          <w:rFonts w:hint="eastAsia" w:eastAsia="仿宋"/>
          <w:lang w:val="en-US" w:eastAsia="zh-CN"/>
        </w:rPr>
      </w:pPr>
      <w:r>
        <w:rPr>
          <w:rFonts w:hint="eastAsia" w:ascii="仿宋" w:hAnsi="仿宋" w:eastAsia="仿宋" w:cs="仿宋_GB2312"/>
          <w:b/>
          <w:sz w:val="32"/>
          <w:szCs w:val="32"/>
        </w:rPr>
        <w:t>答案：</w:t>
      </w:r>
      <w:r>
        <w:rPr>
          <w:rFonts w:hint="eastAsia" w:ascii="仿宋" w:hAnsi="仿宋" w:eastAsia="仿宋" w:cs="仿宋_GB2312"/>
          <w:b/>
          <w:sz w:val="32"/>
          <w:szCs w:val="32"/>
          <w:lang w:val="en-US" w:eastAsia="zh-CN"/>
        </w:rPr>
        <w:t>B</w:t>
      </w:r>
    </w:p>
    <w:p>
      <w:pPr>
        <w:pStyle w:val="2"/>
        <w:numPr>
          <w:ilvl w:val="0"/>
          <w:numId w:val="0"/>
        </w:numPr>
        <w:ind w:firstLine="643" w:firstLineChars="200"/>
        <w:rPr>
          <w:rFonts w:hint="eastAsia"/>
          <w:lang w:val="en-US" w:eastAsia="zh-CN"/>
        </w:rPr>
      </w:pPr>
      <w:r>
        <w:rPr>
          <w:rFonts w:hint="eastAsia" w:ascii="仿宋" w:hAnsi="仿宋" w:eastAsia="仿宋" w:cs="仿宋_GB2312"/>
          <w:b/>
          <w:sz w:val="32"/>
          <w:szCs w:val="32"/>
        </w:rPr>
        <w:t>解析：</w:t>
      </w:r>
      <w:r>
        <w:rPr>
          <w:rFonts w:hint="eastAsia"/>
          <w:lang w:val="en-US" w:eastAsia="zh-CN"/>
        </w:rPr>
        <w:t>在保证生产经营单位主要负责人授课的基础上，可以针对本单位安全生产工作实际，安排其他人员或邀请安全监管人员、专家等讲授法律法规、案例警示和专业技术方面的内容，但不能替代单位主要负责人的动员教育。</w:t>
      </w:r>
    </w:p>
    <w:p>
      <w:pPr>
        <w:pStyle w:val="2"/>
        <w:numPr>
          <w:ilvl w:val="0"/>
          <w:numId w:val="10"/>
        </w:numPr>
        <w:ind w:firstLine="640" w:firstLineChars="200"/>
        <w:rPr>
          <w:rFonts w:hint="default"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（单选）</w:t>
      </w:r>
      <w:r>
        <w:rPr>
          <w:rFonts w:hint="default" w:ascii="仿宋" w:hAnsi="仿宋" w:eastAsia="仿宋" w:cs="仿宋_GB2312"/>
          <w:kern w:val="2"/>
          <w:sz w:val="32"/>
          <w:szCs w:val="32"/>
          <w:lang w:val="en-US" w:eastAsia="zh-CN" w:bidi="ar-SA"/>
        </w:rPr>
        <w:t>安全总监应当按照规定向所在地负有安全生产监督管理职责的部门报告安全生产工作情况。安全生产工作报告分为年度报告、专项报告和重大事项报告。年度报告应当于次年（）月（）日前报送</w:t>
      </w:r>
    </w:p>
    <w:p>
      <w:pPr>
        <w:pStyle w:val="2"/>
        <w:numPr>
          <w:ilvl w:val="0"/>
          <w:numId w:val="0"/>
        </w:numPr>
        <w:ind w:firstLine="640" w:firstLineChars="200"/>
        <w:rPr>
          <w:rFonts w:hint="default" w:ascii="仿宋" w:hAnsi="仿宋" w:eastAsia="仿宋" w:cs="仿宋_GB2312"/>
          <w:kern w:val="2"/>
          <w:sz w:val="32"/>
          <w:szCs w:val="32"/>
          <w:lang w:val="en-US" w:eastAsia="zh-CN" w:bidi="ar-SA"/>
        </w:rPr>
      </w:pPr>
      <w:r>
        <w:rPr>
          <w:rFonts w:hint="default" w:ascii="仿宋" w:hAnsi="仿宋" w:eastAsia="仿宋" w:cs="仿宋_GB2312"/>
          <w:kern w:val="2"/>
          <w:sz w:val="32"/>
          <w:szCs w:val="32"/>
          <w:lang w:val="en-US" w:eastAsia="zh-CN" w:bidi="ar-SA"/>
        </w:rPr>
        <w:t>A</w:t>
      </w:r>
      <w:r>
        <w:rPr>
          <w:rFonts w:hint="eastAsia" w:ascii="仿宋" w:hAnsi="仿宋" w:eastAsia="仿宋" w:cs="仿宋_GB2312"/>
          <w:kern w:val="2"/>
          <w:sz w:val="32"/>
          <w:szCs w:val="32"/>
          <w:lang w:val="en-US" w:eastAsia="zh-CN" w:bidi="ar-SA"/>
        </w:rPr>
        <w:t xml:space="preserve"> </w:t>
      </w:r>
      <w:r>
        <w:rPr>
          <w:rFonts w:hint="default" w:ascii="仿宋" w:hAnsi="仿宋" w:eastAsia="仿宋" w:cs="仿宋_GB2312"/>
          <w:kern w:val="2"/>
          <w:sz w:val="32"/>
          <w:szCs w:val="32"/>
          <w:lang w:val="en-US" w:eastAsia="zh-CN" w:bidi="ar-SA"/>
        </w:rPr>
        <w:t>12月31日</w:t>
      </w:r>
    </w:p>
    <w:p>
      <w:pPr>
        <w:pStyle w:val="2"/>
        <w:numPr>
          <w:ilvl w:val="0"/>
          <w:numId w:val="0"/>
        </w:numPr>
        <w:ind w:firstLine="640" w:firstLineChars="200"/>
        <w:rPr>
          <w:rFonts w:hint="default" w:ascii="仿宋" w:hAnsi="仿宋" w:eastAsia="仿宋" w:cs="仿宋_GB2312"/>
          <w:kern w:val="2"/>
          <w:sz w:val="32"/>
          <w:szCs w:val="32"/>
          <w:lang w:val="en-US" w:eastAsia="zh-CN" w:bidi="ar-SA"/>
        </w:rPr>
      </w:pPr>
      <w:r>
        <w:rPr>
          <w:rFonts w:hint="default" w:ascii="仿宋" w:hAnsi="仿宋" w:eastAsia="仿宋" w:cs="仿宋_GB2312"/>
          <w:kern w:val="2"/>
          <w:sz w:val="32"/>
          <w:szCs w:val="32"/>
          <w:lang w:val="en-US" w:eastAsia="zh-CN" w:bidi="ar-SA"/>
        </w:rPr>
        <w:t>B</w:t>
      </w:r>
      <w:r>
        <w:rPr>
          <w:rFonts w:hint="eastAsia" w:ascii="仿宋" w:hAnsi="仿宋" w:eastAsia="仿宋" w:cs="仿宋_GB2312"/>
          <w:kern w:val="2"/>
          <w:sz w:val="32"/>
          <w:szCs w:val="32"/>
          <w:lang w:val="en-US" w:eastAsia="zh-CN" w:bidi="ar-SA"/>
        </w:rPr>
        <w:t xml:space="preserve"> </w:t>
      </w:r>
      <w:r>
        <w:rPr>
          <w:rFonts w:hint="default" w:ascii="仿宋" w:hAnsi="仿宋" w:eastAsia="仿宋" w:cs="仿宋_GB2312"/>
          <w:kern w:val="2"/>
          <w:sz w:val="32"/>
          <w:szCs w:val="32"/>
          <w:lang w:val="en-US" w:eastAsia="zh-CN" w:bidi="ar-SA"/>
        </w:rPr>
        <w:t>12月30日</w:t>
      </w:r>
    </w:p>
    <w:p>
      <w:pPr>
        <w:pStyle w:val="2"/>
        <w:numPr>
          <w:ilvl w:val="0"/>
          <w:numId w:val="0"/>
        </w:numPr>
        <w:ind w:firstLine="640" w:firstLineChars="200"/>
        <w:rPr>
          <w:rFonts w:hint="default" w:ascii="仿宋" w:hAnsi="仿宋" w:eastAsia="仿宋" w:cs="仿宋_GB2312"/>
          <w:kern w:val="2"/>
          <w:sz w:val="32"/>
          <w:szCs w:val="32"/>
          <w:lang w:val="en-US" w:eastAsia="zh-CN" w:bidi="ar-SA"/>
        </w:rPr>
      </w:pPr>
      <w:r>
        <w:rPr>
          <w:rFonts w:hint="default" w:ascii="仿宋" w:hAnsi="仿宋" w:eastAsia="仿宋" w:cs="仿宋_GB2312"/>
          <w:kern w:val="2"/>
          <w:sz w:val="32"/>
          <w:szCs w:val="32"/>
          <w:lang w:val="en-US" w:eastAsia="zh-CN" w:bidi="ar-SA"/>
        </w:rPr>
        <w:t>C</w:t>
      </w:r>
      <w:r>
        <w:rPr>
          <w:rFonts w:hint="eastAsia" w:ascii="仿宋" w:hAnsi="仿宋" w:eastAsia="仿宋" w:cs="仿宋_GB2312"/>
          <w:kern w:val="2"/>
          <w:sz w:val="32"/>
          <w:szCs w:val="32"/>
          <w:lang w:val="en-US" w:eastAsia="zh-CN" w:bidi="ar-SA"/>
        </w:rPr>
        <w:t xml:space="preserve"> </w:t>
      </w:r>
      <w:r>
        <w:rPr>
          <w:rFonts w:hint="default" w:ascii="仿宋" w:hAnsi="仿宋" w:eastAsia="仿宋" w:cs="仿宋_GB2312"/>
          <w:kern w:val="2"/>
          <w:sz w:val="32"/>
          <w:szCs w:val="32"/>
          <w:lang w:val="en-US" w:eastAsia="zh-CN" w:bidi="ar-SA"/>
        </w:rPr>
        <w:t>6月20日</w:t>
      </w:r>
    </w:p>
    <w:p>
      <w:pPr>
        <w:pStyle w:val="2"/>
        <w:numPr>
          <w:ilvl w:val="0"/>
          <w:numId w:val="0"/>
        </w:numPr>
        <w:ind w:firstLine="640" w:firstLineChars="200"/>
        <w:rPr>
          <w:rFonts w:hint="default" w:ascii="仿宋" w:hAnsi="仿宋" w:eastAsia="仿宋" w:cs="仿宋_GB2312"/>
          <w:kern w:val="2"/>
          <w:sz w:val="32"/>
          <w:szCs w:val="32"/>
          <w:lang w:val="en-US" w:eastAsia="zh-CN" w:bidi="ar-SA"/>
        </w:rPr>
      </w:pPr>
      <w:r>
        <w:rPr>
          <w:rFonts w:hint="default" w:ascii="仿宋" w:hAnsi="仿宋" w:eastAsia="仿宋" w:cs="仿宋_GB2312"/>
          <w:kern w:val="2"/>
          <w:sz w:val="32"/>
          <w:szCs w:val="32"/>
          <w:lang w:val="en-US" w:eastAsia="zh-CN" w:bidi="ar-SA"/>
        </w:rPr>
        <w:t>D</w:t>
      </w:r>
      <w:r>
        <w:rPr>
          <w:rFonts w:hint="eastAsia" w:ascii="仿宋" w:hAnsi="仿宋" w:eastAsia="仿宋" w:cs="仿宋_GB2312"/>
          <w:kern w:val="2"/>
          <w:sz w:val="32"/>
          <w:szCs w:val="32"/>
          <w:lang w:val="en-US" w:eastAsia="zh-CN" w:bidi="ar-SA"/>
        </w:rPr>
        <w:t xml:space="preserve"> </w:t>
      </w:r>
      <w:r>
        <w:rPr>
          <w:rFonts w:hint="default" w:ascii="仿宋" w:hAnsi="仿宋" w:eastAsia="仿宋" w:cs="仿宋_GB2312"/>
          <w:kern w:val="2"/>
          <w:sz w:val="32"/>
          <w:szCs w:val="32"/>
          <w:lang w:val="en-US" w:eastAsia="zh-CN" w:bidi="ar-SA"/>
        </w:rPr>
        <w:t>1月20日</w:t>
      </w:r>
    </w:p>
    <w:p>
      <w:pPr>
        <w:spacing w:line="360" w:lineRule="auto"/>
        <w:ind w:firstLine="643"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b/>
          <w:sz w:val="32"/>
          <w:szCs w:val="32"/>
        </w:rPr>
        <w:t>答案：</w:t>
      </w:r>
      <w:r>
        <w:rPr>
          <w:rFonts w:hint="eastAsia" w:ascii="仿宋" w:hAnsi="仿宋" w:eastAsia="仿宋" w:cs="仿宋_GB2312"/>
          <w:b/>
          <w:sz w:val="32"/>
          <w:szCs w:val="32"/>
          <w:lang w:val="en-US" w:eastAsia="zh-CN"/>
        </w:rPr>
        <w:t>D</w:t>
      </w:r>
    </w:p>
    <w:p>
      <w:pPr>
        <w:pStyle w:val="2"/>
        <w:numPr>
          <w:ilvl w:val="0"/>
          <w:numId w:val="0"/>
        </w:numPr>
        <w:ind w:firstLine="643" w:firstLineChars="200"/>
        <w:rPr>
          <w:rFonts w:hint="default" w:ascii="仿宋" w:hAnsi="仿宋" w:eastAsia="仿宋" w:cs="仿宋_GB2312"/>
          <w:kern w:val="2"/>
          <w:sz w:val="32"/>
          <w:szCs w:val="32"/>
          <w:lang w:val="en-US" w:eastAsia="zh-CN" w:bidi="ar-SA"/>
        </w:rPr>
      </w:pPr>
      <w:r>
        <w:rPr>
          <w:rFonts w:hint="eastAsia" w:ascii="仿宋" w:hAnsi="仿宋" w:eastAsia="仿宋" w:cs="仿宋_GB2312"/>
          <w:b/>
          <w:sz w:val="32"/>
          <w:szCs w:val="32"/>
        </w:rPr>
        <w:t>解析：</w:t>
      </w:r>
      <w:r>
        <w:rPr>
          <w:rFonts w:hint="default" w:ascii="仿宋" w:hAnsi="仿宋" w:eastAsia="仿宋" w:cs="仿宋_GB2312"/>
          <w:kern w:val="2"/>
          <w:sz w:val="32"/>
          <w:szCs w:val="32"/>
          <w:lang w:val="en-US" w:eastAsia="zh-CN" w:bidi="ar-SA"/>
        </w:rPr>
        <w:t>第十四条年度报告应当于次年1月20日前报送</w:t>
      </w:r>
      <w:r>
        <w:rPr>
          <w:rFonts w:hint="eastAsia" w:ascii="仿宋" w:hAnsi="仿宋" w:eastAsia="仿宋" w:cs="仿宋_GB2312"/>
          <w:kern w:val="2"/>
          <w:sz w:val="32"/>
          <w:szCs w:val="32"/>
          <w:lang w:val="en-US" w:eastAsia="zh-CN" w:bidi="ar-SA"/>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4F2892"/>
    <w:multiLevelType w:val="singleLevel"/>
    <w:tmpl w:val="8D4F2892"/>
    <w:lvl w:ilvl="0" w:tentative="0">
      <w:start w:val="1"/>
      <w:numFmt w:val="upperLetter"/>
      <w:lvlText w:val="%1."/>
      <w:lvlJc w:val="left"/>
      <w:pPr>
        <w:tabs>
          <w:tab w:val="left" w:pos="312"/>
        </w:tabs>
      </w:pPr>
    </w:lvl>
  </w:abstractNum>
  <w:abstractNum w:abstractNumId="1">
    <w:nsid w:val="C8B9108A"/>
    <w:multiLevelType w:val="singleLevel"/>
    <w:tmpl w:val="C8B9108A"/>
    <w:lvl w:ilvl="0" w:tentative="0">
      <w:start w:val="1"/>
      <w:numFmt w:val="upperLetter"/>
      <w:lvlText w:val="%1."/>
      <w:lvlJc w:val="left"/>
      <w:pPr>
        <w:tabs>
          <w:tab w:val="left" w:pos="312"/>
        </w:tabs>
      </w:pPr>
    </w:lvl>
  </w:abstractNum>
  <w:abstractNum w:abstractNumId="2">
    <w:nsid w:val="D0123111"/>
    <w:multiLevelType w:val="singleLevel"/>
    <w:tmpl w:val="D0123111"/>
    <w:lvl w:ilvl="0" w:tentative="0">
      <w:start w:val="381"/>
      <w:numFmt w:val="decimal"/>
      <w:suff w:val="nothing"/>
      <w:lvlText w:val="%1、"/>
      <w:lvlJc w:val="left"/>
    </w:lvl>
  </w:abstractNum>
  <w:abstractNum w:abstractNumId="3">
    <w:nsid w:val="DF8D2359"/>
    <w:multiLevelType w:val="singleLevel"/>
    <w:tmpl w:val="DF8D2359"/>
    <w:lvl w:ilvl="0" w:tentative="0">
      <w:start w:val="1"/>
      <w:numFmt w:val="upperLetter"/>
      <w:lvlText w:val="%1."/>
      <w:lvlJc w:val="left"/>
      <w:pPr>
        <w:tabs>
          <w:tab w:val="left" w:pos="312"/>
        </w:tabs>
      </w:pPr>
    </w:lvl>
  </w:abstractNum>
  <w:abstractNum w:abstractNumId="4">
    <w:nsid w:val="02B04350"/>
    <w:multiLevelType w:val="singleLevel"/>
    <w:tmpl w:val="02B04350"/>
    <w:lvl w:ilvl="0" w:tentative="0">
      <w:start w:val="1"/>
      <w:numFmt w:val="upperLetter"/>
      <w:lvlText w:val="%1."/>
      <w:lvlJc w:val="left"/>
      <w:pPr>
        <w:tabs>
          <w:tab w:val="left" w:pos="312"/>
        </w:tabs>
      </w:pPr>
    </w:lvl>
  </w:abstractNum>
  <w:abstractNum w:abstractNumId="5">
    <w:nsid w:val="2DCA1211"/>
    <w:multiLevelType w:val="singleLevel"/>
    <w:tmpl w:val="2DCA1211"/>
    <w:lvl w:ilvl="0" w:tentative="0">
      <w:start w:val="1"/>
      <w:numFmt w:val="upperLetter"/>
      <w:lvlText w:val="%1."/>
      <w:lvlJc w:val="left"/>
      <w:pPr>
        <w:tabs>
          <w:tab w:val="left" w:pos="312"/>
        </w:tabs>
      </w:pPr>
    </w:lvl>
  </w:abstractNum>
  <w:abstractNum w:abstractNumId="6">
    <w:nsid w:val="58D13386"/>
    <w:multiLevelType w:val="singleLevel"/>
    <w:tmpl w:val="58D13386"/>
    <w:lvl w:ilvl="0" w:tentative="0">
      <w:start w:val="1"/>
      <w:numFmt w:val="upperLetter"/>
      <w:lvlText w:val="%1."/>
      <w:lvlJc w:val="left"/>
      <w:pPr>
        <w:tabs>
          <w:tab w:val="left" w:pos="312"/>
        </w:tabs>
      </w:pPr>
    </w:lvl>
  </w:abstractNum>
  <w:abstractNum w:abstractNumId="7">
    <w:nsid w:val="5AC8B82D"/>
    <w:multiLevelType w:val="singleLevel"/>
    <w:tmpl w:val="5AC8B82D"/>
    <w:lvl w:ilvl="0" w:tentative="0">
      <w:start w:val="1"/>
      <w:numFmt w:val="upperLetter"/>
      <w:lvlText w:val="%1."/>
      <w:lvlJc w:val="left"/>
      <w:pPr>
        <w:tabs>
          <w:tab w:val="left" w:pos="312"/>
        </w:tabs>
      </w:pPr>
    </w:lvl>
  </w:abstractNum>
  <w:abstractNum w:abstractNumId="8">
    <w:nsid w:val="5B68DA61"/>
    <w:multiLevelType w:val="singleLevel"/>
    <w:tmpl w:val="5B68DA61"/>
    <w:lvl w:ilvl="0" w:tentative="0">
      <w:start w:val="363"/>
      <w:numFmt w:val="decimal"/>
      <w:suff w:val="nothing"/>
      <w:lvlText w:val="%1、"/>
      <w:lvlJc w:val="left"/>
    </w:lvl>
  </w:abstractNum>
  <w:abstractNum w:abstractNumId="9">
    <w:nsid w:val="684D22DC"/>
    <w:multiLevelType w:val="singleLevel"/>
    <w:tmpl w:val="684D22DC"/>
    <w:lvl w:ilvl="0" w:tentative="0">
      <w:start w:val="1"/>
      <w:numFmt w:val="upperLetter"/>
      <w:lvlText w:val="%1."/>
      <w:lvlJc w:val="left"/>
      <w:pPr>
        <w:tabs>
          <w:tab w:val="left" w:pos="312"/>
        </w:tabs>
      </w:pPr>
    </w:lvl>
  </w:abstractNum>
  <w:num w:numId="1">
    <w:abstractNumId w:val="8"/>
  </w:num>
  <w:num w:numId="2">
    <w:abstractNumId w:val="9"/>
  </w:num>
  <w:num w:numId="3">
    <w:abstractNumId w:val="7"/>
  </w:num>
  <w:num w:numId="4">
    <w:abstractNumId w:val="1"/>
  </w:num>
  <w:num w:numId="5">
    <w:abstractNumId w:val="4"/>
  </w:num>
  <w:num w:numId="6">
    <w:abstractNumId w:val="3"/>
  </w:num>
  <w:num w:numId="7">
    <w:abstractNumId w:val="6"/>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4MDA0NTE1YTFjMjRhZDcyMmExNjc1YzMyMzY0NWQifQ=="/>
  </w:docVars>
  <w:rsids>
    <w:rsidRoot w:val="73026B1D"/>
    <w:rsid w:val="00043FD7"/>
    <w:rsid w:val="000A1A31"/>
    <w:rsid w:val="000B4C67"/>
    <w:rsid w:val="000D1582"/>
    <w:rsid w:val="00153B6F"/>
    <w:rsid w:val="00170917"/>
    <w:rsid w:val="00172AB8"/>
    <w:rsid w:val="001849EB"/>
    <w:rsid w:val="002139BE"/>
    <w:rsid w:val="003E3D1E"/>
    <w:rsid w:val="00400269"/>
    <w:rsid w:val="00417DF7"/>
    <w:rsid w:val="0044739D"/>
    <w:rsid w:val="00563F74"/>
    <w:rsid w:val="00610376"/>
    <w:rsid w:val="00660E63"/>
    <w:rsid w:val="006A259E"/>
    <w:rsid w:val="00711A90"/>
    <w:rsid w:val="00750AC8"/>
    <w:rsid w:val="0077573E"/>
    <w:rsid w:val="008B344E"/>
    <w:rsid w:val="00A10C62"/>
    <w:rsid w:val="00AE00E0"/>
    <w:rsid w:val="00AF4661"/>
    <w:rsid w:val="00B05C09"/>
    <w:rsid w:val="00B07499"/>
    <w:rsid w:val="00B105A3"/>
    <w:rsid w:val="00BB622C"/>
    <w:rsid w:val="00C21049"/>
    <w:rsid w:val="00C40E6B"/>
    <w:rsid w:val="00C877B1"/>
    <w:rsid w:val="00CD5BFD"/>
    <w:rsid w:val="00CF1CFC"/>
    <w:rsid w:val="00D757A3"/>
    <w:rsid w:val="00EC1E1F"/>
    <w:rsid w:val="00EC3FC2"/>
    <w:rsid w:val="00EE7483"/>
    <w:rsid w:val="00EF2CEA"/>
    <w:rsid w:val="00F2218C"/>
    <w:rsid w:val="00F57424"/>
    <w:rsid w:val="00F96DDE"/>
    <w:rsid w:val="00FA7C11"/>
    <w:rsid w:val="00FD7850"/>
    <w:rsid w:val="0167398B"/>
    <w:rsid w:val="17005F34"/>
    <w:rsid w:val="176502C4"/>
    <w:rsid w:val="176F32E7"/>
    <w:rsid w:val="2A424396"/>
    <w:rsid w:val="2AAB2012"/>
    <w:rsid w:val="2BFF463C"/>
    <w:rsid w:val="38D16128"/>
    <w:rsid w:val="48455675"/>
    <w:rsid w:val="4F483EB6"/>
    <w:rsid w:val="513F3422"/>
    <w:rsid w:val="54FF5456"/>
    <w:rsid w:val="59613991"/>
    <w:rsid w:val="5B0E1E6E"/>
    <w:rsid w:val="5FB81DB0"/>
    <w:rsid w:val="73026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line="560" w:lineRule="exact"/>
      <w:ind w:firstLine="883" w:firstLineChars="200"/>
    </w:pPr>
    <w:rPr>
      <w:rFonts w:eastAsia="仿宋_GB2312"/>
      <w:sz w:val="32"/>
    </w:rPr>
  </w:style>
  <w:style w:type="paragraph" w:styleId="4">
    <w:name w:val="Balloon Text"/>
    <w:basedOn w:val="1"/>
    <w:next w:val="1"/>
    <w:link w:val="10"/>
    <w:unhideWhenUsed/>
    <w:qFormat/>
    <w:uiPriority w:val="99"/>
    <w:rPr>
      <w:rFonts w:ascii="Times New Roman" w:hAnsi="Times New Roman" w:eastAsia="仿宋_GB2312" w:cs="Times New Roman"/>
      <w:kern w:val="0"/>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paragraph" w:styleId="9">
    <w:name w:val="List Paragraph"/>
    <w:basedOn w:val="1"/>
    <w:qFormat/>
    <w:uiPriority w:val="34"/>
    <w:pPr>
      <w:ind w:firstLine="420" w:firstLineChars="200"/>
    </w:pPr>
    <w:rPr>
      <w:rFonts w:ascii="Calibri" w:hAnsi="Calibri" w:eastAsia="仿宋_GB2312" w:cs="Times New Roman"/>
      <w:sz w:val="32"/>
    </w:rPr>
  </w:style>
  <w:style w:type="character" w:customStyle="1" w:styleId="10">
    <w:name w:val="批注框文本 Char"/>
    <w:basedOn w:val="7"/>
    <w:link w:val="4"/>
    <w:qFormat/>
    <w:uiPriority w:val="99"/>
    <w:rPr>
      <w:rFonts w:eastAsia="仿宋_GB231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030B9AC-497A-48B6-87A5-823BDBE19738}">
  <ds:schemaRefs/>
</ds:datastoreItem>
</file>

<file path=docProps/app.xml><?xml version="1.0" encoding="utf-8"?>
<Properties xmlns="http://schemas.openxmlformats.org/officeDocument/2006/extended-properties" xmlns:vt="http://schemas.openxmlformats.org/officeDocument/2006/docPropsVTypes">
  <Template>Normal</Template>
  <Pages>206</Pages>
  <Words>72613</Words>
  <Characters>74610</Characters>
  <Lines>513</Lines>
  <Paragraphs>144</Paragraphs>
  <TotalTime>21</TotalTime>
  <ScaleCrop>false</ScaleCrop>
  <LinksUpToDate>false</LinksUpToDate>
  <CharactersWithSpaces>75698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2023-07-03T01:05:00Z</dcterms:created>
  <dc:creator>小孟</dc:creator>
  <cp:lastModifiedBy>小孟</cp:lastModifiedBy>
  <dcterms:modified xsi:type="dcterms:W3CDTF">2023-08-04T03:10:58Z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FF8CBD8845FA4B7CB3D94CAC64C38B44_13</vt:lpwstr>
  </property>
</Properties>
</file>