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9"/>
        <w:rPr>
          <w:rFonts w:ascii="Times New Roman"/>
          <w:sz w:val="27"/>
        </w:rPr>
      </w:pPr>
    </w:p>
    <w:p>
      <w:pPr>
        <w:spacing w:before="0" w:line="823" w:lineRule="exact"/>
        <w:ind w:left="365" w:right="365" w:firstLine="0"/>
        <w:jc w:val="center"/>
        <w:rPr>
          <w:b/>
          <w:bCs/>
          <w:w w:val="40"/>
          <w:sz w:val="70"/>
        </w:rPr>
      </w:pPr>
    </w:p>
    <w:p>
      <w:pPr>
        <w:spacing w:before="0" w:line="823" w:lineRule="exact"/>
        <w:ind w:left="365" w:right="365" w:firstLine="0"/>
        <w:jc w:val="center"/>
        <w:rPr>
          <w:b/>
          <w:bCs/>
          <w:w w:val="40"/>
          <w:sz w:val="70"/>
        </w:rPr>
      </w:pPr>
      <w:r>
        <w:rPr>
          <w:b/>
          <w:bCs/>
          <w:w w:val="40"/>
          <w:sz w:val="70"/>
        </w:rPr>
        <w:t>高危行业一线岗位安全生产指导手册</w:t>
      </w:r>
    </w:p>
    <w:p>
      <w:pPr>
        <w:spacing w:before="0" w:line="823" w:lineRule="exact"/>
        <w:ind w:left="365" w:right="365" w:firstLine="0"/>
        <w:jc w:val="center"/>
        <w:rPr>
          <w:b/>
          <w:bCs/>
          <w:w w:val="40"/>
          <w:sz w:val="70"/>
        </w:rPr>
      </w:pPr>
    </w:p>
    <w:p>
      <w:pPr>
        <w:tabs>
          <w:tab w:val="left" w:pos="1438"/>
          <w:tab w:val="left" w:pos="2397"/>
        </w:tabs>
        <w:spacing w:before="388" w:line="254" w:lineRule="auto"/>
        <w:ind w:left="480" w:right="481" w:firstLine="0"/>
        <w:jc w:val="center"/>
        <w:rPr>
          <w:b/>
          <w:bCs/>
          <w:spacing w:val="-11"/>
          <w:sz w:val="84"/>
          <w:szCs w:val="84"/>
        </w:rPr>
      </w:pPr>
      <w:r>
        <w:rPr>
          <w:b/>
          <w:bCs/>
          <w:spacing w:val="28"/>
          <w:sz w:val="84"/>
          <w:szCs w:val="84"/>
        </w:rPr>
        <w:t>金属非金属地下矿</w:t>
      </w:r>
      <w:r>
        <w:rPr>
          <w:b/>
          <w:bCs/>
          <w:spacing w:val="-11"/>
          <w:sz w:val="84"/>
          <w:szCs w:val="84"/>
        </w:rPr>
        <w:t>山</w:t>
      </w:r>
    </w:p>
    <w:p>
      <w:pPr>
        <w:tabs>
          <w:tab w:val="left" w:pos="1438"/>
          <w:tab w:val="left" w:pos="2397"/>
        </w:tabs>
        <w:spacing w:before="388" w:line="254" w:lineRule="auto"/>
        <w:ind w:left="480" w:right="481" w:firstLine="0"/>
        <w:jc w:val="center"/>
        <w:rPr>
          <w:sz w:val="44"/>
        </w:rPr>
      </w:pPr>
      <w:r>
        <w:rPr>
          <w:b/>
          <w:bCs/>
          <w:sz w:val="84"/>
          <w:szCs w:val="84"/>
        </w:rPr>
        <w:t>凿</w:t>
      </w:r>
      <w:r>
        <w:rPr>
          <w:b/>
          <w:bCs/>
          <w:sz w:val="84"/>
          <w:szCs w:val="84"/>
        </w:rPr>
        <w:tab/>
      </w:r>
      <w:r>
        <w:rPr>
          <w:b/>
          <w:bCs/>
          <w:sz w:val="84"/>
          <w:szCs w:val="84"/>
        </w:rPr>
        <w:t>岩</w:t>
      </w:r>
      <w:r>
        <w:rPr>
          <w:b/>
          <w:bCs/>
          <w:sz w:val="84"/>
          <w:szCs w:val="84"/>
        </w:rPr>
        <w:tab/>
      </w:r>
      <w:r>
        <w:rPr>
          <w:b/>
          <w:bCs/>
          <w:sz w:val="84"/>
          <w:szCs w:val="84"/>
        </w:rPr>
        <w:t>岗</w:t>
      </w:r>
    </w:p>
    <w:p>
      <w:pPr>
        <w:spacing w:after="0" w:line="254" w:lineRule="auto"/>
        <w:jc w:val="center"/>
        <w:rPr>
          <w:sz w:val="44"/>
        </w:rPr>
        <w:sectPr>
          <w:type w:val="continuous"/>
          <w:pgSz w:w="11850" w:h="16783"/>
          <w:pgMar w:top="880" w:right="460" w:bottom="280" w:left="460" w:header="720" w:footer="720" w:gutter="0"/>
        </w:sectPr>
      </w:pPr>
    </w:p>
    <w:p>
      <w:pPr>
        <w:tabs>
          <w:tab w:val="left" w:pos="1084"/>
        </w:tabs>
        <w:spacing w:before="21"/>
        <w:ind w:left="0" w:right="36" w:firstLine="0"/>
        <w:jc w:val="center"/>
        <w:rPr>
          <w:b/>
          <w:sz w:val="36"/>
        </w:rPr>
      </w:pPr>
      <w:r>
        <w:rPr>
          <w:b/>
          <w:sz w:val="36"/>
        </w:rPr>
        <w:t>目</w:t>
      </w:r>
      <w:r>
        <w:rPr>
          <w:b/>
          <w:sz w:val="36"/>
        </w:rPr>
        <w:tab/>
      </w:r>
      <w:r>
        <w:rPr>
          <w:b/>
          <w:sz w:val="36"/>
        </w:rPr>
        <w:t>录</w:t>
      </w:r>
    </w:p>
    <w:p>
      <w:pPr>
        <w:spacing w:after="0"/>
        <w:jc w:val="center"/>
        <w:rPr>
          <w:sz w:val="36"/>
        </w:rPr>
        <w:sectPr>
          <w:footerReference r:id="rId3" w:type="default"/>
          <w:footerReference r:id="rId4" w:type="even"/>
          <w:pgSz w:w="11910" w:h="16840"/>
          <w:pgMar w:top="1460" w:right="1180" w:bottom="834" w:left="1180" w:header="0" w:footer="854" w:gutter="0"/>
        </w:sectPr>
      </w:pPr>
    </w:p>
    <w:sdt>
      <w:sdtPr>
        <w:id w:val="0"/>
        <w:docPartObj>
          <w:docPartGallery w:val="Table of Contents"/>
          <w:docPartUnique/>
        </w:docPartObj>
      </w:sdtPr>
      <w:sdtContent>
        <w:p>
          <w:pPr>
            <w:pStyle w:val="7"/>
            <w:numPr>
              <w:ilvl w:val="0"/>
              <w:numId w:val="1"/>
            </w:numPr>
            <w:tabs>
              <w:tab w:val="left" w:pos="221"/>
              <w:tab w:val="right" w:leader="dot" w:pos="9071"/>
            </w:tabs>
            <w:spacing w:before="392" w:after="0" w:line="240" w:lineRule="auto"/>
            <w:ind w:left="459" w:right="234" w:hanging="460"/>
            <w:jc w:val="right"/>
            <w:rPr>
              <w:rFonts w:ascii="Times New Roman" w:eastAsia="Times New Roman"/>
            </w:rPr>
          </w:pPr>
          <w:r>
            <w:fldChar w:fldCharType="begin"/>
          </w:r>
          <w:r>
            <w:instrText xml:space="preserve"> HYPERLINK \l "_bookmark0" </w:instrText>
          </w:r>
          <w:r>
            <w:fldChar w:fldCharType="separate"/>
          </w:r>
          <w:r>
            <w:t>安全</w:t>
          </w:r>
          <w:r>
            <w:rPr>
              <w:spacing w:val="-3"/>
            </w:rPr>
            <w:t>生</w:t>
          </w:r>
          <w:r>
            <w:t>产应</w:t>
          </w:r>
          <w:r>
            <w:rPr>
              <w:spacing w:val="-3"/>
            </w:rPr>
            <w:t>知</w:t>
          </w:r>
          <w:r>
            <w:t>应会</w:t>
          </w:r>
          <w:r>
            <w:tab/>
          </w:r>
          <w:r>
            <w:rPr>
              <w:rFonts w:ascii="Times New Roman" w:eastAsia="Times New Roman"/>
            </w:rPr>
            <w:t>1</w:t>
          </w:r>
          <w:r>
            <w:rPr>
              <w:rFonts w:ascii="Times New Roman" w:eastAsia="Times New Roman"/>
            </w:rPr>
            <w:fldChar w:fldCharType="end"/>
          </w:r>
        </w:p>
        <w:p>
          <w:pPr>
            <w:pStyle w:val="7"/>
            <w:numPr>
              <w:ilvl w:val="1"/>
              <w:numId w:val="1"/>
            </w:numPr>
            <w:tabs>
              <w:tab w:val="left" w:pos="387"/>
              <w:tab w:val="right" w:leader="dot" w:pos="8859"/>
            </w:tabs>
            <w:spacing w:before="198" w:after="0" w:line="240" w:lineRule="auto"/>
            <w:ind w:left="836" w:right="234" w:hanging="837"/>
            <w:jc w:val="right"/>
            <w:rPr>
              <w:rFonts w:ascii="Times New Roman" w:eastAsia="Times New Roman"/>
            </w:rPr>
          </w:pPr>
          <w:r>
            <w:fldChar w:fldCharType="begin"/>
          </w:r>
          <w:r>
            <w:instrText xml:space="preserve"> HYPERLINK \l "_bookmark1" </w:instrText>
          </w:r>
          <w:r>
            <w:fldChar w:fldCharType="separate"/>
          </w:r>
          <w:r>
            <w:t>安</w:t>
          </w:r>
          <w:r>
            <w:rPr>
              <w:spacing w:val="-3"/>
            </w:rPr>
            <w:t>全</w:t>
          </w:r>
          <w:r>
            <w:t>生产</w:t>
          </w:r>
          <w:r>
            <w:rPr>
              <w:spacing w:val="-3"/>
            </w:rPr>
            <w:t>风</w:t>
          </w:r>
          <w:r>
            <w:t>险基</w:t>
          </w:r>
          <w:r>
            <w:rPr>
              <w:spacing w:val="-3"/>
            </w:rPr>
            <w:t>础知</w:t>
          </w:r>
          <w:r>
            <w:t>识</w:t>
          </w:r>
          <w:r>
            <w:tab/>
          </w:r>
          <w:r>
            <w:rPr>
              <w:rFonts w:ascii="Times New Roman" w:eastAsia="Times New Roman"/>
            </w:rPr>
            <w:t>1</w:t>
          </w:r>
          <w:r>
            <w:rPr>
              <w:rFonts w:ascii="Times New Roman" w:eastAsia="Times New Roman"/>
            </w:rPr>
            <w:fldChar w:fldCharType="end"/>
          </w:r>
        </w:p>
        <w:p>
          <w:pPr>
            <w:pStyle w:val="7"/>
            <w:numPr>
              <w:ilvl w:val="1"/>
              <w:numId w:val="1"/>
            </w:numPr>
            <w:tabs>
              <w:tab w:val="left" w:pos="387"/>
              <w:tab w:val="right" w:leader="dot" w:pos="8859"/>
            </w:tabs>
            <w:spacing w:before="148" w:after="0" w:line="240" w:lineRule="auto"/>
            <w:ind w:left="836" w:right="234" w:hanging="837"/>
            <w:jc w:val="right"/>
            <w:rPr>
              <w:rFonts w:ascii="Times New Roman" w:eastAsia="Times New Roman"/>
            </w:rPr>
          </w:pPr>
          <w:r>
            <w:fldChar w:fldCharType="begin"/>
          </w:r>
          <w:r>
            <w:instrText xml:space="preserve"> HYPERLINK \l "_bookmark2" </w:instrText>
          </w:r>
          <w:r>
            <w:fldChar w:fldCharType="separate"/>
          </w:r>
          <w:r>
            <w:t>安</w:t>
          </w:r>
          <w:r>
            <w:rPr>
              <w:spacing w:val="-3"/>
            </w:rPr>
            <w:t>全</w:t>
          </w:r>
          <w:r>
            <w:t>生产</w:t>
          </w:r>
          <w:r>
            <w:rPr>
              <w:spacing w:val="-3"/>
            </w:rPr>
            <w:t>有</w:t>
          </w:r>
          <w:r>
            <w:t>关法</w:t>
          </w:r>
          <w:r>
            <w:rPr>
              <w:spacing w:val="-3"/>
            </w:rPr>
            <w:t>律法</w:t>
          </w:r>
          <w:r>
            <w:t>规要求</w:t>
          </w:r>
          <w:r>
            <w:tab/>
          </w:r>
          <w:r>
            <w:rPr>
              <w:rFonts w:ascii="Times New Roman" w:eastAsia="Times New Roman"/>
            </w:rPr>
            <w:t>4</w:t>
          </w:r>
          <w:r>
            <w:rPr>
              <w:rFonts w:ascii="Times New Roman" w:eastAsia="Times New Roman"/>
            </w:rPr>
            <w:fldChar w:fldCharType="end"/>
          </w:r>
        </w:p>
        <w:p>
          <w:pPr>
            <w:pStyle w:val="7"/>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"_bookmark3" </w:instrText>
          </w:r>
          <w:r>
            <w:fldChar w:fldCharType="separate"/>
          </w:r>
          <w:r>
            <w:t>岗</w:t>
          </w:r>
          <w:r>
            <w:rPr>
              <w:spacing w:val="-3"/>
            </w:rPr>
            <w:t>位</w:t>
          </w:r>
          <w:r>
            <w:t>安全</w:t>
          </w:r>
          <w:r>
            <w:rPr>
              <w:spacing w:val="-3"/>
            </w:rPr>
            <w:t>生</w:t>
          </w:r>
          <w:r>
            <w:t>产准入</w:t>
          </w:r>
          <w:r>
            <w:tab/>
          </w:r>
          <w:r>
            <w:rPr>
              <w:rFonts w:ascii="Times New Roman" w:eastAsia="Times New Roman"/>
            </w:rPr>
            <w:t>4</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"_bookmark4" </w:instrText>
          </w:r>
          <w:r>
            <w:fldChar w:fldCharType="separate"/>
          </w:r>
          <w:r>
            <w:t>从</w:t>
          </w:r>
          <w:r>
            <w:rPr>
              <w:spacing w:val="-3"/>
            </w:rPr>
            <w:t>业</w:t>
          </w:r>
          <w:r>
            <w:t>人员</w:t>
          </w:r>
          <w:r>
            <w:rPr>
              <w:spacing w:val="-3"/>
            </w:rPr>
            <w:t>安</w:t>
          </w:r>
          <w:r>
            <w:t>全生</w:t>
          </w:r>
          <w:r>
            <w:rPr>
              <w:spacing w:val="-3"/>
            </w:rPr>
            <w:t>产</w:t>
          </w:r>
          <w:r>
            <w:t>权利</w:t>
          </w:r>
          <w:r>
            <w:tab/>
          </w:r>
          <w:r>
            <w:rPr>
              <w:rFonts w:ascii="Times New Roman" w:eastAsia="Times New Roman"/>
            </w:rPr>
            <w:t>5</w:t>
          </w:r>
          <w:r>
            <w:rPr>
              <w:rFonts w:ascii="Times New Roman" w:eastAsia="Times New Roman"/>
            </w:rPr>
            <w:fldChar w:fldCharType="end"/>
          </w:r>
        </w:p>
        <w:p>
          <w:pPr>
            <w:pStyle w:val="7"/>
            <w:numPr>
              <w:ilvl w:val="2"/>
              <w:numId w:val="1"/>
            </w:numPr>
            <w:tabs>
              <w:tab w:val="left" w:pos="552"/>
              <w:tab w:val="right" w:leader="dot" w:pos="8629"/>
            </w:tabs>
            <w:spacing w:before="154" w:after="0" w:line="240" w:lineRule="auto"/>
            <w:ind w:left="1232" w:right="234" w:hanging="1233"/>
            <w:jc w:val="right"/>
            <w:rPr>
              <w:rFonts w:ascii="Times New Roman" w:eastAsia="Times New Roman"/>
            </w:rPr>
          </w:pPr>
          <w:r>
            <w:fldChar w:fldCharType="begin"/>
          </w:r>
          <w:r>
            <w:instrText xml:space="preserve"> HYPERLINK \l "_bookmark5" </w:instrText>
          </w:r>
          <w:r>
            <w:fldChar w:fldCharType="separate"/>
          </w:r>
          <w:r>
            <w:t>从</w:t>
          </w:r>
          <w:r>
            <w:rPr>
              <w:spacing w:val="-3"/>
            </w:rPr>
            <w:t>业</w:t>
          </w:r>
          <w:r>
            <w:t>人员</w:t>
          </w:r>
          <w:r>
            <w:rPr>
              <w:spacing w:val="-3"/>
            </w:rPr>
            <w:t>安</w:t>
          </w:r>
          <w:r>
            <w:t>全生</w:t>
          </w:r>
          <w:r>
            <w:rPr>
              <w:spacing w:val="-3"/>
            </w:rPr>
            <w:t>产</w:t>
          </w:r>
          <w:r>
            <w:t>义务</w:t>
          </w:r>
          <w:r>
            <w:tab/>
          </w:r>
          <w:r>
            <w:rPr>
              <w:rFonts w:ascii="Times New Roman" w:eastAsia="Times New Roman"/>
            </w:rPr>
            <w:t>5</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"_bookmark6" </w:instrText>
          </w:r>
          <w:r>
            <w:fldChar w:fldCharType="separate"/>
          </w:r>
          <w:r>
            <w:t>法</w:t>
          </w:r>
          <w:r>
            <w:rPr>
              <w:spacing w:val="-3"/>
            </w:rPr>
            <w:t>律</w:t>
          </w:r>
          <w:r>
            <w:t>责任</w:t>
          </w:r>
          <w:r>
            <w:tab/>
          </w:r>
          <w:r>
            <w:rPr>
              <w:rFonts w:ascii="Times New Roman" w:eastAsia="Times New Roman"/>
            </w:rPr>
            <w:t>6</w:t>
          </w:r>
          <w:r>
            <w:rPr>
              <w:rFonts w:ascii="Times New Roman" w:eastAsia="Times New Roman"/>
            </w:rPr>
            <w:fldChar w:fldCharType="end"/>
          </w:r>
        </w:p>
        <w:p>
          <w:pPr>
            <w:pStyle w:val="7"/>
            <w:numPr>
              <w:ilvl w:val="0"/>
              <w:numId w:val="1"/>
            </w:numPr>
            <w:tabs>
              <w:tab w:val="left" w:pos="221"/>
              <w:tab w:val="right" w:leader="dot" w:pos="9071"/>
            </w:tabs>
            <w:spacing w:before="129" w:after="0" w:line="240" w:lineRule="auto"/>
            <w:ind w:left="459" w:right="234" w:hanging="460"/>
            <w:jc w:val="right"/>
            <w:rPr>
              <w:rFonts w:ascii="Times New Roman" w:eastAsia="Times New Roman"/>
            </w:rPr>
          </w:pPr>
          <w:r>
            <w:fldChar w:fldCharType="begin"/>
          </w:r>
          <w:r>
            <w:instrText xml:space="preserve"> HYPERLINK \l "_bookmark7" </w:instrText>
          </w:r>
          <w:r>
            <w:fldChar w:fldCharType="separate"/>
          </w:r>
          <w:r>
            <w:t>岗位</w:t>
          </w:r>
          <w:r>
            <w:rPr>
              <w:spacing w:val="-3"/>
            </w:rPr>
            <w:t>主</w:t>
          </w:r>
          <w:r>
            <w:t>要安</w:t>
          </w:r>
          <w:r>
            <w:rPr>
              <w:spacing w:val="-3"/>
            </w:rPr>
            <w:t>全</w:t>
          </w:r>
          <w:r>
            <w:t>风险</w:t>
          </w:r>
          <w:r>
            <w:rPr>
              <w:spacing w:val="-3"/>
            </w:rPr>
            <w:t>和事</w:t>
          </w:r>
          <w:r>
            <w:t>故隐患</w:t>
          </w:r>
          <w:r>
            <w:tab/>
          </w:r>
          <w:r>
            <w:rPr>
              <w:rFonts w:ascii="Times New Roman" w:eastAsia="Times New Roman"/>
            </w:rPr>
            <w:t>7</w:t>
          </w:r>
          <w:r>
            <w:rPr>
              <w:rFonts w:ascii="Times New Roman" w:eastAsia="Times New Roman"/>
            </w:rPr>
            <w:fldChar w:fldCharType="end"/>
          </w:r>
        </w:p>
        <w:p>
          <w:pPr>
            <w:pStyle w:val="7"/>
            <w:numPr>
              <w:ilvl w:val="1"/>
              <w:numId w:val="1"/>
            </w:numPr>
            <w:tabs>
              <w:tab w:val="left" w:pos="387"/>
              <w:tab w:val="right" w:leader="dot" w:pos="8859"/>
            </w:tabs>
            <w:spacing w:before="199" w:after="0" w:line="240" w:lineRule="auto"/>
            <w:ind w:left="836" w:right="234" w:hanging="837"/>
            <w:jc w:val="right"/>
            <w:rPr>
              <w:rFonts w:ascii="Times New Roman" w:eastAsia="Times New Roman"/>
            </w:rPr>
          </w:pPr>
          <w:r>
            <w:fldChar w:fldCharType="begin"/>
          </w:r>
          <w:r>
            <w:instrText xml:space="preserve"> HYPERLINK \l "_bookmark8" </w:instrText>
          </w:r>
          <w:r>
            <w:fldChar w:fldCharType="separate"/>
          </w:r>
          <w:r>
            <w:t>岗</w:t>
          </w:r>
          <w:r>
            <w:rPr>
              <w:spacing w:val="-3"/>
            </w:rPr>
            <w:t>位</w:t>
          </w:r>
          <w:r>
            <w:t>主要</w:t>
          </w:r>
          <w:r>
            <w:rPr>
              <w:spacing w:val="-3"/>
            </w:rPr>
            <w:t>安</w:t>
          </w:r>
          <w:r>
            <w:t>全风险</w:t>
          </w:r>
          <w:r>
            <w:tab/>
          </w:r>
          <w:r>
            <w:rPr>
              <w:rFonts w:ascii="Times New Roman" w:eastAsia="Times New Roman"/>
            </w:rPr>
            <w:t>7</w:t>
          </w:r>
          <w:r>
            <w:rPr>
              <w:rFonts w:ascii="Times New Roman" w:eastAsia="Times New Roman"/>
            </w:rPr>
            <w:fldChar w:fldCharType="end"/>
          </w:r>
        </w:p>
        <w:p>
          <w:pPr>
            <w:pStyle w:val="7"/>
            <w:numPr>
              <w:ilvl w:val="2"/>
              <w:numId w:val="1"/>
            </w:numPr>
            <w:tabs>
              <w:tab w:val="left" w:pos="552"/>
              <w:tab w:val="right" w:leader="dot" w:pos="8629"/>
            </w:tabs>
            <w:spacing w:before="104" w:after="0" w:line="240" w:lineRule="auto"/>
            <w:ind w:left="1232" w:right="234" w:hanging="1233"/>
            <w:jc w:val="right"/>
            <w:rPr>
              <w:rFonts w:ascii="Times New Roman" w:eastAsia="Times New Roman"/>
            </w:rPr>
          </w:pPr>
          <w:r>
            <w:fldChar w:fldCharType="begin"/>
          </w:r>
          <w:r>
            <w:instrText xml:space="preserve"> HYPERLINK \l "_bookmark9" </w:instrText>
          </w:r>
          <w:r>
            <w:fldChar w:fldCharType="separate"/>
          </w:r>
          <w:r>
            <w:t>冒</w:t>
          </w:r>
          <w:r>
            <w:rPr>
              <w:spacing w:val="-3"/>
            </w:rPr>
            <w:t>顶</w:t>
          </w:r>
          <w:r>
            <w:t>片帮</w:t>
          </w:r>
          <w:r>
            <w:tab/>
          </w:r>
          <w:r>
            <w:rPr>
              <w:rFonts w:ascii="Times New Roman" w:eastAsia="Times New Roman"/>
            </w:rPr>
            <w:t>7</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"_bookmark10" </w:instrText>
          </w:r>
          <w:r>
            <w:fldChar w:fldCharType="separate"/>
          </w:r>
          <w:r>
            <w:t>中</w:t>
          </w:r>
          <w:r>
            <w:rPr>
              <w:spacing w:val="-3"/>
            </w:rPr>
            <w:t>毒</w:t>
          </w:r>
          <w:r>
            <w:t>窒息</w:t>
          </w:r>
          <w:r>
            <w:tab/>
          </w:r>
          <w:r>
            <w:rPr>
              <w:rFonts w:ascii="Times New Roman" w:eastAsia="Times New Roman"/>
            </w:rPr>
            <w:t>7</w:t>
          </w:r>
          <w:r>
            <w:rPr>
              <w:rFonts w:ascii="Times New Roman" w:eastAsia="Times New Roman"/>
            </w:rPr>
            <w:fldChar w:fldCharType="end"/>
          </w:r>
        </w:p>
        <w:p>
          <w:pPr>
            <w:pStyle w:val="7"/>
            <w:numPr>
              <w:ilvl w:val="0"/>
              <w:numId w:val="0"/>
            </w:numPr>
            <w:tabs>
              <w:tab w:val="left" w:pos="552"/>
              <w:tab w:val="right" w:leader="dot" w:pos="8629"/>
            </w:tabs>
            <w:spacing w:before="153" w:after="0" w:line="240" w:lineRule="auto"/>
            <w:ind w:right="234" w:rightChars="0" w:firstLine="660" w:firstLineChars="300"/>
            <w:jc w:val="both"/>
            <w:rPr>
              <w:rFonts w:hint="eastAsia" w:ascii="Times New Roman" w:eastAsia="宋体"/>
              <w:lang w:val="en-US" w:eastAsia="zh-CN"/>
            </w:rPr>
          </w:pPr>
          <w:r>
            <w:rPr>
              <w:rFonts w:hint="eastAsia"/>
              <w:lang w:val="en-US" w:eastAsia="zh-CN"/>
            </w:rPr>
            <w:t xml:space="preserve">2.13 </w:t>
          </w:r>
          <w:r>
            <w:fldChar w:fldCharType="begin"/>
          </w:r>
          <w:r>
            <w:instrText xml:space="preserve"> HYPERLINK \l "_bookmark11" </w:instrText>
          </w:r>
          <w:r>
            <w:fldChar w:fldCharType="separate"/>
          </w:r>
          <w:r>
            <w:t>透水</w:t>
          </w:r>
          <w:r>
            <w:rPr>
              <w:rFonts w:hint="eastAsia"/>
              <w:lang w:val="en-US" w:eastAsia="zh-CN"/>
            </w:rPr>
            <w:t xml:space="preserve">  </w:t>
          </w:r>
          <w:r>
            <w:tab/>
          </w:r>
          <w:r>
            <w:rPr>
              <w:rFonts w:hint="eastAsia"/>
              <w:lang w:val="en-US" w:eastAsia="zh-CN"/>
            </w:rPr>
            <w:t xml:space="preserve">  </w:t>
          </w:r>
          <w:r>
            <w:rPr>
              <w:rFonts w:ascii="Times New Roman" w:eastAsia="Times New Roman"/>
            </w:rPr>
            <w:t>8</w:t>
          </w:r>
          <w:r>
            <w:rPr>
              <w:rFonts w:ascii="Times New Roman" w:eastAsia="Times New Roman"/>
            </w:rPr>
            <w:fldChar w:fldCharType="end"/>
          </w:r>
          <w:r>
            <w:rPr>
              <w:rFonts w:hint="eastAsia" w:ascii="Times New Roman"/>
              <w:lang w:val="en-US" w:eastAsia="zh-CN"/>
            </w:rPr>
            <w:t xml:space="preserve"> </w:t>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"_bookmark12" </w:instrText>
          </w:r>
          <w:r>
            <w:fldChar w:fldCharType="separate"/>
          </w:r>
          <w:r>
            <w:t>机</w:t>
          </w:r>
          <w:r>
            <w:rPr>
              <w:spacing w:val="-3"/>
            </w:rPr>
            <w:t>械</w:t>
          </w:r>
          <w:r>
            <w:t>伤害</w:t>
          </w:r>
          <w:r>
            <w:tab/>
          </w:r>
          <w:r>
            <w:rPr>
              <w:rFonts w:ascii="Times New Roman" w:eastAsia="Times New Roman"/>
            </w:rPr>
            <w:t>8</w:t>
          </w:r>
          <w:r>
            <w:rPr>
              <w:rFonts w:ascii="Times New Roman" w:eastAsia="Times New Roman"/>
            </w:rPr>
            <w:fldChar w:fldCharType="end"/>
          </w:r>
        </w:p>
        <w:p>
          <w:pPr>
            <w:pStyle w:val="7"/>
            <w:numPr>
              <w:ilvl w:val="0"/>
              <w:numId w:val="0"/>
            </w:numPr>
            <w:tabs>
              <w:tab w:val="left" w:pos="552"/>
              <w:tab w:val="right" w:leader="dot" w:pos="8629"/>
            </w:tabs>
            <w:spacing w:before="154" w:after="0" w:line="240" w:lineRule="auto"/>
            <w:ind w:left="-1" w:leftChars="0" w:right="234" w:rightChars="0" w:firstLine="660" w:firstLineChars="300"/>
            <w:jc w:val="both"/>
            <w:rPr>
              <w:rFonts w:ascii="Times New Roman" w:eastAsia="Times New Roman"/>
            </w:rPr>
          </w:pPr>
          <w:r>
            <w:rPr>
              <w:rFonts w:hint="eastAsia"/>
              <w:lang w:val="en-US" w:eastAsia="zh-CN"/>
            </w:rPr>
            <w:t xml:space="preserve">2.15 </w:t>
          </w:r>
          <w:r>
            <w:fldChar w:fldCharType="begin"/>
          </w:r>
          <w:r>
            <w:instrText xml:space="preserve"> HYPERLINK \l "_bookmark13" </w:instrText>
          </w:r>
          <w:r>
            <w:fldChar w:fldCharType="separate"/>
          </w:r>
          <w:r>
            <w:t>触电</w:t>
          </w:r>
          <w:r>
            <w:tab/>
          </w:r>
          <w:r>
            <w:rPr>
              <w:rFonts w:ascii="Times New Roman" w:eastAsia="Times New Roman"/>
            </w:rPr>
            <w:t>8</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"_bookmark14" </w:instrText>
          </w:r>
          <w:r>
            <w:fldChar w:fldCharType="separate"/>
          </w:r>
          <w:r>
            <w:t>高</w:t>
          </w:r>
          <w:r>
            <w:rPr>
              <w:spacing w:val="-3"/>
            </w:rPr>
            <w:t>处</w:t>
          </w:r>
          <w:r>
            <w:t>坠落</w:t>
          </w:r>
          <w:r>
            <w:tab/>
          </w:r>
          <w:r>
            <w:rPr>
              <w:rFonts w:ascii="Times New Roman" w:eastAsia="Times New Roman"/>
            </w:rPr>
            <w:t>8</w:t>
          </w:r>
          <w:r>
            <w:rPr>
              <w:rFonts w:ascii="Times New Roman" w:eastAsia="Times New Roman"/>
            </w:rPr>
            <w:fldChar w:fldCharType="end"/>
          </w:r>
        </w:p>
        <w:p>
          <w:pPr>
            <w:pStyle w:val="7"/>
            <w:numPr>
              <w:ilvl w:val="1"/>
              <w:numId w:val="1"/>
            </w:numPr>
            <w:tabs>
              <w:tab w:val="left" w:pos="387"/>
              <w:tab w:val="right" w:leader="dot" w:pos="8859"/>
            </w:tabs>
            <w:spacing w:before="201" w:after="0" w:line="240" w:lineRule="auto"/>
            <w:ind w:left="836" w:right="234" w:hanging="837"/>
            <w:jc w:val="right"/>
            <w:rPr>
              <w:rFonts w:ascii="Times New Roman" w:eastAsia="Times New Roman"/>
            </w:rPr>
          </w:pPr>
          <w:r>
            <w:fldChar w:fldCharType="begin"/>
          </w:r>
          <w:r>
            <w:instrText xml:space="preserve"> HYPERLINK \l "_bookmark15" </w:instrText>
          </w:r>
          <w:r>
            <w:fldChar w:fldCharType="separate"/>
          </w:r>
          <w:r>
            <w:t>岗</w:t>
          </w:r>
          <w:r>
            <w:rPr>
              <w:spacing w:val="-3"/>
            </w:rPr>
            <w:t>位</w:t>
          </w:r>
          <w:r>
            <w:t>常见</w:t>
          </w:r>
          <w:r>
            <w:rPr>
              <w:spacing w:val="-3"/>
            </w:rPr>
            <w:t>事</w:t>
          </w:r>
          <w:r>
            <w:t>故隐患</w:t>
          </w:r>
          <w:r>
            <w:tab/>
          </w:r>
          <w:r>
            <w:rPr>
              <w:rFonts w:ascii="Times New Roman" w:eastAsia="Times New Roman"/>
            </w:rPr>
            <w:t>9</w:t>
          </w:r>
          <w:r>
            <w:rPr>
              <w:rFonts w:ascii="Times New Roman" w:eastAsia="Times New Roman"/>
            </w:rPr>
            <w:fldChar w:fldCharType="end"/>
          </w:r>
        </w:p>
        <w:p>
          <w:pPr>
            <w:pStyle w:val="7"/>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"_bookmark16" </w:instrText>
          </w:r>
          <w:r>
            <w:fldChar w:fldCharType="separate"/>
          </w:r>
          <w:r>
            <w:t>事</w:t>
          </w:r>
          <w:r>
            <w:rPr>
              <w:spacing w:val="-3"/>
            </w:rPr>
            <w:t>故</w:t>
          </w:r>
          <w:r>
            <w:t>隐患</w:t>
          </w:r>
          <w:r>
            <w:rPr>
              <w:spacing w:val="-3"/>
            </w:rPr>
            <w:t>排</w:t>
          </w:r>
          <w:r>
            <w:t>查</w:t>
          </w:r>
          <w:r>
            <w:tab/>
          </w:r>
          <w:r>
            <w:rPr>
              <w:rFonts w:ascii="Times New Roman" w:eastAsia="Times New Roman"/>
            </w:rPr>
            <w:t>9</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"_bookmark17" </w:instrText>
          </w:r>
          <w:r>
            <w:fldChar w:fldCharType="separate"/>
          </w:r>
          <w:r>
            <w:t>事</w:t>
          </w:r>
          <w:r>
            <w:rPr>
              <w:spacing w:val="-3"/>
            </w:rPr>
            <w:t>故</w:t>
          </w:r>
          <w:r>
            <w:t>隐患</w:t>
          </w:r>
          <w:r>
            <w:rPr>
              <w:spacing w:val="-3"/>
            </w:rPr>
            <w:t>示</w:t>
          </w:r>
          <w:r>
            <w:t>例</w:t>
          </w:r>
          <w:r>
            <w:tab/>
          </w:r>
          <w:r>
            <w:rPr>
              <w:rFonts w:ascii="Times New Roman" w:eastAsia="Times New Roman"/>
            </w:rPr>
            <w:t>10</w:t>
          </w:r>
          <w:r>
            <w:rPr>
              <w:rFonts w:ascii="Times New Roman" w:eastAsia="Times New Roman"/>
            </w:rPr>
            <w:fldChar w:fldCharType="end"/>
          </w:r>
        </w:p>
        <w:p>
          <w:pPr>
            <w:pStyle w:val="7"/>
            <w:numPr>
              <w:ilvl w:val="1"/>
              <w:numId w:val="1"/>
            </w:numPr>
            <w:tabs>
              <w:tab w:val="left" w:pos="387"/>
              <w:tab w:val="right" w:leader="dot" w:pos="8855"/>
            </w:tabs>
            <w:spacing w:before="200" w:after="0" w:line="240" w:lineRule="auto"/>
            <w:ind w:left="836" w:right="239" w:hanging="837"/>
            <w:jc w:val="right"/>
            <w:rPr>
              <w:rFonts w:ascii="Times New Roman" w:eastAsia="Times New Roman"/>
            </w:rPr>
          </w:pPr>
          <w:r>
            <w:fldChar w:fldCharType="begin"/>
          </w:r>
          <w:r>
            <w:instrText xml:space="preserve"> HYPERLINK \l "_bookmark18" </w:instrText>
          </w:r>
          <w:r>
            <w:fldChar w:fldCharType="separate"/>
          </w:r>
          <w:r>
            <w:t>典</w:t>
          </w:r>
          <w:r>
            <w:rPr>
              <w:spacing w:val="-3"/>
            </w:rPr>
            <w:t>型</w:t>
          </w:r>
          <w:r>
            <w:t>事故</w:t>
          </w:r>
          <w:r>
            <w:rPr>
              <w:spacing w:val="-3"/>
            </w:rPr>
            <w:t>案</w:t>
          </w:r>
          <w:r>
            <w:t>例</w:t>
          </w:r>
          <w:r>
            <w:tab/>
          </w:r>
          <w:r>
            <w:rPr>
              <w:rFonts w:ascii="Times New Roman" w:eastAsia="Times New Roman"/>
              <w:spacing w:val="-8"/>
            </w:rPr>
            <w:t>11</w:t>
          </w:r>
          <w:r>
            <w:rPr>
              <w:rFonts w:ascii="Times New Roman" w:eastAsia="Times New Roman"/>
              <w:spacing w:val="-8"/>
            </w:rPr>
            <w:fldChar w:fldCharType="end"/>
          </w:r>
        </w:p>
        <w:p>
          <w:pPr>
            <w:pStyle w:val="7"/>
            <w:numPr>
              <w:ilvl w:val="2"/>
              <w:numId w:val="1"/>
            </w:numPr>
            <w:tabs>
              <w:tab w:val="left" w:pos="552"/>
              <w:tab w:val="right" w:leader="dot" w:pos="8629"/>
            </w:tabs>
            <w:spacing w:before="105" w:after="0" w:line="240" w:lineRule="auto"/>
            <w:ind w:left="1232" w:right="234" w:hanging="1233"/>
            <w:jc w:val="right"/>
            <w:rPr>
              <w:rFonts w:ascii="Times New Roman" w:hAnsi="Times New Roman" w:eastAsia="Times New Roman"/>
            </w:rPr>
          </w:pPr>
          <w:r>
            <w:fldChar w:fldCharType="begin"/>
          </w:r>
          <w:r>
            <w:instrText xml:space="preserve"> HYPERLINK \l "_bookmark19" </w:instrText>
          </w:r>
          <w:r>
            <w:fldChar w:fldCharType="separate"/>
          </w:r>
          <w:r>
            <w:t>湖</w:t>
          </w:r>
          <w:r>
            <w:rPr>
              <w:spacing w:val="-3"/>
            </w:rPr>
            <w:t>南</w:t>
          </w:r>
          <w:r>
            <w:t>水口</w:t>
          </w:r>
          <w:r>
            <w:rPr>
              <w:spacing w:val="-3"/>
            </w:rPr>
            <w:t>山</w:t>
          </w:r>
          <w:r>
            <w:t>有色</w:t>
          </w:r>
          <w:r>
            <w:rPr>
              <w:spacing w:val="-3"/>
            </w:rPr>
            <w:t>金</w:t>
          </w:r>
          <w:r>
            <w:t>属集团</w:t>
          </w:r>
          <w:r>
            <w:rPr>
              <w:spacing w:val="-3"/>
            </w:rPr>
            <w:t>有</w:t>
          </w:r>
          <w:r>
            <w:t>限公司</w:t>
          </w:r>
          <w:r>
            <w:rPr>
              <w:rFonts w:ascii="Times New Roman" w:hAnsi="Times New Roman" w:eastAsia="Times New Roman"/>
            </w:rPr>
            <w:t>“8∙19”</w:t>
          </w:r>
          <w:r>
            <w:rPr>
              <w:spacing w:val="-3"/>
            </w:rPr>
            <w:t>冒</w:t>
          </w:r>
          <w:r>
            <w:t>顶片帮</w:t>
          </w:r>
          <w:r>
            <w:rPr>
              <w:spacing w:val="-3"/>
            </w:rPr>
            <w:t>事</w:t>
          </w:r>
          <w:r>
            <w:t>故</w:t>
          </w:r>
          <w:r>
            <w:tab/>
          </w:r>
          <w:r>
            <w:rPr>
              <w:rFonts w:ascii="Times New Roman" w:hAnsi="Times New Roman" w:eastAsia="Times New Roman"/>
            </w:rPr>
            <w:t>11</w:t>
          </w:r>
          <w:r>
            <w:rPr>
              <w:rFonts w:ascii="Times New Roman" w:hAnsi="Times New Roman" w:eastAsia="Times New Roman"/>
            </w:rPr>
            <w:fldChar w:fldCharType="end"/>
          </w:r>
        </w:p>
        <w:p>
          <w:pPr>
            <w:pStyle w:val="7"/>
            <w:numPr>
              <w:ilvl w:val="2"/>
              <w:numId w:val="1"/>
            </w:numPr>
            <w:tabs>
              <w:tab w:val="left" w:pos="552"/>
              <w:tab w:val="right" w:leader="dot" w:pos="8629"/>
            </w:tabs>
            <w:spacing w:before="152" w:after="0" w:line="240" w:lineRule="auto"/>
            <w:ind w:left="1232" w:right="234" w:hanging="1233"/>
            <w:jc w:val="right"/>
            <w:rPr>
              <w:rFonts w:ascii="Times New Roman" w:hAnsi="Times New Roman" w:eastAsia="Times New Roman"/>
            </w:rPr>
          </w:pPr>
          <w:r>
            <w:fldChar w:fldCharType="begin"/>
          </w:r>
          <w:r>
            <w:instrText xml:space="preserve"> HYPERLINK \l "_bookmark20" </w:instrText>
          </w:r>
          <w:r>
            <w:fldChar w:fldCharType="separate"/>
          </w:r>
          <w:r>
            <w:t>湖</w:t>
          </w:r>
          <w:r>
            <w:rPr>
              <w:spacing w:val="-3"/>
            </w:rPr>
            <w:t>南</w:t>
          </w:r>
          <w:r>
            <w:t>瑶岗</w:t>
          </w:r>
          <w:r>
            <w:rPr>
              <w:spacing w:val="-3"/>
            </w:rPr>
            <w:t>仙</w:t>
          </w:r>
          <w:r>
            <w:t>矿业</w:t>
          </w:r>
          <w:r>
            <w:rPr>
              <w:spacing w:val="-3"/>
            </w:rPr>
            <w:t>有</w:t>
          </w:r>
          <w:r>
            <w:t>限责任</w:t>
          </w:r>
          <w:r>
            <w:rPr>
              <w:spacing w:val="-3"/>
            </w:rPr>
            <w:t>公</w:t>
          </w:r>
          <w:r>
            <w:t>司</w:t>
          </w:r>
          <w:r>
            <w:rPr>
              <w:rFonts w:ascii="Times New Roman" w:hAnsi="Times New Roman" w:eastAsia="Times New Roman"/>
            </w:rPr>
            <w:t>“3∙10”</w:t>
          </w:r>
          <w:r>
            <w:t>中</w:t>
          </w:r>
          <w:r>
            <w:rPr>
              <w:spacing w:val="-3"/>
            </w:rPr>
            <w:t>毒窒</w:t>
          </w:r>
          <w:r>
            <w:t>息事故</w:t>
          </w:r>
          <w:r>
            <w:tab/>
          </w:r>
          <w:r>
            <w:rPr>
              <w:rFonts w:ascii="Times New Roman" w:hAnsi="Times New Roman" w:eastAsia="Times New Roman"/>
            </w:rPr>
            <w:t>12</w:t>
          </w:r>
          <w:r>
            <w:rPr>
              <w:rFonts w:ascii="Times New Roman" w:hAns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hAnsi="Times New Roman" w:eastAsia="Times New Roman"/>
            </w:rPr>
          </w:pPr>
          <w:r>
            <w:fldChar w:fldCharType="begin"/>
          </w:r>
          <w:r>
            <w:instrText xml:space="preserve"> HYPERLINK \l "_bookmark21" </w:instrText>
          </w:r>
          <w:r>
            <w:fldChar w:fldCharType="separate"/>
          </w:r>
          <w:r>
            <w:t>辽</w:t>
          </w:r>
          <w:r>
            <w:rPr>
              <w:spacing w:val="-3"/>
            </w:rPr>
            <w:t>宁</w:t>
          </w:r>
          <w:r>
            <w:t>中全</w:t>
          </w:r>
          <w:r>
            <w:rPr>
              <w:spacing w:val="-3"/>
            </w:rPr>
            <w:t>矿</w:t>
          </w:r>
          <w:r>
            <w:t>业有</w:t>
          </w:r>
          <w:r>
            <w:rPr>
              <w:spacing w:val="-3"/>
            </w:rPr>
            <w:t>限</w:t>
          </w:r>
          <w:r>
            <w:t>公司</w:t>
          </w:r>
          <w:r>
            <w:rPr>
              <w:rFonts w:ascii="Times New Roman" w:hAnsi="Times New Roman" w:eastAsia="Times New Roman"/>
            </w:rPr>
            <w:t>“9∙14”</w:t>
          </w:r>
          <w:r>
            <w:t>透</w:t>
          </w:r>
          <w:r>
            <w:rPr>
              <w:spacing w:val="-3"/>
            </w:rPr>
            <w:t>水</w:t>
          </w:r>
          <w:r>
            <w:t>事故</w:t>
          </w:r>
          <w:r>
            <w:tab/>
          </w:r>
          <w:r>
            <w:rPr>
              <w:rFonts w:ascii="Times New Roman" w:hAnsi="Times New Roman" w:eastAsia="Times New Roman"/>
            </w:rPr>
            <w:t>13</w:t>
          </w:r>
          <w:r>
            <w:rPr>
              <w:rFonts w:ascii="Times New Roman" w:hAnsi="Times New Roman" w:eastAsia="Times New Roman"/>
            </w:rPr>
            <w:fldChar w:fldCharType="end"/>
          </w:r>
        </w:p>
        <w:p>
          <w:pPr>
            <w:pStyle w:val="7"/>
            <w:numPr>
              <w:ilvl w:val="0"/>
              <w:numId w:val="1"/>
            </w:numPr>
            <w:tabs>
              <w:tab w:val="left" w:pos="221"/>
              <w:tab w:val="right" w:leader="dot" w:pos="9071"/>
            </w:tabs>
            <w:spacing w:before="129" w:after="0" w:line="240" w:lineRule="auto"/>
            <w:ind w:left="459" w:right="234" w:hanging="460"/>
            <w:jc w:val="right"/>
            <w:rPr>
              <w:rFonts w:ascii="Times New Roman" w:eastAsia="Times New Roman"/>
            </w:rPr>
          </w:pPr>
          <w:r>
            <w:fldChar w:fldCharType="begin"/>
          </w:r>
          <w:r>
            <w:instrText xml:space="preserve"> HYPERLINK \l "_bookmark22" </w:instrText>
          </w:r>
          <w:r>
            <w:fldChar w:fldCharType="separate"/>
          </w:r>
          <w:r>
            <w:t>岗位</w:t>
          </w:r>
          <w:r>
            <w:rPr>
              <w:spacing w:val="-3"/>
            </w:rPr>
            <w:t>安</w:t>
          </w:r>
          <w:r>
            <w:t>全风</w:t>
          </w:r>
          <w:r>
            <w:rPr>
              <w:spacing w:val="-3"/>
            </w:rPr>
            <w:t>险</w:t>
          </w:r>
          <w:r>
            <w:t>控制</w:t>
          </w:r>
          <w:r>
            <w:tab/>
          </w:r>
          <w:r>
            <w:rPr>
              <w:rFonts w:ascii="Times New Roman" w:eastAsia="Times New Roman"/>
            </w:rPr>
            <w:t>15</w:t>
          </w:r>
          <w:r>
            <w:rPr>
              <w:rFonts w:ascii="Times New Roman" w:eastAsia="Times New Roman"/>
            </w:rPr>
            <w:fldChar w:fldCharType="end"/>
          </w:r>
        </w:p>
        <w:p>
          <w:pPr>
            <w:pStyle w:val="7"/>
            <w:numPr>
              <w:ilvl w:val="1"/>
              <w:numId w:val="1"/>
            </w:numPr>
            <w:tabs>
              <w:tab w:val="left" w:pos="387"/>
              <w:tab w:val="right" w:leader="dot" w:pos="8859"/>
            </w:tabs>
            <w:spacing w:before="198" w:after="0" w:line="240" w:lineRule="auto"/>
            <w:ind w:left="836" w:right="234" w:hanging="837"/>
            <w:jc w:val="right"/>
            <w:rPr>
              <w:rFonts w:ascii="Times New Roman" w:eastAsia="Times New Roman"/>
            </w:rPr>
          </w:pPr>
          <w:r>
            <w:fldChar w:fldCharType="begin"/>
          </w:r>
          <w:r>
            <w:instrText xml:space="preserve"> HYPERLINK \l "_bookmark23" </w:instrText>
          </w:r>
          <w:r>
            <w:fldChar w:fldCharType="separate"/>
          </w:r>
          <w:r>
            <w:t>岗</w:t>
          </w:r>
          <w:r>
            <w:rPr>
              <w:spacing w:val="-3"/>
            </w:rPr>
            <w:t>位</w:t>
          </w:r>
          <w:r>
            <w:t>操作</w:t>
          </w:r>
          <w:r>
            <w:rPr>
              <w:spacing w:val="-3"/>
            </w:rPr>
            <w:t>流</w:t>
          </w:r>
          <w:r>
            <w:t>程</w:t>
          </w:r>
          <w:r>
            <w:tab/>
          </w:r>
          <w:r>
            <w:rPr>
              <w:rFonts w:ascii="Times New Roman" w:eastAsia="Times New Roman"/>
            </w:rPr>
            <w:t>15</w:t>
          </w:r>
          <w:r>
            <w:rPr>
              <w:rFonts w:ascii="Times New Roman" w:eastAsia="Times New Roman"/>
            </w:rPr>
            <w:fldChar w:fldCharType="end"/>
          </w:r>
        </w:p>
        <w:p>
          <w:pPr>
            <w:pStyle w:val="7"/>
            <w:numPr>
              <w:ilvl w:val="1"/>
              <w:numId w:val="1"/>
            </w:numPr>
            <w:tabs>
              <w:tab w:val="left" w:pos="387"/>
              <w:tab w:val="right" w:leader="dot" w:pos="8859"/>
            </w:tabs>
            <w:spacing w:before="150" w:after="0" w:line="240" w:lineRule="auto"/>
            <w:ind w:left="836" w:right="234" w:hanging="837"/>
            <w:jc w:val="right"/>
            <w:rPr>
              <w:rFonts w:ascii="Times New Roman" w:eastAsia="Times New Roman"/>
            </w:rPr>
          </w:pPr>
          <w:r>
            <w:fldChar w:fldCharType="begin"/>
          </w:r>
          <w:r>
            <w:instrText xml:space="preserve"> HYPERLINK \l "_bookmark24" </w:instrText>
          </w:r>
          <w:r>
            <w:fldChar w:fldCharType="separate"/>
          </w:r>
          <w:r>
            <w:t>岗</w:t>
          </w:r>
          <w:r>
            <w:rPr>
              <w:spacing w:val="-3"/>
            </w:rPr>
            <w:t>位</w:t>
          </w:r>
          <w:r>
            <w:t>安全</w:t>
          </w:r>
          <w:r>
            <w:rPr>
              <w:spacing w:val="-3"/>
            </w:rPr>
            <w:t>操</w:t>
          </w:r>
          <w:r>
            <w:t>作要点</w:t>
          </w:r>
          <w:r>
            <w:tab/>
          </w:r>
          <w:r>
            <w:rPr>
              <w:rFonts w:ascii="Times New Roman" w:eastAsia="Times New Roman"/>
            </w:rPr>
            <w:t>15</w:t>
          </w:r>
          <w:r>
            <w:rPr>
              <w:rFonts w:ascii="Times New Roman" w:eastAsia="Times New Roman"/>
            </w:rPr>
            <w:fldChar w:fldCharType="end"/>
          </w:r>
        </w:p>
        <w:p>
          <w:pPr>
            <w:pStyle w:val="7"/>
            <w:numPr>
              <w:ilvl w:val="2"/>
              <w:numId w:val="1"/>
            </w:numPr>
            <w:tabs>
              <w:tab w:val="left" w:pos="552"/>
              <w:tab w:val="right" w:leader="dot" w:pos="8629"/>
            </w:tabs>
            <w:spacing w:before="105" w:after="0" w:line="240" w:lineRule="auto"/>
            <w:ind w:left="1232" w:right="234" w:hanging="1233"/>
            <w:jc w:val="right"/>
            <w:rPr>
              <w:rFonts w:ascii="Times New Roman" w:eastAsia="Times New Roman"/>
            </w:rPr>
          </w:pPr>
          <w:r>
            <w:fldChar w:fldCharType="begin"/>
          </w:r>
          <w:r>
            <w:instrText xml:space="preserve"> HYPERLINK \l "_bookmark25" </w:instrText>
          </w:r>
          <w:r>
            <w:fldChar w:fldCharType="separate"/>
          </w:r>
          <w:r>
            <w:t>班</w:t>
          </w:r>
          <w:r>
            <w:rPr>
              <w:spacing w:val="-3"/>
            </w:rPr>
            <w:t>前</w:t>
          </w:r>
          <w:r>
            <w:t>安全</w:t>
          </w:r>
          <w:r>
            <w:rPr>
              <w:spacing w:val="-3"/>
            </w:rPr>
            <w:t>确</w:t>
          </w:r>
          <w:r>
            <w:t>认</w:t>
          </w:r>
          <w:r>
            <w:tab/>
          </w:r>
          <w:r>
            <w:rPr>
              <w:rFonts w:ascii="Times New Roman" w:eastAsia="Times New Roman"/>
            </w:rPr>
            <w:t>15</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"_bookmark26" </w:instrText>
          </w:r>
          <w:r>
            <w:fldChar w:fldCharType="separate"/>
          </w:r>
          <w:r>
            <w:t>材</w:t>
          </w:r>
          <w:r>
            <w:rPr>
              <w:spacing w:val="-3"/>
            </w:rPr>
            <w:t>料</w:t>
          </w:r>
          <w:r>
            <w:t>准备</w:t>
          </w:r>
          <w:r>
            <w:rPr>
              <w:spacing w:val="-3"/>
            </w:rPr>
            <w:t>及</w:t>
          </w:r>
          <w:r>
            <w:t>设备</w:t>
          </w:r>
          <w:r>
            <w:rPr>
              <w:spacing w:val="-3"/>
            </w:rPr>
            <w:t>检</w:t>
          </w:r>
          <w:r>
            <w:t>查</w:t>
          </w:r>
          <w:r>
            <w:tab/>
          </w:r>
          <w:r>
            <w:rPr>
              <w:rFonts w:ascii="Times New Roman" w:eastAsia="Times New Roman"/>
            </w:rPr>
            <w:t>16</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"_bookmark27" </w:instrText>
          </w:r>
          <w:r>
            <w:fldChar w:fldCharType="separate"/>
          </w:r>
          <w:r>
            <w:t>准</w:t>
          </w:r>
          <w:r>
            <w:rPr>
              <w:spacing w:val="-3"/>
            </w:rPr>
            <w:t>备</w:t>
          </w:r>
          <w:r>
            <w:t>工作</w:t>
          </w:r>
          <w:r>
            <w:tab/>
          </w:r>
          <w:r>
            <w:rPr>
              <w:rFonts w:ascii="Times New Roman" w:eastAsia="Times New Roman"/>
            </w:rPr>
            <w:t>16</w:t>
          </w:r>
          <w:r>
            <w:rPr>
              <w:rFonts w:ascii="Times New Roman" w:eastAsia="Times New Roman"/>
            </w:rPr>
            <w:fldChar w:fldCharType="end"/>
          </w:r>
        </w:p>
        <w:p>
          <w:pPr>
            <w:pStyle w:val="7"/>
            <w:numPr>
              <w:ilvl w:val="2"/>
              <w:numId w:val="1"/>
            </w:numPr>
            <w:tabs>
              <w:tab w:val="left" w:pos="552"/>
              <w:tab w:val="right" w:leader="dot" w:pos="8629"/>
            </w:tabs>
            <w:spacing w:before="155" w:after="0" w:line="240" w:lineRule="auto"/>
            <w:ind w:left="1232" w:right="234" w:hanging="1233"/>
            <w:jc w:val="right"/>
            <w:rPr>
              <w:rFonts w:ascii="Times New Roman" w:eastAsia="Times New Roman"/>
            </w:rPr>
          </w:pPr>
          <w:r>
            <w:fldChar w:fldCharType="begin"/>
          </w:r>
          <w:r>
            <w:instrText xml:space="preserve"> HYPERLINK \l "_bookmark28" </w:instrText>
          </w:r>
          <w:r>
            <w:fldChar w:fldCharType="separate"/>
          </w:r>
          <w:r>
            <w:t>启</w:t>
          </w:r>
          <w:r>
            <w:rPr>
              <w:spacing w:val="-3"/>
            </w:rPr>
            <w:t>动</w:t>
          </w:r>
          <w:r>
            <w:t>和凿岩</w:t>
          </w:r>
          <w:r>
            <w:tab/>
          </w:r>
          <w:r>
            <w:rPr>
              <w:rFonts w:ascii="Times New Roman" w:eastAsia="Times New Roman"/>
            </w:rPr>
            <w:t>18</w:t>
          </w:r>
          <w:r>
            <w:rPr>
              <w:rFonts w:ascii="Times New Roman" w:eastAsia="Times New Roman"/>
            </w:rPr>
            <w:fldChar w:fldCharType="end"/>
          </w:r>
        </w:p>
        <w:p>
          <w:pPr>
            <w:pStyle w:val="7"/>
            <w:tabs>
              <w:tab w:val="right" w:leader="dot" w:pos="8629"/>
            </w:tabs>
            <w:spacing w:after="240"/>
            <w:ind w:left="0" w:firstLine="0"/>
            <w:rPr>
              <w:rFonts w:ascii="Times New Roman" w:eastAsia="Times New Roman"/>
            </w:rPr>
          </w:pPr>
          <w:r>
            <w:fldChar w:fldCharType="begin"/>
          </w:r>
          <w:r>
            <w:instrText xml:space="preserve"> HYPERLINK \l "_bookmark29" </w:instrText>
          </w:r>
          <w:r>
            <w:fldChar w:fldCharType="separate"/>
          </w:r>
          <w:r>
            <w:rPr>
              <w:rFonts w:ascii="Times New Roman" w:eastAsia="Times New Roman"/>
            </w:rPr>
            <w:t xml:space="preserve">3.2.5  </w:t>
          </w:r>
          <w:r>
            <w:t>停机</w:t>
          </w:r>
          <w:r>
            <w:tab/>
          </w:r>
          <w:r>
            <w:rPr>
              <w:rFonts w:ascii="Times New Roman" w:eastAsia="Times New Roman"/>
            </w:rPr>
            <w:t>20</w:t>
          </w:r>
          <w:r>
            <w:rPr>
              <w:rFonts w:ascii="Times New Roman" w:eastAsia="Times New Roman"/>
            </w:rPr>
            <w:fldChar w:fldCharType="end"/>
          </w:r>
        </w:p>
        <w:p>
          <w:pPr>
            <w:pStyle w:val="7"/>
            <w:numPr>
              <w:ilvl w:val="1"/>
              <w:numId w:val="1"/>
            </w:numPr>
            <w:tabs>
              <w:tab w:val="left" w:pos="387"/>
              <w:tab w:val="left" w:leader="dot" w:pos="8639"/>
            </w:tabs>
            <w:spacing w:before="50" w:after="0" w:line="240" w:lineRule="auto"/>
            <w:ind w:left="836" w:right="234" w:hanging="837"/>
            <w:jc w:val="right"/>
            <w:rPr>
              <w:rFonts w:ascii="Times New Roman" w:eastAsia="Times New Roman"/>
            </w:rPr>
          </w:pPr>
          <w:r>
            <w:fldChar w:fldCharType="begin"/>
          </w:r>
          <w:r>
            <w:instrText xml:space="preserve"> HYPERLINK \l "_bookmark30" </w:instrText>
          </w:r>
          <w:r>
            <w:fldChar w:fldCharType="separate"/>
          </w:r>
          <w:r>
            <w:t>岗</w:t>
          </w:r>
          <w:r>
            <w:rPr>
              <w:spacing w:val="-3"/>
            </w:rPr>
            <w:t>位</w:t>
          </w:r>
          <w:r>
            <w:t>操作</w:t>
          </w:r>
          <w:r>
            <w:rPr>
              <w:spacing w:val="-3"/>
            </w:rPr>
            <w:t>风</w:t>
          </w:r>
          <w:r>
            <w:t>险管控</w:t>
          </w:r>
          <w:r>
            <w:tab/>
          </w:r>
          <w:r>
            <w:rPr>
              <w:rFonts w:ascii="Times New Roman" w:eastAsia="Times New Roman"/>
            </w:rPr>
            <w:t>21</w:t>
          </w:r>
          <w:r>
            <w:rPr>
              <w:rFonts w:ascii="Times New Roman" w:eastAsia="Times New Roman"/>
            </w:rPr>
            <w:fldChar w:fldCharType="end"/>
          </w:r>
        </w:p>
        <w:p>
          <w:pPr>
            <w:pStyle w:val="7"/>
            <w:numPr>
              <w:ilvl w:val="0"/>
              <w:numId w:val="1"/>
            </w:numPr>
            <w:tabs>
              <w:tab w:val="left" w:pos="221"/>
              <w:tab w:val="left" w:leader="dot" w:pos="8850"/>
            </w:tabs>
            <w:spacing w:before="76" w:after="0" w:line="240" w:lineRule="auto"/>
            <w:ind w:left="459" w:right="234" w:hanging="460"/>
            <w:jc w:val="right"/>
            <w:rPr>
              <w:rFonts w:ascii="Times New Roman" w:eastAsia="Times New Roman"/>
            </w:rPr>
          </w:pPr>
          <w:r>
            <w:fldChar w:fldCharType="begin"/>
          </w:r>
          <w:r>
            <w:instrText xml:space="preserve"> HYPERLINK \l "_bookmark31" </w:instrText>
          </w:r>
          <w:r>
            <w:fldChar w:fldCharType="separate"/>
          </w:r>
          <w:r>
            <w:t>岗位</w:t>
          </w:r>
          <w:r>
            <w:rPr>
              <w:spacing w:val="-3"/>
            </w:rPr>
            <w:t>应</w:t>
          </w:r>
          <w:r>
            <w:t>急管理</w:t>
          </w:r>
          <w:r>
            <w:tab/>
          </w:r>
          <w:r>
            <w:rPr>
              <w:rFonts w:ascii="Times New Roman" w:eastAsia="Times New Roman"/>
            </w:rPr>
            <w:t>25</w:t>
          </w:r>
          <w:r>
            <w:rPr>
              <w:rFonts w:ascii="Times New Roman" w:eastAsia="Times New Roman"/>
            </w:rPr>
            <w:fldChar w:fldCharType="end"/>
          </w:r>
        </w:p>
        <w:p>
          <w:pPr>
            <w:pStyle w:val="7"/>
            <w:numPr>
              <w:ilvl w:val="1"/>
              <w:numId w:val="1"/>
            </w:numPr>
            <w:tabs>
              <w:tab w:val="left" w:pos="387"/>
              <w:tab w:val="left" w:leader="dot" w:pos="8639"/>
            </w:tabs>
            <w:spacing w:before="198" w:after="0" w:line="240" w:lineRule="auto"/>
            <w:ind w:left="836" w:right="234" w:hanging="837"/>
            <w:jc w:val="right"/>
            <w:rPr>
              <w:rFonts w:ascii="Times New Roman" w:eastAsia="Times New Roman"/>
            </w:rPr>
          </w:pPr>
          <w:r>
            <w:fldChar w:fldCharType="begin"/>
          </w:r>
          <w:r>
            <w:instrText xml:space="preserve"> HYPERLINK \l "_bookmark32" </w:instrText>
          </w:r>
          <w:r>
            <w:fldChar w:fldCharType="separate"/>
          </w:r>
          <w:r>
            <w:t>应</w:t>
          </w:r>
          <w:r>
            <w:rPr>
              <w:spacing w:val="-3"/>
            </w:rPr>
            <w:t>急</w:t>
          </w:r>
          <w:r>
            <w:t>报告</w:t>
          </w:r>
          <w:r>
            <w:tab/>
          </w:r>
          <w:r>
            <w:rPr>
              <w:rFonts w:ascii="Times New Roman" w:eastAsia="Times New Roman"/>
            </w:rPr>
            <w:t>25</w:t>
          </w:r>
          <w:r>
            <w:rPr>
              <w:rFonts w:ascii="Times New Roman" w:eastAsia="Times New Roman"/>
            </w:rPr>
            <w:fldChar w:fldCharType="end"/>
          </w:r>
        </w:p>
        <w:p>
          <w:pPr>
            <w:pStyle w:val="7"/>
            <w:numPr>
              <w:ilvl w:val="2"/>
              <w:numId w:val="1"/>
            </w:numPr>
            <w:tabs>
              <w:tab w:val="left" w:pos="552"/>
              <w:tab w:val="left" w:leader="dot" w:pos="8408"/>
            </w:tabs>
            <w:spacing w:before="105" w:after="0" w:line="240" w:lineRule="auto"/>
            <w:ind w:left="1232" w:right="234" w:hanging="1233"/>
            <w:jc w:val="right"/>
            <w:rPr>
              <w:rFonts w:ascii="Times New Roman" w:eastAsia="Times New Roman"/>
            </w:rPr>
          </w:pPr>
          <w:r>
            <w:fldChar w:fldCharType="begin"/>
          </w:r>
          <w:r>
            <w:instrText xml:space="preserve"> HYPERLINK \l "_bookmark33" </w:instrText>
          </w:r>
          <w:r>
            <w:fldChar w:fldCharType="separate"/>
          </w:r>
          <w:r>
            <w:t>岗</w:t>
          </w:r>
          <w:r>
            <w:rPr>
              <w:spacing w:val="-3"/>
            </w:rPr>
            <w:t>位</w:t>
          </w:r>
          <w:r>
            <w:t>人员</w:t>
          </w:r>
          <w:r>
            <w:rPr>
              <w:spacing w:val="-3"/>
            </w:rPr>
            <w:t>应</w:t>
          </w:r>
          <w:r>
            <w:t>急报告</w:t>
          </w:r>
          <w:r>
            <w:tab/>
          </w:r>
          <w:r>
            <w:rPr>
              <w:rFonts w:ascii="Times New Roman" w:eastAsia="Times New Roman"/>
            </w:rPr>
            <w:t>25</w:t>
          </w:r>
          <w:r>
            <w:rPr>
              <w:rFonts w:ascii="Times New Roman" w:eastAsia="Times New Roman"/>
            </w:rPr>
            <w:fldChar w:fldCharType="end"/>
          </w:r>
        </w:p>
        <w:p>
          <w:pPr>
            <w:pStyle w:val="7"/>
            <w:numPr>
              <w:ilvl w:val="2"/>
              <w:numId w:val="1"/>
            </w:numPr>
            <w:tabs>
              <w:tab w:val="left" w:pos="552"/>
              <w:tab w:val="left" w:leader="dot" w:pos="8408"/>
            </w:tabs>
            <w:spacing w:before="155" w:after="0" w:line="240" w:lineRule="auto"/>
            <w:ind w:left="1232" w:right="234" w:hanging="1233"/>
            <w:jc w:val="right"/>
            <w:rPr>
              <w:rFonts w:ascii="Times New Roman" w:eastAsia="Times New Roman"/>
            </w:rPr>
          </w:pPr>
          <w:r>
            <w:fldChar w:fldCharType="begin"/>
          </w:r>
          <w:r>
            <w:instrText xml:space="preserve"> HYPERLINK \l "_bookmark34" </w:instrText>
          </w:r>
          <w:r>
            <w:fldChar w:fldCharType="separate"/>
          </w:r>
          <w:r>
            <w:t>矿</w:t>
          </w:r>
          <w:r>
            <w:rPr>
              <w:spacing w:val="-3"/>
            </w:rPr>
            <w:t>山</w:t>
          </w:r>
          <w:r>
            <w:t>企业</w:t>
          </w:r>
          <w:r>
            <w:rPr>
              <w:spacing w:val="-3"/>
            </w:rPr>
            <w:t>应</w:t>
          </w:r>
          <w:r>
            <w:t>急报告</w:t>
          </w:r>
          <w:r>
            <w:tab/>
          </w:r>
          <w:r>
            <w:rPr>
              <w:rFonts w:ascii="Times New Roman" w:eastAsia="Times New Roman"/>
            </w:rPr>
            <w:t>25</w:t>
          </w:r>
          <w:r>
            <w:rPr>
              <w:rFonts w:ascii="Times New Roman" w:eastAsia="Times New Roman"/>
            </w:rPr>
            <w:fldChar w:fldCharType="end"/>
          </w:r>
        </w:p>
        <w:p>
          <w:pPr>
            <w:pStyle w:val="7"/>
            <w:numPr>
              <w:ilvl w:val="1"/>
              <w:numId w:val="1"/>
            </w:numPr>
            <w:tabs>
              <w:tab w:val="left" w:pos="387"/>
              <w:tab w:val="left" w:leader="dot" w:pos="8639"/>
            </w:tabs>
            <w:spacing w:before="200" w:after="0" w:line="240" w:lineRule="auto"/>
            <w:ind w:left="836" w:right="234" w:hanging="837"/>
            <w:jc w:val="right"/>
            <w:rPr>
              <w:rFonts w:ascii="Times New Roman" w:eastAsia="Times New Roman"/>
            </w:rPr>
          </w:pPr>
          <w:r>
            <w:fldChar w:fldCharType="begin"/>
          </w:r>
          <w:r>
            <w:instrText xml:space="preserve"> HYPERLINK \l "_bookmark35" </w:instrText>
          </w:r>
          <w:r>
            <w:fldChar w:fldCharType="separate"/>
          </w:r>
          <w:r>
            <w:t>现</w:t>
          </w:r>
          <w:r>
            <w:rPr>
              <w:spacing w:val="-3"/>
            </w:rPr>
            <w:t>场</w:t>
          </w:r>
          <w:r>
            <w:t>应急</w:t>
          </w:r>
          <w:r>
            <w:rPr>
              <w:spacing w:val="-3"/>
            </w:rPr>
            <w:t>处</w:t>
          </w:r>
          <w:r>
            <w:t>置</w:t>
          </w:r>
          <w:r>
            <w:tab/>
          </w:r>
          <w:r>
            <w:rPr>
              <w:rFonts w:ascii="Times New Roman" w:eastAsia="Times New Roman"/>
            </w:rPr>
            <w:t>25</w:t>
          </w:r>
          <w:r>
            <w:rPr>
              <w:rFonts w:ascii="Times New Roman" w:eastAsia="Times New Roman"/>
            </w:rPr>
            <w:fldChar w:fldCharType="end"/>
          </w:r>
        </w:p>
        <w:p>
          <w:pPr>
            <w:pStyle w:val="7"/>
            <w:numPr>
              <w:ilvl w:val="2"/>
              <w:numId w:val="1"/>
            </w:numPr>
            <w:tabs>
              <w:tab w:val="left" w:pos="552"/>
              <w:tab w:val="left" w:leader="dot" w:pos="8408"/>
            </w:tabs>
            <w:spacing w:before="105" w:after="0" w:line="240" w:lineRule="auto"/>
            <w:ind w:left="1232" w:right="234" w:hanging="1233"/>
            <w:jc w:val="right"/>
            <w:rPr>
              <w:rFonts w:ascii="Times New Roman" w:eastAsia="Times New Roman"/>
            </w:rPr>
          </w:pPr>
          <w:r>
            <w:fldChar w:fldCharType="begin"/>
          </w:r>
          <w:r>
            <w:instrText xml:space="preserve"> HYPERLINK \l "_bookmark36" </w:instrText>
          </w:r>
          <w:r>
            <w:fldChar w:fldCharType="separate"/>
          </w:r>
          <w:r>
            <w:t>冒</w:t>
          </w:r>
          <w:r>
            <w:rPr>
              <w:spacing w:val="-3"/>
            </w:rPr>
            <w:t>顶</w:t>
          </w:r>
          <w:r>
            <w:t>片帮</w:t>
          </w:r>
          <w:r>
            <w:rPr>
              <w:spacing w:val="-3"/>
            </w:rPr>
            <w:t>应</w:t>
          </w:r>
          <w:r>
            <w:t>急处置</w:t>
          </w:r>
          <w:r>
            <w:tab/>
          </w:r>
          <w:r>
            <w:rPr>
              <w:rFonts w:ascii="Times New Roman" w:eastAsia="Times New Roman"/>
            </w:rPr>
            <w:t>25</w:t>
          </w:r>
          <w:r>
            <w:rPr>
              <w:rFonts w:ascii="Times New Roman" w:eastAsia="Times New Roman"/>
            </w:rPr>
            <w:fldChar w:fldCharType="end"/>
          </w:r>
        </w:p>
        <w:p>
          <w:pPr>
            <w:pStyle w:val="7"/>
            <w:numPr>
              <w:ilvl w:val="2"/>
              <w:numId w:val="1"/>
            </w:numPr>
            <w:tabs>
              <w:tab w:val="left" w:pos="552"/>
              <w:tab w:val="left" w:leader="dot" w:pos="8408"/>
            </w:tabs>
            <w:spacing w:before="155" w:after="0" w:line="240" w:lineRule="auto"/>
            <w:ind w:left="1232" w:right="234" w:hanging="1233"/>
            <w:jc w:val="right"/>
            <w:rPr>
              <w:rFonts w:ascii="Times New Roman" w:eastAsia="Times New Roman"/>
            </w:rPr>
          </w:pPr>
          <w:r>
            <w:fldChar w:fldCharType="begin"/>
          </w:r>
          <w:r>
            <w:instrText xml:space="preserve"> HYPERLINK \l "_bookmark37" </w:instrText>
          </w:r>
          <w:r>
            <w:fldChar w:fldCharType="separate"/>
          </w:r>
          <w:r>
            <w:t>中</w:t>
          </w:r>
          <w:r>
            <w:rPr>
              <w:spacing w:val="-3"/>
            </w:rPr>
            <w:t>毒</w:t>
          </w:r>
          <w:r>
            <w:t>窒息</w:t>
          </w:r>
          <w:r>
            <w:rPr>
              <w:spacing w:val="-3"/>
            </w:rPr>
            <w:t>应</w:t>
          </w:r>
          <w:r>
            <w:t>急处置</w:t>
          </w:r>
          <w:r>
            <w:tab/>
          </w:r>
          <w:r>
            <w:rPr>
              <w:rFonts w:ascii="Times New Roman" w:eastAsia="Times New Roman"/>
            </w:rPr>
            <w:t>26</w:t>
          </w:r>
          <w:r>
            <w:rPr>
              <w:rFonts w:ascii="Times New Roman" w:eastAsia="Times New Roman"/>
            </w:rPr>
            <w:fldChar w:fldCharType="end"/>
          </w:r>
        </w:p>
        <w:p>
          <w:pPr>
            <w:pStyle w:val="7"/>
            <w:numPr>
              <w:ilvl w:val="2"/>
              <w:numId w:val="1"/>
            </w:numPr>
            <w:tabs>
              <w:tab w:val="left" w:pos="552"/>
              <w:tab w:val="left" w:leader="dot" w:pos="8408"/>
            </w:tabs>
            <w:spacing w:before="155" w:after="0" w:line="240" w:lineRule="auto"/>
            <w:ind w:left="1232" w:right="234" w:hanging="1233"/>
            <w:jc w:val="right"/>
            <w:rPr>
              <w:rFonts w:ascii="Times New Roman" w:eastAsia="Times New Roman"/>
            </w:rPr>
          </w:pPr>
          <w:r>
            <w:fldChar w:fldCharType="begin"/>
          </w:r>
          <w:r>
            <w:instrText xml:space="preserve"> HYPERLINK \l "_bookmark38" </w:instrText>
          </w:r>
          <w:r>
            <w:fldChar w:fldCharType="separate"/>
          </w:r>
          <w:r>
            <w:t>透</w:t>
          </w:r>
          <w:r>
            <w:rPr>
              <w:spacing w:val="-3"/>
            </w:rPr>
            <w:t>水</w:t>
          </w:r>
          <w:r>
            <w:t>应急</w:t>
          </w:r>
          <w:r>
            <w:rPr>
              <w:spacing w:val="-3"/>
            </w:rPr>
            <w:t>处</w:t>
          </w:r>
          <w:r>
            <w:t>置</w:t>
          </w:r>
          <w:r>
            <w:tab/>
          </w:r>
          <w:r>
            <w:rPr>
              <w:rFonts w:ascii="Times New Roman" w:eastAsia="Times New Roman"/>
            </w:rPr>
            <w:t>26</w:t>
          </w:r>
          <w:r>
            <w:rPr>
              <w:rFonts w:ascii="Times New Roman" w:eastAsia="Times New Roman"/>
            </w:rPr>
            <w:fldChar w:fldCharType="end"/>
          </w:r>
        </w:p>
        <w:p>
          <w:pPr>
            <w:pStyle w:val="7"/>
            <w:numPr>
              <w:ilvl w:val="2"/>
              <w:numId w:val="1"/>
            </w:numPr>
            <w:tabs>
              <w:tab w:val="left" w:pos="552"/>
              <w:tab w:val="left" w:leader="dot" w:pos="8408"/>
            </w:tabs>
            <w:spacing w:before="155" w:after="0" w:line="240" w:lineRule="auto"/>
            <w:ind w:left="1232" w:right="234" w:hanging="1233"/>
            <w:jc w:val="right"/>
            <w:rPr>
              <w:rFonts w:ascii="Times New Roman" w:eastAsia="Times New Roman"/>
            </w:rPr>
          </w:pPr>
          <w:r>
            <w:fldChar w:fldCharType="begin"/>
          </w:r>
          <w:r>
            <w:instrText xml:space="preserve"> HYPERLINK \l "_bookmark39" </w:instrText>
          </w:r>
          <w:r>
            <w:fldChar w:fldCharType="separate"/>
          </w:r>
          <w:r>
            <w:t>机</w:t>
          </w:r>
          <w:r>
            <w:rPr>
              <w:spacing w:val="-3"/>
            </w:rPr>
            <w:t>械</w:t>
          </w:r>
          <w:r>
            <w:t>伤害</w:t>
          </w:r>
          <w:r>
            <w:rPr>
              <w:spacing w:val="-3"/>
            </w:rPr>
            <w:t>应</w:t>
          </w:r>
          <w:r>
            <w:t>急处置</w:t>
          </w:r>
          <w:r>
            <w:tab/>
          </w:r>
          <w:r>
            <w:rPr>
              <w:rFonts w:ascii="Times New Roman" w:eastAsia="Times New Roman"/>
            </w:rPr>
            <w:t>27</w:t>
          </w:r>
          <w:r>
            <w:rPr>
              <w:rFonts w:ascii="Times New Roman" w:eastAsia="Times New Roman"/>
            </w:rPr>
            <w:fldChar w:fldCharType="end"/>
          </w:r>
        </w:p>
        <w:p>
          <w:pPr>
            <w:pStyle w:val="7"/>
            <w:numPr>
              <w:ilvl w:val="2"/>
              <w:numId w:val="1"/>
            </w:numPr>
            <w:tabs>
              <w:tab w:val="left" w:pos="552"/>
              <w:tab w:val="left" w:leader="dot" w:pos="8408"/>
            </w:tabs>
            <w:spacing w:before="155" w:after="0" w:line="240" w:lineRule="auto"/>
            <w:ind w:left="1232" w:right="234" w:hanging="1233"/>
            <w:jc w:val="right"/>
            <w:rPr>
              <w:rFonts w:ascii="Times New Roman" w:eastAsia="Times New Roman"/>
            </w:rPr>
          </w:pPr>
          <w:r>
            <w:fldChar w:fldCharType="begin"/>
          </w:r>
          <w:r>
            <w:instrText xml:space="preserve"> HYPERLINK \l "_bookmark40" </w:instrText>
          </w:r>
          <w:r>
            <w:fldChar w:fldCharType="separate"/>
          </w:r>
          <w:r>
            <w:t>触</w:t>
          </w:r>
          <w:r>
            <w:rPr>
              <w:spacing w:val="-3"/>
            </w:rPr>
            <w:t>电</w:t>
          </w:r>
          <w:r>
            <w:t>应急</w:t>
          </w:r>
          <w:r>
            <w:rPr>
              <w:spacing w:val="-3"/>
            </w:rPr>
            <w:t>处</w:t>
          </w:r>
          <w:r>
            <w:t>置</w:t>
          </w:r>
          <w:r>
            <w:tab/>
          </w:r>
          <w:r>
            <w:rPr>
              <w:rFonts w:ascii="Times New Roman" w:eastAsia="Times New Roman"/>
            </w:rPr>
            <w:t>27</w:t>
          </w:r>
          <w:r>
            <w:rPr>
              <w:rFonts w:ascii="Times New Roman" w:eastAsia="Times New Roman"/>
            </w:rPr>
            <w:fldChar w:fldCharType="end"/>
          </w:r>
        </w:p>
        <w:p>
          <w:pPr>
            <w:pStyle w:val="7"/>
            <w:tabs>
              <w:tab w:val="left" w:leader="dot" w:pos="8850"/>
            </w:tabs>
            <w:spacing w:before="126"/>
            <w:ind w:left="0" w:firstLine="0"/>
            <w:rPr>
              <w:rFonts w:ascii="Times New Roman" w:eastAsia="Times New Roman"/>
            </w:rPr>
          </w:pPr>
          <w:r>
            <w:fldChar w:fldCharType="begin"/>
          </w:r>
          <w:r>
            <w:instrText xml:space="preserve"> HYPERLINK \l "_bookmark41" </w:instrText>
          </w:r>
          <w:r>
            <w:fldChar w:fldCharType="separate"/>
          </w:r>
          <w:r>
            <w:t>附录</w:t>
          </w:r>
          <w:r>
            <w:tab/>
          </w:r>
          <w:r>
            <w:rPr>
              <w:rFonts w:ascii="Times New Roman" w:eastAsia="Times New Roman"/>
            </w:rPr>
            <w:t>29</w:t>
          </w:r>
          <w:r>
            <w:rPr>
              <w:rFonts w:ascii="Times New Roman" w:eastAsia="Times New Roman"/>
            </w:rPr>
            <w:fldChar w:fldCharType="end"/>
          </w:r>
        </w:p>
        <w:p>
          <w:pPr>
            <w:pStyle w:val="8"/>
            <w:tabs>
              <w:tab w:val="left" w:pos="1285"/>
              <w:tab w:val="left" w:leader="dot" w:pos="9089"/>
            </w:tabs>
            <w:rPr>
              <w:rFonts w:ascii="Times New Roman" w:eastAsia="Times New Roman"/>
            </w:rPr>
          </w:pPr>
          <w:r>
            <w:fldChar w:fldCharType="begin"/>
          </w:r>
          <w:r>
            <w:instrText xml:space="preserve"> HYPERLINK \l "_bookmark42" </w:instrText>
          </w:r>
          <w:r>
            <w:fldChar w:fldCharType="separate"/>
          </w:r>
          <w:r>
            <w:t>附录</w:t>
          </w:r>
          <w:r>
            <w:rPr>
              <w:spacing w:val="-55"/>
            </w:rPr>
            <w:t xml:space="preserve"> </w:t>
          </w:r>
          <w:r>
            <w:rPr>
              <w:rFonts w:ascii="Times New Roman" w:eastAsia="Times New Roman"/>
            </w:rPr>
            <w:t>1</w:t>
          </w:r>
          <w:r>
            <w:rPr>
              <w:rFonts w:ascii="Times New Roman" w:eastAsia="Times New Roman"/>
            </w:rPr>
            <w:tab/>
          </w:r>
          <w:r>
            <w:t>岗位</w:t>
          </w:r>
          <w:r>
            <w:rPr>
              <w:spacing w:val="-3"/>
            </w:rPr>
            <w:t>安</w:t>
          </w:r>
          <w:r>
            <w:t>全确</w:t>
          </w:r>
          <w:r>
            <w:rPr>
              <w:spacing w:val="-3"/>
            </w:rPr>
            <w:t>认</w:t>
          </w:r>
          <w:r>
            <w:t>表</w:t>
          </w:r>
          <w:r>
            <w:tab/>
          </w:r>
          <w:r>
            <w:rPr>
              <w:rFonts w:ascii="Times New Roman" w:eastAsia="Times New Roman"/>
            </w:rPr>
            <w:t>29</w:t>
          </w:r>
          <w:r>
            <w:rPr>
              <w:rFonts w:ascii="Times New Roman" w:eastAsia="Times New Roman"/>
            </w:rPr>
            <w:fldChar w:fldCharType="end"/>
          </w:r>
        </w:p>
        <w:p>
          <w:pPr>
            <w:pStyle w:val="8"/>
            <w:tabs>
              <w:tab w:val="left" w:pos="1285"/>
              <w:tab w:val="left" w:leader="dot" w:pos="9089"/>
            </w:tabs>
            <w:spacing w:before="127"/>
            <w:rPr>
              <w:rFonts w:ascii="Times New Roman" w:eastAsia="Times New Roman"/>
            </w:rPr>
          </w:pPr>
          <w:r>
            <w:fldChar w:fldCharType="begin"/>
          </w:r>
          <w:r>
            <w:instrText xml:space="preserve"> HYPERLINK \l "_bookmark43" </w:instrText>
          </w:r>
          <w:r>
            <w:fldChar w:fldCharType="separate"/>
          </w:r>
          <w:r>
            <w:t>附录</w:t>
          </w:r>
          <w:r>
            <w:rPr>
              <w:spacing w:val="-55"/>
            </w:rPr>
            <w:t xml:space="preserve"> </w:t>
          </w:r>
          <w:r>
            <w:rPr>
              <w:rFonts w:ascii="Times New Roman" w:eastAsia="Times New Roman"/>
            </w:rPr>
            <w:t>2</w:t>
          </w:r>
          <w:r>
            <w:rPr>
              <w:rFonts w:ascii="Times New Roman" w:eastAsia="Times New Roman"/>
            </w:rPr>
            <w:tab/>
          </w:r>
          <w:r>
            <w:t>凿岩</w:t>
          </w:r>
          <w:r>
            <w:rPr>
              <w:spacing w:val="-3"/>
            </w:rPr>
            <w:t>台</w:t>
          </w:r>
          <w:r>
            <w:t>车安</w:t>
          </w:r>
          <w:r>
            <w:rPr>
              <w:spacing w:val="-3"/>
            </w:rPr>
            <w:t>全检</w:t>
          </w:r>
          <w:r>
            <w:t>查表</w:t>
          </w:r>
          <w:r>
            <w:tab/>
          </w:r>
          <w:r>
            <w:rPr>
              <w:rFonts w:ascii="Times New Roman" w:eastAsia="Times New Roman"/>
            </w:rPr>
            <w:t>30</w:t>
          </w:r>
          <w:r>
            <w:rPr>
              <w:rFonts w:ascii="Times New Roman" w:eastAsia="Times New Roman"/>
            </w:rPr>
            <w:fldChar w:fldCharType="end"/>
          </w:r>
        </w:p>
        <w:p>
          <w:pPr>
            <w:pStyle w:val="8"/>
            <w:tabs>
              <w:tab w:val="left" w:pos="1285"/>
              <w:tab w:val="left" w:leader="dot" w:pos="9089"/>
            </w:tabs>
            <w:rPr>
              <w:rFonts w:ascii="Times New Roman" w:eastAsia="Times New Roman"/>
            </w:rPr>
          </w:pPr>
          <w:r>
            <w:fldChar w:fldCharType="begin"/>
          </w:r>
          <w:r>
            <w:instrText xml:space="preserve"> HYPERLINK \l "_bookmark44" </w:instrText>
          </w:r>
          <w:r>
            <w:fldChar w:fldCharType="separate"/>
          </w:r>
          <w:r>
            <w:t>附录</w:t>
          </w:r>
          <w:r>
            <w:rPr>
              <w:spacing w:val="-55"/>
            </w:rPr>
            <w:t xml:space="preserve"> </w:t>
          </w:r>
          <w:r>
            <w:rPr>
              <w:rFonts w:ascii="Times New Roman" w:eastAsia="Times New Roman"/>
            </w:rPr>
            <w:t>3</w:t>
          </w:r>
          <w:r>
            <w:rPr>
              <w:rFonts w:ascii="Times New Roman" w:eastAsia="Times New Roman"/>
            </w:rPr>
            <w:tab/>
          </w:r>
          <w:r>
            <w:t>有关</w:t>
          </w:r>
          <w:r>
            <w:rPr>
              <w:spacing w:val="-3"/>
            </w:rPr>
            <w:t>国</w:t>
          </w:r>
          <w:r>
            <w:t>家和</w:t>
          </w:r>
          <w:r>
            <w:rPr>
              <w:spacing w:val="-3"/>
            </w:rPr>
            <w:t>行业</w:t>
          </w:r>
          <w:r>
            <w:t>标准</w:t>
          </w:r>
          <w:r>
            <w:tab/>
          </w:r>
          <w:r>
            <w:rPr>
              <w:rFonts w:ascii="Times New Roman" w:eastAsia="Times New Roman"/>
            </w:rPr>
            <w:t>33</w:t>
          </w:r>
          <w:r>
            <w:rPr>
              <w:rFonts w:ascii="Times New Roman" w:eastAsia="Times New Roman"/>
            </w:rPr>
            <w:fldChar w:fldCharType="end"/>
          </w:r>
        </w:p>
        <w:p>
          <w:pPr>
            <w:pStyle w:val="8"/>
            <w:tabs>
              <w:tab w:val="left" w:pos="1285"/>
              <w:tab w:val="left" w:leader="dot" w:pos="9089"/>
            </w:tabs>
            <w:rPr>
              <w:rFonts w:ascii="Times New Roman" w:eastAsia="Times New Roman"/>
            </w:rPr>
          </w:pPr>
          <w:r>
            <w:fldChar w:fldCharType="begin"/>
          </w:r>
          <w:r>
            <w:instrText xml:space="preserve"> HYPERLINK \l "_bookmark45" </w:instrText>
          </w:r>
          <w:r>
            <w:fldChar w:fldCharType="separate"/>
          </w:r>
          <w:r>
            <w:t>附录</w:t>
          </w:r>
          <w:r>
            <w:rPr>
              <w:spacing w:val="-55"/>
            </w:rPr>
            <w:t xml:space="preserve"> </w:t>
          </w:r>
          <w:r>
            <w:rPr>
              <w:rFonts w:ascii="Times New Roman" w:eastAsia="Times New Roman"/>
            </w:rPr>
            <w:t>4</w:t>
          </w:r>
          <w:r>
            <w:rPr>
              <w:rFonts w:ascii="Times New Roman" w:eastAsia="Times New Roman"/>
            </w:rPr>
            <w:tab/>
          </w:r>
          <w:r>
            <w:t>岗位</w:t>
          </w:r>
          <w:r>
            <w:rPr>
              <w:spacing w:val="-3"/>
            </w:rPr>
            <w:t>常</w:t>
          </w:r>
          <w:r>
            <w:t>用安</w:t>
          </w:r>
          <w:r>
            <w:rPr>
              <w:spacing w:val="-3"/>
            </w:rPr>
            <w:t>全警</w:t>
          </w:r>
          <w:r>
            <w:t>示标志</w:t>
          </w:r>
          <w:r>
            <w:tab/>
          </w:r>
          <w:r>
            <w:rPr>
              <w:rFonts w:ascii="Times New Roman" w:eastAsia="Times New Roman"/>
            </w:rPr>
            <w:t>34</w:t>
          </w:r>
          <w:r>
            <w:rPr>
              <w:rFonts w:ascii="Times New Roman" w:eastAsia="Times New Roman"/>
            </w:rPr>
            <w:fldChar w:fldCharType="end"/>
          </w:r>
        </w:p>
        <w:p>
          <w:pPr>
            <w:pStyle w:val="8"/>
            <w:tabs>
              <w:tab w:val="left" w:pos="1285"/>
              <w:tab w:val="left" w:leader="dot" w:pos="9089"/>
            </w:tabs>
            <w:rPr>
              <w:rFonts w:ascii="Times New Roman" w:eastAsia="Times New Roman"/>
            </w:rPr>
          </w:pPr>
          <w:r>
            <w:fldChar w:fldCharType="begin"/>
          </w:r>
          <w:r>
            <w:instrText xml:space="preserve"> HYPERLINK \l "_bookmark46" </w:instrText>
          </w:r>
          <w:r>
            <w:fldChar w:fldCharType="separate"/>
          </w:r>
          <w:r>
            <w:t>附录</w:t>
          </w:r>
          <w:r>
            <w:rPr>
              <w:spacing w:val="-55"/>
            </w:rPr>
            <w:t xml:space="preserve"> </w:t>
          </w:r>
          <w:r>
            <w:rPr>
              <w:rFonts w:ascii="Times New Roman" w:eastAsia="Times New Roman"/>
            </w:rPr>
            <w:t>5</w:t>
          </w:r>
          <w:r>
            <w:rPr>
              <w:rFonts w:ascii="Times New Roman" w:eastAsia="Times New Roman"/>
            </w:rPr>
            <w:tab/>
          </w:r>
          <w:r>
            <w:t>岗位</w:t>
          </w:r>
          <w:r>
            <w:rPr>
              <w:spacing w:val="-3"/>
            </w:rPr>
            <w:t>安</w:t>
          </w:r>
          <w:r>
            <w:t>全知</w:t>
          </w:r>
          <w:r>
            <w:rPr>
              <w:spacing w:val="-3"/>
            </w:rPr>
            <w:t>识和</w:t>
          </w:r>
          <w:r>
            <w:t>技能练</w:t>
          </w:r>
          <w:r>
            <w:rPr>
              <w:spacing w:val="-3"/>
            </w:rPr>
            <w:t>习</w:t>
          </w:r>
          <w:r>
            <w:t>题</w:t>
          </w:r>
          <w:r>
            <w:tab/>
          </w:r>
          <w:r>
            <w:rPr>
              <w:rFonts w:ascii="Times New Roman" w:eastAsia="Times New Roman"/>
            </w:rPr>
            <w:t>39</w:t>
          </w:r>
          <w:r>
            <w:rPr>
              <w:rFonts w:ascii="Times New Roman" w:eastAsia="Times New Roman"/>
            </w:rPr>
            <w:fldChar w:fldCharType="end"/>
          </w:r>
        </w:p>
      </w:sdtContent>
    </w:sdt>
    <w:p>
      <w:pPr>
        <w:spacing w:after="0"/>
        <w:rPr>
          <w:rFonts w:ascii="Times New Roman" w:eastAsia="Times New Roman"/>
        </w:rPr>
        <w:sectPr>
          <w:type w:val="continuous"/>
          <w:pgSz w:w="11910" w:h="16840"/>
          <w:pgMar w:top="1440" w:right="1180" w:bottom="834" w:left="1180" w:header="720" w:footer="720" w:gutter="0"/>
        </w:sectPr>
      </w:pPr>
    </w:p>
    <w:p>
      <w:pPr>
        <w:pStyle w:val="2"/>
        <w:ind w:left="3133"/>
      </w:pPr>
      <w:r>
        <w:drawing>
          <wp:anchor distT="0" distB="0" distL="0" distR="0" simplePos="0" relativeHeight="251658240" behindDoc="0" locked="0" layoutInCell="1" allowOverlap="1">
            <wp:simplePos x="0" y="0"/>
            <wp:positionH relativeFrom="page">
              <wp:posOffset>2969260</wp:posOffset>
            </wp:positionH>
            <wp:positionV relativeFrom="paragraph">
              <wp:posOffset>49530</wp:posOffset>
            </wp:positionV>
            <wp:extent cx="2056130" cy="273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4" cstate="print"/>
                    <a:stretch>
                      <a:fillRect/>
                    </a:stretch>
                  </pic:blipFill>
                  <pic:spPr>
                    <a:xfrm>
                      <a:off x="0" y="0"/>
                      <a:ext cx="2056002" cy="272796"/>
                    </a:xfrm>
                    <a:prstGeom prst="rect">
                      <a:avLst/>
                    </a:prstGeom>
                  </pic:spPr>
                </pic:pic>
              </a:graphicData>
            </a:graphic>
          </wp:anchor>
        </w:drawing>
      </w:r>
      <w:bookmarkStart w:id="0" w:name="_bookmark0"/>
      <w:bookmarkEnd w:id="0"/>
      <w:r>
        <w:t>1</w:t>
      </w:r>
    </w:p>
    <w:p>
      <w:pPr>
        <w:pStyle w:val="6"/>
        <w:spacing w:before="0"/>
        <w:rPr>
          <w:rFonts w:ascii="Times New Roman"/>
          <w:sz w:val="34"/>
        </w:rPr>
      </w:pPr>
    </w:p>
    <w:p>
      <w:pPr>
        <w:pStyle w:val="3"/>
        <w:numPr>
          <w:ilvl w:val="1"/>
          <w:numId w:val="2"/>
        </w:numPr>
        <w:tabs>
          <w:tab w:val="left" w:pos="799"/>
        </w:tabs>
        <w:spacing w:before="200" w:after="0" w:line="240" w:lineRule="auto"/>
        <w:ind w:left="798" w:right="0" w:hanging="561"/>
        <w:jc w:val="left"/>
      </w:pPr>
      <w:bookmarkStart w:id="1" w:name="_bookmark1"/>
      <w:bookmarkEnd w:id="1"/>
      <w:bookmarkStart w:id="2" w:name="_bookmark1"/>
      <w:bookmarkEnd w:id="2"/>
      <w:r>
        <w:t>安全生产风险基础知识</w:t>
      </w:r>
    </w:p>
    <w:p>
      <w:pPr>
        <w:pStyle w:val="6"/>
        <w:spacing w:before="10"/>
        <w:rPr>
          <w:rFonts w:ascii="黑体"/>
          <w:sz w:val="34"/>
        </w:rPr>
      </w:pPr>
    </w:p>
    <w:p>
      <w:pPr>
        <w:pStyle w:val="6"/>
        <w:spacing w:before="0"/>
        <w:ind w:left="718"/>
        <w:rPr>
          <w:rFonts w:hint="eastAsia" w:ascii="宋体" w:hAnsi="宋体" w:eastAsia="宋体" w:cs="宋体"/>
        </w:rPr>
      </w:pPr>
      <w:r>
        <w:rPr>
          <w:rFonts w:hint="eastAsia" w:ascii="宋体" w:hAnsi="宋体" w:eastAsia="宋体" w:cs="宋体"/>
          <w:spacing w:val="1"/>
        </w:rPr>
        <w:t>我国矿产资源丰富，根据中华人民共和国自然资源部编制的《中国矿产资源报告</w:t>
      </w:r>
    </w:p>
    <w:p>
      <w:pPr>
        <w:pStyle w:val="6"/>
        <w:spacing w:before="160"/>
        <w:ind w:left="238"/>
        <w:jc w:val="both"/>
        <w:rPr>
          <w:rFonts w:hint="eastAsia" w:ascii="宋体" w:hAnsi="宋体" w:eastAsia="宋体" w:cs="宋体"/>
        </w:rPr>
      </w:pPr>
      <w:r>
        <w:rPr>
          <w:rFonts w:hint="eastAsia" w:ascii="宋体" w:hAnsi="宋体" w:eastAsia="宋体" w:cs="宋体"/>
        </w:rPr>
        <w:t>（201</w:t>
      </w:r>
      <w:r>
        <w:rPr>
          <w:rFonts w:hint="eastAsia" w:ascii="宋体" w:hAnsi="宋体" w:eastAsia="宋体" w:cs="宋体"/>
          <w:spacing w:val="-1"/>
        </w:rPr>
        <w:t>9</w:t>
      </w:r>
      <w:r>
        <w:rPr>
          <w:rFonts w:hint="eastAsia" w:ascii="宋体" w:hAnsi="宋体" w:eastAsia="宋体" w:cs="宋体"/>
          <w:spacing w:val="-120"/>
        </w:rPr>
        <w:t>）</w:t>
      </w:r>
      <w:r>
        <w:rPr>
          <w:rFonts w:hint="eastAsia" w:ascii="宋体" w:hAnsi="宋体" w:eastAsia="宋体" w:cs="宋体"/>
          <w:spacing w:val="-48"/>
        </w:rPr>
        <w:t>》，截</w:t>
      </w:r>
      <w:r>
        <w:rPr>
          <w:rFonts w:hint="eastAsia" w:cs="宋体"/>
          <w:spacing w:val="-48"/>
          <w:lang w:val="en-US" w:eastAsia="zh-CN"/>
        </w:rPr>
        <w:t xml:space="preserve"> </w:t>
      </w:r>
      <w:r>
        <w:rPr>
          <w:rFonts w:hint="eastAsia" w:ascii="宋体" w:hAnsi="宋体" w:eastAsia="宋体" w:cs="宋体"/>
          <w:spacing w:val="-48"/>
        </w:rPr>
        <w:t xml:space="preserve">至 </w:t>
      </w:r>
      <w:r>
        <w:rPr>
          <w:rFonts w:hint="eastAsia" w:ascii="宋体" w:hAnsi="宋体" w:eastAsia="宋体" w:cs="宋体"/>
        </w:rPr>
        <w:t xml:space="preserve">2018 </w:t>
      </w:r>
      <w:r>
        <w:rPr>
          <w:rFonts w:hint="eastAsia" w:ascii="宋体" w:hAnsi="宋体" w:eastAsia="宋体" w:cs="宋体"/>
          <w:spacing w:val="-14"/>
        </w:rPr>
        <w:t xml:space="preserve">年底，已发现矿产 </w:t>
      </w:r>
      <w:r>
        <w:rPr>
          <w:rFonts w:hint="eastAsia" w:ascii="宋体" w:hAnsi="宋体" w:eastAsia="宋体" w:cs="宋体"/>
        </w:rPr>
        <w:t xml:space="preserve">173 </w:t>
      </w:r>
      <w:r>
        <w:rPr>
          <w:rFonts w:hint="eastAsia" w:ascii="宋体" w:hAnsi="宋体" w:eastAsia="宋体" w:cs="宋体"/>
          <w:spacing w:val="-14"/>
        </w:rPr>
        <w:t xml:space="preserve">种，其中能源矿产 </w:t>
      </w:r>
      <w:r>
        <w:rPr>
          <w:rFonts w:hint="eastAsia" w:ascii="宋体" w:hAnsi="宋体" w:eastAsia="宋体" w:cs="宋体"/>
        </w:rPr>
        <w:t xml:space="preserve">13 </w:t>
      </w:r>
      <w:r>
        <w:rPr>
          <w:rFonts w:hint="eastAsia" w:ascii="宋体" w:hAnsi="宋体" w:eastAsia="宋体" w:cs="宋体"/>
          <w:spacing w:val="-18"/>
        </w:rPr>
        <w:t xml:space="preserve">种、金属矿产 </w:t>
      </w:r>
      <w:r>
        <w:rPr>
          <w:rFonts w:hint="eastAsia" w:ascii="宋体" w:hAnsi="宋体" w:eastAsia="宋体" w:cs="宋体"/>
        </w:rPr>
        <w:t>59 种、</w:t>
      </w:r>
    </w:p>
    <w:p>
      <w:pPr>
        <w:pStyle w:val="6"/>
        <w:spacing w:line="364" w:lineRule="auto"/>
        <w:ind w:left="238" w:right="271"/>
        <w:jc w:val="both"/>
        <w:rPr>
          <w:rFonts w:hint="eastAsia" w:ascii="宋体" w:hAnsi="宋体" w:eastAsia="宋体" w:cs="宋体"/>
        </w:rPr>
      </w:pPr>
      <w:r>
        <w:rPr>
          <w:rFonts w:hint="eastAsia" w:ascii="宋体" w:hAnsi="宋体" w:eastAsia="宋体" w:cs="宋体"/>
          <w:spacing w:val="-9"/>
        </w:rPr>
        <w:t xml:space="preserve">非金属矿产 </w:t>
      </w:r>
      <w:r>
        <w:rPr>
          <w:rFonts w:hint="eastAsia" w:ascii="宋体" w:hAnsi="宋体" w:eastAsia="宋体" w:cs="宋体"/>
        </w:rPr>
        <w:t xml:space="preserve">95 </w:t>
      </w:r>
      <w:r>
        <w:rPr>
          <w:rFonts w:hint="eastAsia" w:ascii="宋体" w:hAnsi="宋体" w:eastAsia="宋体" w:cs="宋体"/>
          <w:spacing w:val="-8"/>
        </w:rPr>
        <w:t xml:space="preserve">种、水气矿产 </w:t>
      </w:r>
      <w:r>
        <w:rPr>
          <w:rFonts w:hint="eastAsia" w:ascii="宋体" w:hAnsi="宋体" w:eastAsia="宋体" w:cs="宋体"/>
        </w:rPr>
        <w:t xml:space="preserve">6 </w:t>
      </w:r>
      <w:r>
        <w:rPr>
          <w:rFonts w:hint="eastAsia" w:ascii="宋体" w:hAnsi="宋体" w:eastAsia="宋体" w:cs="宋体"/>
          <w:spacing w:val="-1"/>
        </w:rPr>
        <w:t>种。我国已成为全球少数几个矿种齐全、矿产资源总量</w:t>
      </w:r>
      <w:r>
        <w:rPr>
          <w:rFonts w:hint="eastAsia" w:ascii="宋体" w:hAnsi="宋体" w:eastAsia="宋体" w:cs="宋体"/>
          <w:spacing w:val="-8"/>
        </w:rPr>
        <w:t>丰富的国家之一。随着社会经济的高速发展，重要矿产消费持续增长，金属非金属矿山</w:t>
      </w:r>
      <w:r>
        <w:rPr>
          <w:rFonts w:hint="eastAsia" w:ascii="宋体" w:hAnsi="宋体" w:eastAsia="宋体" w:cs="宋体"/>
        </w:rPr>
        <w:t>行业已成为国民经济发展的重要支柱。</w:t>
      </w:r>
    </w:p>
    <w:p>
      <w:pPr>
        <w:pStyle w:val="6"/>
        <w:spacing w:before="2" w:line="364" w:lineRule="auto"/>
        <w:ind w:left="238" w:right="271" w:firstLine="480"/>
        <w:jc w:val="both"/>
      </w:pPr>
      <w:r>
        <w:rPr>
          <w:spacing w:val="-9"/>
        </w:rPr>
        <w:t>目前，我国金属非金属固体矿产资源开采主要包括露天开采、地下开采、溶浸采矿</w:t>
      </w:r>
      <w:r>
        <w:rPr>
          <w:spacing w:val="-11"/>
        </w:rPr>
        <w:t xml:space="preserve">和海洋采矿 </w:t>
      </w:r>
      <w:r>
        <w:rPr>
          <w:rFonts w:ascii="Times New Roman" w:eastAsia="Times New Roman"/>
        </w:rPr>
        <w:t xml:space="preserve">4 </w:t>
      </w:r>
      <w:r>
        <w:rPr>
          <w:spacing w:val="-10"/>
        </w:rPr>
        <w:t>种方式。海洋采矿技术与装备的研发目前已取得重大突破，但还未能进行</w:t>
      </w:r>
      <w:r>
        <w:rPr>
          <w:spacing w:val="-11"/>
        </w:rPr>
        <w:t>工业化生产。溶浸采矿在地面堆浸、原地破碎溶浸和钻孔溶浸等方面已研发出成套技术</w:t>
      </w:r>
      <w:r>
        <w:rPr>
          <w:spacing w:val="-10"/>
        </w:rPr>
        <w:t>并得到应用，但目前产量比例不高。因此，大多数金属非金属矿产资源的供应主要来自</w:t>
      </w:r>
      <w:r>
        <w:t>露天开采和地下开采。</w:t>
      </w:r>
    </w:p>
    <w:p>
      <w:pPr>
        <w:pStyle w:val="6"/>
        <w:spacing w:before="3" w:line="364" w:lineRule="auto"/>
        <w:ind w:left="238" w:right="270" w:firstLine="480"/>
        <w:jc w:val="both"/>
      </w:pPr>
      <w:r>
        <w:rPr>
          <w:spacing w:val="-6"/>
        </w:rPr>
        <w:t>地下开采需要从地表掘进通达矿体的各种通道，用以提升运输、通风、排水、行人</w:t>
      </w:r>
      <w:r>
        <w:rPr>
          <w:spacing w:val="-11"/>
        </w:rPr>
        <w:t>等，主要由开拓、提升运输、通风、供电、供气、供水、排水、充填等系统组成，建设</w:t>
      </w:r>
      <w:r>
        <w:rPr>
          <w:spacing w:val="-10"/>
        </w:rPr>
        <w:t>周期长、技术难度较大、回采率低、危险程度高。基于其特殊的作业环境，开采中除受</w:t>
      </w:r>
      <w:r>
        <w:rPr>
          <w:spacing w:val="-20"/>
        </w:rPr>
        <w:t>到溶洞、断层、破碎带、地下水、有害气体等地下开采环境限制，其自身的集约化程度、</w:t>
      </w:r>
      <w:r>
        <w:rPr>
          <w:spacing w:val="-10"/>
        </w:rPr>
        <w:t>装备水平、组织结构等均对安全生产有较大影响，进而形成了地下矿山作业区域点多面广、作业条件多变复杂、作业通道狭窄灰暗等特点。受地下开采环境的限制，井下作业</w:t>
      </w:r>
      <w:r>
        <w:rPr>
          <w:spacing w:val="-7"/>
        </w:rPr>
        <w:t>过程中常见的风险主要为冒顶片帮、中毒窒息、透水、放炮、火药爆炸、火灾、物体打</w:t>
      </w:r>
      <w:r>
        <w:t>击、高处坠落、机械伤害、车辆伤害、触电、坍塌等。</w:t>
      </w:r>
    </w:p>
    <w:p>
      <w:pPr>
        <w:pStyle w:val="6"/>
        <w:spacing w:before="6" w:line="364" w:lineRule="auto"/>
        <w:ind w:left="238" w:right="271" w:firstLine="480"/>
        <w:jc w:val="both"/>
      </w:pPr>
      <w:r>
        <w:rPr>
          <w:spacing w:val="-6"/>
        </w:rPr>
        <w:t>采掘作业是地下矿山的主要作业类型，通常经凿岩及爆破来破碎矿岩。凿岩作业是</w:t>
      </w:r>
      <w:r>
        <w:rPr>
          <w:spacing w:val="-8"/>
        </w:rPr>
        <w:t>矿山开采的首要工序，凿岩工是使用专业凿岩设备进行凿岩作业的人员。目前我国已广泛采用机械凿岩，常用的凿岩设备主要有冲击式钻机、潜孔钻机和凿岩台车等。凿岩设</w:t>
      </w:r>
      <w:r>
        <w:rPr>
          <w:spacing w:val="-3"/>
        </w:rPr>
        <w:t xml:space="preserve">备按动力来源一般分为气动式、液压式、电动式，如图 </w:t>
      </w:r>
      <w:r>
        <w:rPr>
          <w:rFonts w:ascii="Times New Roman" w:eastAsia="Times New Roman"/>
        </w:rPr>
        <w:t xml:space="preserve">1-1 </w:t>
      </w:r>
      <w:r>
        <w:t>所示。</w:t>
      </w:r>
    </w:p>
    <w:p>
      <w:pPr>
        <w:spacing w:after="0" w:line="364" w:lineRule="auto"/>
        <w:jc w:val="both"/>
        <w:sectPr>
          <w:pgSz w:w="11910" w:h="16840"/>
          <w:pgMar w:top="1420" w:right="1180" w:bottom="1040" w:left="1180" w:header="0" w:footer="854" w:gutter="0"/>
        </w:sectPr>
      </w:pPr>
    </w:p>
    <w:p>
      <w:pPr>
        <w:pStyle w:val="6"/>
        <w:spacing w:before="0"/>
        <w:ind w:left="1332"/>
        <w:rPr>
          <w:sz w:val="20"/>
        </w:rPr>
      </w:pPr>
      <w:r>
        <w:rPr>
          <w:sz w:val="20"/>
        </w:rPr>
        <w:drawing>
          <wp:inline distT="0" distB="0" distL="0" distR="0">
            <wp:extent cx="4229735" cy="473837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5" cstate="print"/>
                    <a:stretch>
                      <a:fillRect/>
                    </a:stretch>
                  </pic:blipFill>
                  <pic:spPr>
                    <a:xfrm>
                      <a:off x="0" y="0"/>
                      <a:ext cx="4230169" cy="4738878"/>
                    </a:xfrm>
                    <a:prstGeom prst="rect">
                      <a:avLst/>
                    </a:prstGeom>
                  </pic:spPr>
                </pic:pic>
              </a:graphicData>
            </a:graphic>
          </wp:inline>
        </w:drawing>
      </w:r>
    </w:p>
    <w:p>
      <w:pPr>
        <w:pStyle w:val="6"/>
        <w:spacing w:before="1"/>
        <w:rPr>
          <w:sz w:val="22"/>
        </w:rPr>
      </w:pPr>
    </w:p>
    <w:p>
      <w:pPr>
        <w:pStyle w:val="6"/>
        <w:tabs>
          <w:tab w:val="left" w:pos="859"/>
        </w:tabs>
        <w:spacing w:before="74"/>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1-1</w:t>
      </w:r>
      <w:r>
        <w:rPr>
          <w:rFonts w:ascii="Times New Roman" w:eastAsia="Times New Roman"/>
        </w:rPr>
        <w:tab/>
      </w:r>
      <w:r>
        <w:rPr>
          <w:rFonts w:hint="eastAsia" w:ascii="仿宋" w:eastAsia="仿宋"/>
        </w:rPr>
        <w:t>动力凿岩机分类</w:t>
      </w:r>
    </w:p>
    <w:p>
      <w:pPr>
        <w:pStyle w:val="6"/>
        <w:spacing w:line="364" w:lineRule="auto"/>
        <w:ind w:left="238" w:right="272" w:firstLine="480"/>
      </w:pPr>
      <w:r>
        <w:rPr>
          <w:spacing w:val="-6"/>
        </w:rPr>
        <w:t xml:space="preserve">常用的凿岩设备中气腿式凿岩机机动灵活、凿岩台车安全高效，本手册以最常用的气腿式凿岩机、凿岩台车为例进行说明。凿岩作业基本功能如图 </w:t>
      </w:r>
      <w:r>
        <w:rPr>
          <w:rFonts w:ascii="Times New Roman" w:eastAsia="Times New Roman"/>
        </w:rPr>
        <w:t xml:space="preserve">1-2 </w:t>
      </w:r>
      <w:r>
        <w:rPr>
          <w:spacing w:val="-5"/>
        </w:rPr>
        <w:t>所示，气腿式凿岩</w:t>
      </w:r>
    </w:p>
    <w:p>
      <w:pPr>
        <w:pStyle w:val="6"/>
        <w:spacing w:before="1"/>
        <w:ind w:left="238"/>
      </w:pPr>
      <w:r>
        <w:t xml:space="preserve">机结构如图 </w:t>
      </w:r>
      <w:r>
        <w:rPr>
          <w:rFonts w:ascii="Times New Roman" w:eastAsia="Times New Roman"/>
        </w:rPr>
        <w:t xml:space="preserve">1-3 </w:t>
      </w:r>
      <w:r>
        <w:t xml:space="preserve">所示，液压凿岩机结构如图 </w:t>
      </w:r>
      <w:r>
        <w:rPr>
          <w:rFonts w:ascii="Times New Roman" w:eastAsia="Times New Roman"/>
        </w:rPr>
        <w:t xml:space="preserve">1-4 </w:t>
      </w:r>
      <w:r>
        <w:t xml:space="preserve">所示，凿岩台车结构如图 </w:t>
      </w:r>
      <w:r>
        <w:rPr>
          <w:rFonts w:ascii="Times New Roman" w:eastAsia="Times New Roman"/>
        </w:rPr>
        <w:t xml:space="preserve">1-5 </w:t>
      </w:r>
      <w:r>
        <w:t>所示。</w:t>
      </w:r>
    </w:p>
    <w:p>
      <w:pPr>
        <w:pStyle w:val="6"/>
        <w:spacing w:before="1"/>
        <w:rPr>
          <w:sz w:val="11"/>
        </w:rPr>
      </w:pPr>
      <w:r>
        <w:drawing>
          <wp:anchor distT="0" distB="0" distL="0" distR="0" simplePos="0" relativeHeight="1024" behindDoc="0" locked="0" layoutInCell="1" allowOverlap="1">
            <wp:simplePos x="0" y="0"/>
            <wp:positionH relativeFrom="page">
              <wp:posOffset>1662430</wp:posOffset>
            </wp:positionH>
            <wp:positionV relativeFrom="paragraph">
              <wp:posOffset>114935</wp:posOffset>
            </wp:positionV>
            <wp:extent cx="4216400" cy="125285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6" cstate="print"/>
                    <a:stretch>
                      <a:fillRect/>
                    </a:stretch>
                  </pic:blipFill>
                  <pic:spPr>
                    <a:xfrm>
                      <a:off x="0" y="0"/>
                      <a:ext cx="4216301" cy="1253109"/>
                    </a:xfrm>
                    <a:prstGeom prst="rect">
                      <a:avLst/>
                    </a:prstGeom>
                  </pic:spPr>
                </pic:pic>
              </a:graphicData>
            </a:graphic>
          </wp:anchor>
        </w:drawing>
      </w:r>
    </w:p>
    <w:p>
      <w:pPr>
        <w:spacing w:before="182"/>
        <w:ind w:left="0" w:right="32" w:firstLine="0"/>
        <w:jc w:val="center"/>
        <w:rPr>
          <w:rFonts w:hint="eastAsia" w:ascii="仿宋" w:eastAsia="仿宋"/>
          <w:sz w:val="21"/>
        </w:rPr>
      </w:pPr>
      <w:r>
        <w:rPr>
          <w:rFonts w:ascii="Times New Roman" w:eastAsia="Times New Roman"/>
          <w:sz w:val="21"/>
        </w:rPr>
        <w:t>1</w:t>
      </w:r>
      <w:r>
        <w:rPr>
          <w:rFonts w:hint="eastAsia" w:ascii="仿宋" w:eastAsia="仿宋"/>
          <w:sz w:val="21"/>
        </w:rPr>
        <w:t>－活塞；</w:t>
      </w:r>
      <w:r>
        <w:rPr>
          <w:rFonts w:ascii="Times New Roman" w:eastAsia="Times New Roman"/>
          <w:sz w:val="21"/>
        </w:rPr>
        <w:t>2</w:t>
      </w:r>
      <w:r>
        <w:rPr>
          <w:rFonts w:hint="eastAsia" w:ascii="仿宋" w:eastAsia="仿宋"/>
          <w:sz w:val="21"/>
        </w:rPr>
        <w:t>－钎尾；</w:t>
      </w:r>
      <w:r>
        <w:rPr>
          <w:rFonts w:ascii="Times New Roman" w:eastAsia="Times New Roman"/>
          <w:sz w:val="21"/>
        </w:rPr>
        <w:t>3</w:t>
      </w:r>
      <w:r>
        <w:rPr>
          <w:rFonts w:hint="eastAsia" w:ascii="仿宋" w:eastAsia="仿宋"/>
          <w:sz w:val="21"/>
        </w:rPr>
        <w:t>－接杆套；</w:t>
      </w:r>
      <w:r>
        <w:rPr>
          <w:rFonts w:ascii="Times New Roman" w:eastAsia="Times New Roman"/>
          <w:sz w:val="21"/>
        </w:rPr>
        <w:t>4</w:t>
      </w:r>
      <w:r>
        <w:rPr>
          <w:rFonts w:hint="eastAsia" w:ascii="仿宋" w:eastAsia="仿宋"/>
          <w:sz w:val="21"/>
        </w:rPr>
        <w:t>－钎杆；</w:t>
      </w:r>
      <w:r>
        <w:rPr>
          <w:rFonts w:ascii="Times New Roman" w:eastAsia="Times New Roman"/>
          <w:sz w:val="21"/>
        </w:rPr>
        <w:t>5</w:t>
      </w:r>
      <w:r>
        <w:rPr>
          <w:rFonts w:hint="eastAsia" w:ascii="仿宋" w:eastAsia="仿宋"/>
          <w:sz w:val="21"/>
        </w:rPr>
        <w:t>－钎头</w:t>
      </w:r>
    </w:p>
    <w:p>
      <w:pPr>
        <w:pStyle w:val="6"/>
        <w:tabs>
          <w:tab w:val="left" w:pos="859"/>
        </w:tabs>
        <w:spacing w:before="178"/>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1-2</w:t>
      </w:r>
      <w:r>
        <w:rPr>
          <w:rFonts w:ascii="Times New Roman" w:eastAsia="Times New Roman"/>
        </w:rPr>
        <w:tab/>
      </w:r>
      <w:r>
        <w:rPr>
          <w:rFonts w:hint="eastAsia" w:ascii="仿宋" w:eastAsia="仿宋"/>
        </w:rPr>
        <w:t>凿岩作业基本功能示意图</w:t>
      </w:r>
    </w:p>
    <w:p>
      <w:pPr>
        <w:spacing w:after="0"/>
        <w:jc w:val="center"/>
        <w:rPr>
          <w:rFonts w:hint="eastAsia" w:ascii="仿宋" w:eastAsia="仿宋"/>
        </w:rPr>
        <w:sectPr>
          <w:pgSz w:w="11910" w:h="16840"/>
          <w:pgMar w:top="1460" w:right="1180" w:bottom="1040" w:left="1180" w:header="0" w:footer="854" w:gutter="0"/>
        </w:sectPr>
      </w:pPr>
    </w:p>
    <w:p>
      <w:pPr>
        <w:pStyle w:val="6"/>
        <w:spacing w:before="0"/>
        <w:ind w:left="523"/>
        <w:rPr>
          <w:rFonts w:ascii="仿宋"/>
          <w:sz w:val="20"/>
        </w:rPr>
      </w:pPr>
      <w:r>
        <w:rPr>
          <w:rFonts w:ascii="仿宋"/>
          <w:sz w:val="20"/>
        </w:rPr>
        <w:drawing>
          <wp:inline distT="0" distB="0" distL="0" distR="0">
            <wp:extent cx="5340985" cy="356997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7" cstate="print"/>
                    <a:stretch>
                      <a:fillRect/>
                    </a:stretch>
                  </pic:blipFill>
                  <pic:spPr>
                    <a:xfrm>
                      <a:off x="0" y="0"/>
                      <a:ext cx="5341463" cy="3570446"/>
                    </a:xfrm>
                    <a:prstGeom prst="rect">
                      <a:avLst/>
                    </a:prstGeom>
                  </pic:spPr>
                </pic:pic>
              </a:graphicData>
            </a:graphic>
          </wp:inline>
        </w:drawing>
      </w:r>
    </w:p>
    <w:p>
      <w:pPr>
        <w:pStyle w:val="6"/>
        <w:spacing w:before="2"/>
        <w:rPr>
          <w:rFonts w:ascii="仿宋"/>
          <w:sz w:val="16"/>
        </w:rPr>
      </w:pPr>
    </w:p>
    <w:p>
      <w:pPr>
        <w:spacing w:before="78"/>
        <w:ind w:left="0" w:right="33" w:firstLine="0"/>
        <w:jc w:val="center"/>
        <w:rPr>
          <w:rFonts w:hint="eastAsia" w:ascii="仿宋" w:eastAsia="仿宋"/>
          <w:sz w:val="21"/>
        </w:rPr>
      </w:pPr>
      <w:r>
        <w:rPr>
          <w:rFonts w:ascii="Times New Roman" w:eastAsia="Times New Roman"/>
          <w:sz w:val="21"/>
        </w:rPr>
        <w:t>1</w:t>
      </w:r>
      <w:r>
        <w:rPr>
          <w:rFonts w:hint="eastAsia" w:ascii="仿宋" w:eastAsia="仿宋"/>
          <w:sz w:val="21"/>
        </w:rPr>
        <w:t>－机头；</w:t>
      </w:r>
      <w:r>
        <w:rPr>
          <w:rFonts w:ascii="Times New Roman" w:eastAsia="Times New Roman"/>
          <w:sz w:val="21"/>
        </w:rPr>
        <w:t>2</w:t>
      </w:r>
      <w:r>
        <w:rPr>
          <w:rFonts w:hint="eastAsia" w:ascii="仿宋" w:eastAsia="仿宋"/>
          <w:sz w:val="21"/>
        </w:rPr>
        <w:t>－转动套；</w:t>
      </w:r>
      <w:r>
        <w:rPr>
          <w:rFonts w:ascii="Times New Roman" w:eastAsia="Times New Roman"/>
          <w:sz w:val="21"/>
        </w:rPr>
        <w:t>3</w:t>
      </w:r>
      <w:r>
        <w:rPr>
          <w:rFonts w:hint="eastAsia" w:ascii="仿宋" w:eastAsia="仿宋"/>
          <w:sz w:val="21"/>
        </w:rPr>
        <w:t>－钎套；</w:t>
      </w:r>
      <w:r>
        <w:rPr>
          <w:rFonts w:ascii="Times New Roman" w:eastAsia="Times New Roman"/>
          <w:sz w:val="21"/>
        </w:rPr>
        <w:t>4</w:t>
      </w:r>
      <w:r>
        <w:rPr>
          <w:rFonts w:hint="eastAsia" w:ascii="仿宋" w:eastAsia="仿宋"/>
          <w:sz w:val="21"/>
        </w:rPr>
        <w:t>－转动螺母；</w:t>
      </w:r>
      <w:r>
        <w:rPr>
          <w:rFonts w:ascii="Times New Roman" w:eastAsia="Times New Roman"/>
          <w:sz w:val="21"/>
        </w:rPr>
        <w:t>5</w:t>
      </w:r>
      <w:r>
        <w:rPr>
          <w:rFonts w:hint="eastAsia" w:ascii="仿宋" w:eastAsia="仿宋"/>
          <w:sz w:val="21"/>
        </w:rPr>
        <w:t>－消音罩；</w:t>
      </w:r>
      <w:r>
        <w:rPr>
          <w:rFonts w:ascii="Times New Roman" w:eastAsia="Times New Roman"/>
          <w:sz w:val="21"/>
        </w:rPr>
        <w:t>6</w:t>
      </w:r>
      <w:r>
        <w:rPr>
          <w:rFonts w:hint="eastAsia" w:ascii="仿宋" w:eastAsia="仿宋"/>
          <w:sz w:val="21"/>
        </w:rPr>
        <w:t>－缸体；</w:t>
      </w:r>
      <w:r>
        <w:rPr>
          <w:rFonts w:ascii="Times New Roman" w:eastAsia="Times New Roman"/>
          <w:sz w:val="21"/>
        </w:rPr>
        <w:t>7</w:t>
      </w:r>
      <w:r>
        <w:rPr>
          <w:rFonts w:hint="eastAsia" w:ascii="仿宋" w:eastAsia="仿宋"/>
          <w:sz w:val="21"/>
        </w:rPr>
        <w:t>－配气缸；</w:t>
      </w:r>
      <w:r>
        <w:rPr>
          <w:rFonts w:ascii="Times New Roman" w:eastAsia="Times New Roman"/>
          <w:sz w:val="21"/>
        </w:rPr>
        <w:t>8</w:t>
      </w:r>
      <w:r>
        <w:rPr>
          <w:rFonts w:hint="eastAsia" w:ascii="仿宋" w:eastAsia="仿宋"/>
          <w:sz w:val="21"/>
        </w:rPr>
        <w:t>－阀盖；</w:t>
      </w:r>
    </w:p>
    <w:p>
      <w:pPr>
        <w:pStyle w:val="6"/>
        <w:spacing w:before="7"/>
        <w:rPr>
          <w:rFonts w:ascii="仿宋"/>
          <w:sz w:val="15"/>
        </w:rPr>
      </w:pPr>
    </w:p>
    <w:p>
      <w:pPr>
        <w:spacing w:before="0" w:line="417" w:lineRule="auto"/>
        <w:ind w:left="238" w:right="270" w:firstLine="0"/>
        <w:jc w:val="center"/>
        <w:rPr>
          <w:rFonts w:hint="eastAsia" w:ascii="仿宋" w:eastAsia="仿宋"/>
          <w:sz w:val="21"/>
        </w:rPr>
      </w:pPr>
      <w:r>
        <w:rPr>
          <w:rFonts w:ascii="Times New Roman" w:eastAsia="Times New Roman"/>
          <w:sz w:val="21"/>
        </w:rPr>
        <w:t>9</w:t>
      </w:r>
      <w:r>
        <w:rPr>
          <w:rFonts w:hint="eastAsia" w:ascii="仿宋" w:eastAsia="仿宋"/>
          <w:spacing w:val="-3"/>
          <w:sz w:val="21"/>
        </w:rPr>
        <w:t>－阀；</w:t>
      </w:r>
      <w:r>
        <w:rPr>
          <w:rFonts w:ascii="Times New Roman" w:eastAsia="Times New Roman"/>
          <w:spacing w:val="-4"/>
          <w:sz w:val="21"/>
        </w:rPr>
        <w:t>10</w:t>
      </w:r>
      <w:r>
        <w:rPr>
          <w:rFonts w:hint="eastAsia" w:ascii="仿宋" w:eastAsia="仿宋"/>
          <w:spacing w:val="-4"/>
          <w:sz w:val="21"/>
        </w:rPr>
        <w:t>－棘轮；</w:t>
      </w:r>
      <w:r>
        <w:rPr>
          <w:rFonts w:ascii="Times New Roman" w:eastAsia="Times New Roman"/>
          <w:spacing w:val="-7"/>
          <w:sz w:val="21"/>
        </w:rPr>
        <w:t>11</w:t>
      </w:r>
      <w:r>
        <w:rPr>
          <w:rFonts w:hint="eastAsia" w:ascii="仿宋" w:eastAsia="仿宋"/>
          <w:spacing w:val="-4"/>
          <w:sz w:val="21"/>
        </w:rPr>
        <w:t>－柄体；</w:t>
      </w:r>
      <w:r>
        <w:rPr>
          <w:rFonts w:ascii="Times New Roman" w:eastAsia="Times New Roman"/>
          <w:spacing w:val="-4"/>
          <w:sz w:val="21"/>
        </w:rPr>
        <w:t>12</w:t>
      </w:r>
      <w:r>
        <w:rPr>
          <w:rFonts w:hint="eastAsia" w:ascii="仿宋" w:eastAsia="仿宋"/>
          <w:spacing w:val="-4"/>
          <w:sz w:val="21"/>
        </w:rPr>
        <w:t>－气针；</w:t>
      </w:r>
      <w:r>
        <w:rPr>
          <w:rFonts w:ascii="Times New Roman" w:eastAsia="Times New Roman"/>
          <w:spacing w:val="-5"/>
          <w:sz w:val="21"/>
        </w:rPr>
        <w:t>13</w:t>
      </w:r>
      <w:r>
        <w:rPr>
          <w:rFonts w:hint="eastAsia" w:ascii="仿宋" w:eastAsia="仿宋"/>
          <w:spacing w:val="-4"/>
          <w:sz w:val="21"/>
        </w:rPr>
        <w:t>－水针；</w:t>
      </w:r>
      <w:r>
        <w:rPr>
          <w:rFonts w:ascii="Times New Roman" w:eastAsia="Times New Roman"/>
          <w:spacing w:val="-4"/>
          <w:sz w:val="21"/>
        </w:rPr>
        <w:t>14</w:t>
      </w:r>
      <w:r>
        <w:rPr>
          <w:rFonts w:hint="eastAsia" w:ascii="仿宋" w:eastAsia="仿宋"/>
          <w:spacing w:val="-4"/>
          <w:sz w:val="21"/>
        </w:rPr>
        <w:t>－气腿；</w:t>
      </w:r>
      <w:r>
        <w:rPr>
          <w:rFonts w:ascii="Times New Roman" w:eastAsia="Times New Roman"/>
          <w:spacing w:val="-4"/>
          <w:sz w:val="21"/>
        </w:rPr>
        <w:t>15</w:t>
      </w:r>
      <w:r>
        <w:rPr>
          <w:rFonts w:hint="eastAsia" w:ascii="仿宋" w:eastAsia="仿宋"/>
          <w:spacing w:val="-4"/>
          <w:sz w:val="21"/>
        </w:rPr>
        <w:t>－活塞；</w:t>
      </w:r>
      <w:r>
        <w:rPr>
          <w:rFonts w:ascii="Times New Roman" w:eastAsia="Times New Roman"/>
          <w:spacing w:val="-5"/>
          <w:sz w:val="21"/>
        </w:rPr>
        <w:t>16</w:t>
      </w:r>
      <w:r>
        <w:rPr>
          <w:rFonts w:hint="eastAsia" w:ascii="仿宋" w:eastAsia="仿宋"/>
          <w:spacing w:val="-4"/>
          <w:sz w:val="21"/>
        </w:rPr>
        <w:t>－螺旋棒；</w:t>
      </w:r>
      <w:r>
        <w:rPr>
          <w:rFonts w:ascii="Times New Roman" w:eastAsia="Times New Roman"/>
          <w:spacing w:val="-4"/>
          <w:sz w:val="21"/>
        </w:rPr>
        <w:t>17</w:t>
      </w:r>
      <w:r>
        <w:rPr>
          <w:rFonts w:hint="eastAsia" w:ascii="仿宋" w:eastAsia="仿宋"/>
          <w:spacing w:val="-3"/>
          <w:sz w:val="21"/>
        </w:rPr>
        <w:t>－螺旋母；</w:t>
      </w:r>
      <w:r>
        <w:rPr>
          <w:rFonts w:ascii="Times New Roman" w:eastAsia="Times New Roman"/>
          <w:spacing w:val="-3"/>
          <w:sz w:val="21"/>
        </w:rPr>
        <w:t>18</w:t>
      </w:r>
      <w:r>
        <w:rPr>
          <w:rFonts w:hint="eastAsia" w:ascii="仿宋" w:eastAsia="仿宋"/>
          <w:spacing w:val="-2"/>
          <w:sz w:val="21"/>
        </w:rPr>
        <w:t>－阀柜；</w:t>
      </w:r>
      <w:r>
        <w:rPr>
          <w:rFonts w:ascii="Times New Roman" w:eastAsia="Times New Roman"/>
          <w:sz w:val="21"/>
        </w:rPr>
        <w:t>19</w:t>
      </w:r>
      <w:r>
        <w:rPr>
          <w:rFonts w:hint="eastAsia" w:ascii="仿宋" w:eastAsia="仿宋"/>
          <w:spacing w:val="-1"/>
          <w:sz w:val="21"/>
        </w:rPr>
        <w:t>－放气阀；</w:t>
      </w:r>
      <w:r>
        <w:rPr>
          <w:rFonts w:ascii="Times New Roman" w:eastAsia="Times New Roman"/>
          <w:sz w:val="21"/>
        </w:rPr>
        <w:t>20</w:t>
      </w:r>
      <w:r>
        <w:rPr>
          <w:rFonts w:hint="eastAsia" w:ascii="仿宋" w:eastAsia="仿宋"/>
          <w:spacing w:val="-3"/>
          <w:sz w:val="21"/>
        </w:rPr>
        <w:t>－气管接头；</w:t>
      </w:r>
      <w:r>
        <w:rPr>
          <w:rFonts w:ascii="Times New Roman" w:eastAsia="Times New Roman"/>
          <w:sz w:val="21"/>
        </w:rPr>
        <w:t>21</w:t>
      </w:r>
      <w:r>
        <w:rPr>
          <w:rFonts w:hint="eastAsia" w:ascii="仿宋" w:eastAsia="仿宋"/>
          <w:spacing w:val="-1"/>
          <w:sz w:val="21"/>
        </w:rPr>
        <w:t>－长螺栓；</w:t>
      </w:r>
      <w:r>
        <w:rPr>
          <w:rFonts w:ascii="Times New Roman" w:eastAsia="Times New Roman"/>
          <w:sz w:val="21"/>
        </w:rPr>
        <w:t>22</w:t>
      </w:r>
      <w:r>
        <w:rPr>
          <w:rFonts w:hint="eastAsia" w:ascii="仿宋" w:eastAsia="仿宋"/>
          <w:spacing w:val="-3"/>
          <w:sz w:val="21"/>
        </w:rPr>
        <w:t>－操纵手柄；</w:t>
      </w:r>
      <w:r>
        <w:rPr>
          <w:rFonts w:ascii="Times New Roman" w:eastAsia="Times New Roman"/>
          <w:sz w:val="21"/>
        </w:rPr>
        <w:t>23</w:t>
      </w:r>
      <w:r>
        <w:rPr>
          <w:rFonts w:hint="eastAsia" w:ascii="仿宋" w:eastAsia="仿宋"/>
          <w:spacing w:val="-3"/>
          <w:sz w:val="21"/>
        </w:rPr>
        <w:t>－水管接头</w:t>
      </w:r>
    </w:p>
    <w:p>
      <w:pPr>
        <w:pStyle w:val="6"/>
        <w:tabs>
          <w:tab w:val="left" w:pos="859"/>
        </w:tabs>
        <w:spacing w:before="0" w:after="86" w:line="287" w:lineRule="exact"/>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1-3</w:t>
      </w:r>
      <w:r>
        <w:rPr>
          <w:rFonts w:ascii="Times New Roman" w:eastAsia="Times New Roman"/>
        </w:rPr>
        <w:tab/>
      </w:r>
      <w:r>
        <w:rPr>
          <w:rFonts w:hint="eastAsia" w:ascii="仿宋" w:eastAsia="仿宋"/>
        </w:rPr>
        <w:t>气腿式凿岩机结构</w:t>
      </w:r>
    </w:p>
    <w:p>
      <w:pPr>
        <w:pStyle w:val="6"/>
        <w:spacing w:before="0"/>
        <w:ind w:left="238" w:right="-101"/>
        <w:rPr>
          <w:rFonts w:ascii="仿宋"/>
          <w:sz w:val="20"/>
        </w:rPr>
      </w:pPr>
      <w:r>
        <w:rPr>
          <w:rFonts w:ascii="仿宋"/>
          <w:sz w:val="20"/>
        </w:rPr>
        <w:drawing>
          <wp:inline distT="0" distB="0" distL="0" distR="0">
            <wp:extent cx="5940425" cy="222758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8" cstate="print"/>
                    <a:stretch>
                      <a:fillRect/>
                    </a:stretch>
                  </pic:blipFill>
                  <pic:spPr>
                    <a:xfrm>
                      <a:off x="0" y="0"/>
                      <a:ext cx="5940805" cy="2227802"/>
                    </a:xfrm>
                    <a:prstGeom prst="rect">
                      <a:avLst/>
                    </a:prstGeom>
                  </pic:spPr>
                </pic:pic>
              </a:graphicData>
            </a:graphic>
          </wp:inline>
        </w:drawing>
      </w:r>
    </w:p>
    <w:p>
      <w:pPr>
        <w:spacing w:before="18"/>
        <w:ind w:left="0" w:right="34" w:firstLine="0"/>
        <w:jc w:val="center"/>
        <w:rPr>
          <w:rFonts w:hint="eastAsia" w:ascii="仿宋" w:hAnsi="仿宋" w:eastAsia="仿宋"/>
          <w:sz w:val="21"/>
        </w:rPr>
      </w:pPr>
      <w:r>
        <w:rPr>
          <w:rFonts w:ascii="Times New Roman" w:hAnsi="Times New Roman" w:eastAsia="Times New Roman"/>
          <w:sz w:val="21"/>
        </w:rPr>
        <w:t>A—</w:t>
      </w:r>
      <w:r>
        <w:rPr>
          <w:rFonts w:hint="eastAsia" w:ascii="仿宋" w:hAnsi="仿宋" w:eastAsia="仿宋"/>
          <w:sz w:val="21"/>
        </w:rPr>
        <w:t>机头部分；</w:t>
      </w:r>
      <w:r>
        <w:rPr>
          <w:rFonts w:ascii="Times New Roman" w:hAnsi="Times New Roman" w:eastAsia="Times New Roman"/>
          <w:sz w:val="21"/>
        </w:rPr>
        <w:t>B—</w:t>
      </w:r>
      <w:r>
        <w:rPr>
          <w:rFonts w:hint="eastAsia" w:ascii="仿宋" w:hAnsi="仿宋" w:eastAsia="仿宋"/>
          <w:sz w:val="21"/>
        </w:rPr>
        <w:t>转动机构；</w:t>
      </w:r>
      <w:r>
        <w:rPr>
          <w:rFonts w:ascii="Times New Roman" w:hAnsi="Times New Roman" w:eastAsia="Times New Roman"/>
          <w:sz w:val="21"/>
        </w:rPr>
        <w:t>C—</w:t>
      </w:r>
      <w:r>
        <w:rPr>
          <w:rFonts w:hint="eastAsia" w:ascii="仿宋" w:hAnsi="仿宋" w:eastAsia="仿宋"/>
          <w:sz w:val="21"/>
        </w:rPr>
        <w:t>钎尾反弹吸收装置；</w:t>
      </w:r>
      <w:r>
        <w:rPr>
          <w:rFonts w:ascii="Times New Roman" w:hAnsi="Times New Roman" w:eastAsia="Times New Roman"/>
          <w:sz w:val="21"/>
        </w:rPr>
        <w:t>D—</w:t>
      </w:r>
      <w:r>
        <w:rPr>
          <w:rFonts w:hint="eastAsia" w:ascii="仿宋" w:hAnsi="仿宋" w:eastAsia="仿宋"/>
          <w:sz w:val="21"/>
        </w:rPr>
        <w:t>冲击机构</w:t>
      </w:r>
    </w:p>
    <w:p>
      <w:pPr>
        <w:pStyle w:val="6"/>
        <w:spacing w:before="7"/>
        <w:rPr>
          <w:rFonts w:ascii="仿宋"/>
          <w:sz w:val="15"/>
        </w:rPr>
      </w:pPr>
    </w:p>
    <w:p>
      <w:pPr>
        <w:spacing w:before="1"/>
        <w:ind w:left="0" w:right="33" w:firstLine="0"/>
        <w:jc w:val="center"/>
        <w:rPr>
          <w:rFonts w:hint="eastAsia" w:ascii="仿宋" w:hAnsi="仿宋" w:eastAsia="仿宋"/>
          <w:sz w:val="21"/>
        </w:rPr>
      </w:pPr>
      <w:r>
        <w:rPr>
          <w:rFonts w:ascii="Times New Roman" w:hAnsi="Times New Roman" w:eastAsia="Times New Roman"/>
          <w:sz w:val="21"/>
        </w:rPr>
        <w:t>1—</w:t>
      </w:r>
      <w:r>
        <w:rPr>
          <w:rFonts w:hint="eastAsia" w:ascii="仿宋" w:hAnsi="仿宋" w:eastAsia="仿宋"/>
          <w:sz w:val="21"/>
        </w:rPr>
        <w:t>钎尾；</w:t>
      </w:r>
      <w:r>
        <w:rPr>
          <w:rFonts w:ascii="Times New Roman" w:hAnsi="Times New Roman" w:eastAsia="Times New Roman"/>
          <w:sz w:val="21"/>
        </w:rPr>
        <w:t>2—</w:t>
      </w:r>
      <w:r>
        <w:rPr>
          <w:rFonts w:hint="eastAsia" w:ascii="仿宋" w:hAnsi="仿宋" w:eastAsia="仿宋"/>
          <w:sz w:val="21"/>
        </w:rPr>
        <w:t>耐磨衬套；</w:t>
      </w:r>
      <w:r>
        <w:rPr>
          <w:rFonts w:ascii="Times New Roman" w:hAnsi="Times New Roman" w:eastAsia="Times New Roman"/>
          <w:sz w:val="21"/>
        </w:rPr>
        <w:t>3—</w:t>
      </w:r>
      <w:r>
        <w:rPr>
          <w:rFonts w:hint="eastAsia" w:ascii="仿宋" w:hAnsi="仿宋" w:eastAsia="仿宋"/>
          <w:sz w:val="21"/>
        </w:rPr>
        <w:t>供水装置；</w:t>
      </w:r>
      <w:r>
        <w:rPr>
          <w:rFonts w:ascii="Times New Roman" w:hAnsi="Times New Roman" w:eastAsia="Times New Roman"/>
          <w:sz w:val="21"/>
        </w:rPr>
        <w:t>4—</w:t>
      </w:r>
      <w:r>
        <w:rPr>
          <w:rFonts w:hint="eastAsia" w:ascii="仿宋" w:hAnsi="仿宋" w:eastAsia="仿宋"/>
          <w:sz w:val="21"/>
        </w:rPr>
        <w:t>止动环；</w:t>
      </w:r>
      <w:r>
        <w:rPr>
          <w:rFonts w:ascii="Times New Roman" w:hAnsi="Times New Roman" w:eastAsia="Times New Roman"/>
          <w:sz w:val="21"/>
        </w:rPr>
        <w:t>5—</w:t>
      </w:r>
      <w:r>
        <w:rPr>
          <w:rFonts w:hint="eastAsia" w:ascii="仿宋" w:hAnsi="仿宋" w:eastAsia="仿宋"/>
          <w:sz w:val="21"/>
        </w:rPr>
        <w:t>传动套；</w:t>
      </w:r>
      <w:r>
        <w:rPr>
          <w:rFonts w:ascii="Times New Roman" w:hAnsi="Times New Roman" w:eastAsia="Times New Roman"/>
          <w:sz w:val="21"/>
        </w:rPr>
        <w:t>6—</w:t>
      </w:r>
      <w:r>
        <w:rPr>
          <w:rFonts w:hint="eastAsia" w:ascii="仿宋" w:hAnsi="仿宋" w:eastAsia="仿宋"/>
          <w:sz w:val="21"/>
        </w:rPr>
        <w:t>齿轮套；</w:t>
      </w:r>
      <w:r>
        <w:rPr>
          <w:rFonts w:ascii="Times New Roman" w:hAnsi="Times New Roman" w:eastAsia="Times New Roman"/>
          <w:sz w:val="21"/>
        </w:rPr>
        <w:t>7—</w:t>
      </w:r>
      <w:r>
        <w:rPr>
          <w:rFonts w:hint="eastAsia" w:ascii="仿宋" w:hAnsi="仿宋" w:eastAsia="仿宋"/>
          <w:sz w:val="21"/>
        </w:rPr>
        <w:t>单向阀；</w:t>
      </w:r>
    </w:p>
    <w:p>
      <w:pPr>
        <w:pStyle w:val="6"/>
        <w:spacing w:before="6"/>
        <w:rPr>
          <w:rFonts w:ascii="仿宋"/>
          <w:sz w:val="15"/>
        </w:rPr>
      </w:pPr>
    </w:p>
    <w:p>
      <w:pPr>
        <w:spacing w:before="0"/>
        <w:ind w:left="0" w:right="33" w:firstLine="0"/>
        <w:jc w:val="center"/>
        <w:rPr>
          <w:rFonts w:hint="eastAsia" w:ascii="仿宋" w:hAnsi="仿宋" w:eastAsia="仿宋"/>
          <w:sz w:val="21"/>
        </w:rPr>
      </w:pPr>
      <w:r>
        <w:rPr>
          <w:rFonts w:ascii="Times New Roman" w:hAnsi="Times New Roman" w:eastAsia="Times New Roman"/>
          <w:sz w:val="21"/>
        </w:rPr>
        <w:t>8—</w:t>
      </w:r>
      <w:r>
        <w:rPr>
          <w:rFonts w:hint="eastAsia" w:ascii="仿宋" w:hAnsi="仿宋" w:eastAsia="仿宋"/>
          <w:sz w:val="21"/>
        </w:rPr>
        <w:t>转钎套筒衬套；</w:t>
      </w:r>
      <w:r>
        <w:rPr>
          <w:rFonts w:ascii="Times New Roman" w:hAnsi="Times New Roman" w:eastAsia="Times New Roman"/>
          <w:sz w:val="21"/>
        </w:rPr>
        <w:t>9—</w:t>
      </w:r>
      <w:r>
        <w:rPr>
          <w:rFonts w:hint="eastAsia" w:ascii="仿宋" w:hAnsi="仿宋" w:eastAsia="仿宋"/>
          <w:sz w:val="21"/>
        </w:rPr>
        <w:t>缓冲活塞；</w:t>
      </w:r>
      <w:r>
        <w:rPr>
          <w:rFonts w:ascii="Times New Roman" w:hAnsi="Times New Roman" w:eastAsia="Times New Roman"/>
          <w:sz w:val="21"/>
        </w:rPr>
        <w:t>10—</w:t>
      </w:r>
      <w:r>
        <w:rPr>
          <w:rFonts w:hint="eastAsia" w:ascii="仿宋" w:hAnsi="仿宋" w:eastAsia="仿宋"/>
          <w:sz w:val="21"/>
        </w:rPr>
        <w:t>缓冲蓄能器；</w:t>
      </w:r>
      <w:r>
        <w:rPr>
          <w:rFonts w:ascii="Times New Roman" w:hAnsi="Times New Roman" w:eastAsia="Times New Roman"/>
          <w:sz w:val="21"/>
        </w:rPr>
        <w:t>11—</w:t>
      </w:r>
      <w:r>
        <w:rPr>
          <w:rFonts w:hint="eastAsia" w:ascii="仿宋" w:hAnsi="仿宋" w:eastAsia="仿宋"/>
          <w:sz w:val="21"/>
        </w:rPr>
        <w:t>密封套；</w:t>
      </w:r>
      <w:r>
        <w:rPr>
          <w:rFonts w:ascii="Times New Roman" w:hAnsi="Times New Roman" w:eastAsia="Times New Roman"/>
          <w:sz w:val="21"/>
        </w:rPr>
        <w:t>12—</w:t>
      </w:r>
      <w:r>
        <w:rPr>
          <w:rFonts w:hint="eastAsia" w:ascii="仿宋" w:hAnsi="仿宋" w:eastAsia="仿宋"/>
          <w:sz w:val="21"/>
        </w:rPr>
        <w:t>活塞前导向套；</w:t>
      </w:r>
      <w:r>
        <w:rPr>
          <w:rFonts w:ascii="Times New Roman" w:hAnsi="Times New Roman" w:eastAsia="Times New Roman"/>
          <w:sz w:val="21"/>
        </w:rPr>
        <w:t>13—</w:t>
      </w:r>
      <w:r>
        <w:rPr>
          <w:rFonts w:hint="eastAsia" w:ascii="仿宋" w:hAnsi="仿宋" w:eastAsia="仿宋"/>
          <w:sz w:val="21"/>
        </w:rPr>
        <w:t>缸体；</w:t>
      </w:r>
    </w:p>
    <w:p>
      <w:pPr>
        <w:pStyle w:val="6"/>
        <w:spacing w:before="7"/>
        <w:rPr>
          <w:rFonts w:ascii="仿宋"/>
          <w:sz w:val="15"/>
        </w:rPr>
      </w:pPr>
    </w:p>
    <w:p>
      <w:pPr>
        <w:spacing w:before="0"/>
        <w:ind w:left="0" w:right="31" w:firstLine="0"/>
        <w:jc w:val="center"/>
        <w:rPr>
          <w:rFonts w:hint="eastAsia" w:ascii="仿宋" w:hAnsi="仿宋" w:eastAsia="仿宋"/>
          <w:sz w:val="21"/>
        </w:rPr>
      </w:pPr>
      <w:r>
        <w:rPr>
          <w:rFonts w:ascii="Times New Roman" w:hAnsi="Times New Roman" w:eastAsia="Times New Roman"/>
          <w:sz w:val="21"/>
        </w:rPr>
        <w:t>14—</w:t>
      </w:r>
      <w:r>
        <w:rPr>
          <w:rFonts w:hint="eastAsia" w:ascii="仿宋" w:hAnsi="仿宋" w:eastAsia="仿宋"/>
          <w:sz w:val="21"/>
        </w:rPr>
        <w:t>活塞；</w:t>
      </w:r>
      <w:r>
        <w:rPr>
          <w:rFonts w:ascii="Times New Roman" w:hAnsi="Times New Roman" w:eastAsia="Times New Roman"/>
          <w:sz w:val="21"/>
        </w:rPr>
        <w:t>15—</w:t>
      </w:r>
      <w:r>
        <w:rPr>
          <w:rFonts w:hint="eastAsia" w:ascii="仿宋" w:hAnsi="仿宋" w:eastAsia="仿宋"/>
          <w:sz w:val="21"/>
        </w:rPr>
        <w:t>阀芯；</w:t>
      </w:r>
      <w:r>
        <w:rPr>
          <w:rFonts w:ascii="Times New Roman" w:hAnsi="Times New Roman" w:eastAsia="Times New Roman"/>
          <w:sz w:val="21"/>
        </w:rPr>
        <w:t>16—</w:t>
      </w:r>
      <w:r>
        <w:rPr>
          <w:rFonts w:hint="eastAsia" w:ascii="仿宋" w:hAnsi="仿宋" w:eastAsia="仿宋"/>
          <w:sz w:val="21"/>
        </w:rPr>
        <w:t>活塞后导向套；</w:t>
      </w:r>
      <w:r>
        <w:rPr>
          <w:rFonts w:ascii="Times New Roman" w:hAnsi="Times New Roman" w:eastAsia="Times New Roman"/>
          <w:sz w:val="21"/>
        </w:rPr>
        <w:t>17—</w:t>
      </w:r>
      <w:r>
        <w:rPr>
          <w:rFonts w:hint="eastAsia" w:ascii="仿宋" w:hAnsi="仿宋" w:eastAsia="仿宋"/>
          <w:sz w:val="21"/>
        </w:rPr>
        <w:t>密封套；</w:t>
      </w:r>
      <w:r>
        <w:rPr>
          <w:rFonts w:ascii="Times New Roman" w:hAnsi="Times New Roman" w:eastAsia="Times New Roman"/>
          <w:sz w:val="21"/>
        </w:rPr>
        <w:t>18—</w:t>
      </w:r>
      <w:r>
        <w:rPr>
          <w:rFonts w:hint="eastAsia" w:ascii="仿宋" w:hAnsi="仿宋" w:eastAsia="仿宋"/>
          <w:sz w:val="21"/>
        </w:rPr>
        <w:t>行程调节柱塞；</w:t>
      </w:r>
      <w:r>
        <w:rPr>
          <w:rFonts w:ascii="Times New Roman" w:hAnsi="Times New Roman" w:eastAsia="Times New Roman"/>
          <w:sz w:val="21"/>
        </w:rPr>
        <w:t>19—</w:t>
      </w:r>
      <w:r>
        <w:rPr>
          <w:rFonts w:hint="eastAsia" w:ascii="仿宋" w:hAnsi="仿宋" w:eastAsia="仿宋"/>
          <w:sz w:val="21"/>
        </w:rPr>
        <w:t>油路控制孔道</w:t>
      </w:r>
    </w:p>
    <w:p>
      <w:pPr>
        <w:pStyle w:val="6"/>
        <w:tabs>
          <w:tab w:val="left" w:pos="859"/>
        </w:tabs>
        <w:spacing w:before="179"/>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1-4</w:t>
      </w:r>
      <w:r>
        <w:rPr>
          <w:rFonts w:ascii="Times New Roman" w:eastAsia="Times New Roman"/>
        </w:rPr>
        <w:tab/>
      </w:r>
      <w:r>
        <w:rPr>
          <w:rFonts w:hint="eastAsia" w:ascii="仿宋" w:eastAsia="仿宋"/>
        </w:rPr>
        <w:t>液压凿岩机结构</w:t>
      </w:r>
    </w:p>
    <w:p>
      <w:pPr>
        <w:spacing w:after="0"/>
        <w:jc w:val="center"/>
        <w:rPr>
          <w:rFonts w:hint="eastAsia" w:ascii="仿宋" w:eastAsia="仿宋"/>
        </w:rPr>
        <w:sectPr>
          <w:footerReference r:id="rId5" w:type="default"/>
          <w:footerReference r:id="rId6" w:type="even"/>
          <w:pgSz w:w="11910" w:h="16840"/>
          <w:pgMar w:top="1520" w:right="1180" w:bottom="1040" w:left="1180" w:header="0" w:footer="854" w:gutter="0"/>
          <w:pgNumType w:start="3"/>
        </w:sectPr>
      </w:pPr>
    </w:p>
    <w:p>
      <w:pPr>
        <w:pStyle w:val="6"/>
        <w:spacing w:before="0"/>
        <w:ind w:left="643"/>
        <w:rPr>
          <w:rFonts w:ascii="仿宋"/>
          <w:sz w:val="20"/>
        </w:rPr>
      </w:pPr>
      <w:r>
        <w:rPr>
          <w:rFonts w:ascii="仿宋"/>
          <w:sz w:val="20"/>
        </w:rPr>
        <w:drawing>
          <wp:inline distT="0" distB="0" distL="0" distR="0">
            <wp:extent cx="5224780" cy="247396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9" cstate="print"/>
                    <a:stretch>
                      <a:fillRect/>
                    </a:stretch>
                  </pic:blipFill>
                  <pic:spPr>
                    <a:xfrm>
                      <a:off x="0" y="0"/>
                      <a:ext cx="5225061" cy="2474023"/>
                    </a:xfrm>
                    <a:prstGeom prst="rect">
                      <a:avLst/>
                    </a:prstGeom>
                  </pic:spPr>
                </pic:pic>
              </a:graphicData>
            </a:graphic>
          </wp:inline>
        </w:drawing>
      </w:r>
    </w:p>
    <w:p>
      <w:pPr>
        <w:pStyle w:val="6"/>
        <w:spacing w:before="11"/>
        <w:rPr>
          <w:rFonts w:ascii="仿宋"/>
          <w:sz w:val="7"/>
        </w:rPr>
      </w:pPr>
    </w:p>
    <w:p>
      <w:pPr>
        <w:spacing w:before="79"/>
        <w:ind w:left="0" w:right="31" w:firstLine="0"/>
        <w:jc w:val="center"/>
        <w:rPr>
          <w:rFonts w:hint="eastAsia" w:ascii="仿宋" w:eastAsia="仿宋"/>
          <w:sz w:val="21"/>
        </w:rPr>
      </w:pPr>
      <w:r>
        <w:rPr>
          <w:rFonts w:ascii="Times New Roman" w:eastAsia="Times New Roman"/>
          <w:sz w:val="21"/>
        </w:rPr>
        <w:t>1</w:t>
      </w:r>
      <w:r>
        <w:rPr>
          <w:rFonts w:hint="eastAsia" w:ascii="仿宋" w:eastAsia="仿宋"/>
          <w:sz w:val="21"/>
        </w:rPr>
        <w:t>－挂斗；</w:t>
      </w:r>
      <w:r>
        <w:rPr>
          <w:rFonts w:ascii="Times New Roman" w:eastAsia="Times New Roman"/>
          <w:sz w:val="21"/>
        </w:rPr>
        <w:t>2</w:t>
      </w:r>
      <w:r>
        <w:rPr>
          <w:rFonts w:hint="eastAsia" w:ascii="仿宋" w:eastAsia="仿宋"/>
          <w:sz w:val="21"/>
        </w:rPr>
        <w:t>－控制器；</w:t>
      </w:r>
      <w:r>
        <w:rPr>
          <w:rFonts w:ascii="Times New Roman" w:eastAsia="Times New Roman"/>
          <w:sz w:val="21"/>
        </w:rPr>
        <w:t>3</w:t>
      </w:r>
      <w:r>
        <w:rPr>
          <w:rFonts w:hint="eastAsia" w:ascii="仿宋" w:eastAsia="仿宋"/>
          <w:sz w:val="21"/>
        </w:rPr>
        <w:t>－电阻器；</w:t>
      </w:r>
      <w:r>
        <w:rPr>
          <w:rFonts w:ascii="Times New Roman" w:eastAsia="Times New Roman"/>
          <w:sz w:val="21"/>
        </w:rPr>
        <w:t>4</w:t>
      </w:r>
      <w:r>
        <w:rPr>
          <w:rFonts w:hint="eastAsia" w:ascii="仿宋" w:eastAsia="仿宋"/>
          <w:sz w:val="21"/>
        </w:rPr>
        <w:t>－风动马达；</w:t>
      </w:r>
      <w:r>
        <w:rPr>
          <w:rFonts w:ascii="Times New Roman" w:eastAsia="Times New Roman"/>
          <w:sz w:val="21"/>
        </w:rPr>
        <w:t>5</w:t>
      </w:r>
      <w:r>
        <w:rPr>
          <w:rFonts w:hint="eastAsia" w:ascii="仿宋" w:eastAsia="仿宋"/>
          <w:sz w:val="21"/>
        </w:rPr>
        <w:t>－液压操纵手柄；</w:t>
      </w:r>
      <w:r>
        <w:rPr>
          <w:rFonts w:ascii="Times New Roman" w:eastAsia="Times New Roman"/>
          <w:sz w:val="21"/>
        </w:rPr>
        <w:t>6</w:t>
      </w:r>
      <w:r>
        <w:rPr>
          <w:rFonts w:hint="eastAsia" w:ascii="仿宋" w:eastAsia="仿宋"/>
          <w:sz w:val="21"/>
        </w:rPr>
        <w:t>－制动器；</w:t>
      </w:r>
      <w:r>
        <w:rPr>
          <w:rFonts w:ascii="Times New Roman" w:eastAsia="Times New Roman"/>
          <w:sz w:val="21"/>
        </w:rPr>
        <w:t>7</w:t>
      </w:r>
      <w:r>
        <w:rPr>
          <w:rFonts w:hint="eastAsia" w:ascii="仿宋" w:eastAsia="仿宋"/>
          <w:sz w:val="21"/>
        </w:rPr>
        <w:t>－供风操纵手柄；</w:t>
      </w:r>
    </w:p>
    <w:p>
      <w:pPr>
        <w:pStyle w:val="6"/>
        <w:spacing w:before="6"/>
        <w:rPr>
          <w:rFonts w:ascii="仿宋"/>
          <w:sz w:val="15"/>
        </w:rPr>
      </w:pPr>
    </w:p>
    <w:p>
      <w:pPr>
        <w:spacing w:before="0"/>
        <w:ind w:left="0" w:right="33" w:firstLine="0"/>
        <w:jc w:val="center"/>
        <w:rPr>
          <w:rFonts w:hint="eastAsia" w:ascii="仿宋" w:eastAsia="仿宋"/>
          <w:sz w:val="21"/>
        </w:rPr>
      </w:pPr>
      <w:r>
        <w:rPr>
          <w:rFonts w:ascii="Times New Roman" w:eastAsia="Times New Roman"/>
          <w:sz w:val="21"/>
        </w:rPr>
        <w:t>8</w:t>
      </w:r>
      <w:r>
        <w:rPr>
          <w:rFonts w:hint="eastAsia" w:ascii="仿宋" w:eastAsia="仿宋"/>
          <w:sz w:val="21"/>
        </w:rPr>
        <w:t>－照明灯；</w:t>
      </w:r>
      <w:r>
        <w:rPr>
          <w:rFonts w:ascii="Times New Roman" w:eastAsia="Times New Roman"/>
          <w:sz w:val="21"/>
        </w:rPr>
        <w:t>9</w:t>
      </w:r>
      <w:r>
        <w:rPr>
          <w:rFonts w:hint="eastAsia" w:ascii="仿宋" w:eastAsia="仿宋"/>
          <w:sz w:val="21"/>
        </w:rPr>
        <w:t>－操纵台；</w:t>
      </w:r>
      <w:r>
        <w:rPr>
          <w:rFonts w:ascii="Times New Roman" w:eastAsia="Times New Roman"/>
          <w:sz w:val="21"/>
        </w:rPr>
        <w:t>10</w:t>
      </w:r>
      <w:r>
        <w:rPr>
          <w:rFonts w:hint="eastAsia" w:ascii="仿宋" w:eastAsia="仿宋"/>
          <w:sz w:val="21"/>
        </w:rPr>
        <w:t>－电动机；</w:t>
      </w:r>
      <w:r>
        <w:rPr>
          <w:rFonts w:ascii="Times New Roman" w:eastAsia="Times New Roman"/>
          <w:sz w:val="21"/>
        </w:rPr>
        <w:t>11</w:t>
      </w:r>
      <w:r>
        <w:rPr>
          <w:rFonts w:hint="eastAsia" w:ascii="仿宋" w:eastAsia="仿宋"/>
          <w:sz w:val="21"/>
        </w:rPr>
        <w:t>－减速箱；</w:t>
      </w:r>
      <w:r>
        <w:rPr>
          <w:rFonts w:ascii="Times New Roman" w:eastAsia="Times New Roman"/>
          <w:sz w:val="21"/>
        </w:rPr>
        <w:t>12</w:t>
      </w:r>
      <w:r>
        <w:rPr>
          <w:rFonts w:hint="eastAsia" w:ascii="仿宋" w:eastAsia="仿宋"/>
          <w:sz w:val="21"/>
        </w:rPr>
        <w:t>－固定气筒；</w:t>
      </w:r>
      <w:r>
        <w:rPr>
          <w:rFonts w:ascii="Times New Roman" w:eastAsia="Times New Roman"/>
          <w:sz w:val="21"/>
        </w:rPr>
        <w:t>13</w:t>
      </w:r>
      <w:r>
        <w:rPr>
          <w:rFonts w:hint="eastAsia" w:ascii="仿宋" w:eastAsia="仿宋"/>
          <w:sz w:val="21"/>
        </w:rPr>
        <w:t>－转柱；</w:t>
      </w:r>
      <w:r>
        <w:rPr>
          <w:rFonts w:ascii="Times New Roman" w:eastAsia="Times New Roman"/>
          <w:sz w:val="21"/>
        </w:rPr>
        <w:t>14</w:t>
      </w:r>
      <w:r>
        <w:rPr>
          <w:rFonts w:hint="eastAsia" w:ascii="仿宋" w:eastAsia="仿宋"/>
          <w:sz w:val="21"/>
        </w:rPr>
        <w:t>－支撑气缸；</w:t>
      </w:r>
    </w:p>
    <w:p>
      <w:pPr>
        <w:pStyle w:val="6"/>
        <w:spacing w:before="7"/>
        <w:rPr>
          <w:rFonts w:ascii="仿宋"/>
          <w:sz w:val="15"/>
        </w:rPr>
      </w:pPr>
    </w:p>
    <w:p>
      <w:pPr>
        <w:spacing w:before="0"/>
        <w:ind w:left="0" w:right="33" w:firstLine="0"/>
        <w:jc w:val="center"/>
        <w:rPr>
          <w:rFonts w:hint="eastAsia" w:ascii="仿宋" w:eastAsia="仿宋"/>
          <w:sz w:val="21"/>
        </w:rPr>
      </w:pPr>
      <w:r>
        <w:rPr>
          <w:rFonts w:ascii="Times New Roman" w:eastAsia="Times New Roman"/>
          <w:sz w:val="21"/>
        </w:rPr>
        <w:t>15</w:t>
      </w:r>
      <w:r>
        <w:rPr>
          <w:rFonts w:hint="eastAsia" w:ascii="仿宋" w:eastAsia="仿宋"/>
          <w:sz w:val="21"/>
        </w:rPr>
        <w:t>－工作大臂；</w:t>
      </w:r>
      <w:r>
        <w:rPr>
          <w:rFonts w:ascii="Times New Roman" w:eastAsia="Times New Roman"/>
          <w:sz w:val="21"/>
        </w:rPr>
        <w:t>16</w:t>
      </w:r>
      <w:r>
        <w:rPr>
          <w:rFonts w:hint="eastAsia" w:ascii="仿宋" w:eastAsia="仿宋"/>
          <w:sz w:val="21"/>
        </w:rPr>
        <w:t>－支承油缸；</w:t>
      </w:r>
      <w:r>
        <w:rPr>
          <w:rFonts w:ascii="Times New Roman" w:eastAsia="Times New Roman"/>
          <w:sz w:val="21"/>
        </w:rPr>
        <w:t>17</w:t>
      </w:r>
      <w:r>
        <w:rPr>
          <w:rFonts w:hint="eastAsia" w:ascii="仿宋" w:eastAsia="仿宋"/>
          <w:sz w:val="21"/>
        </w:rPr>
        <w:t>－仰俯角油缸；</w:t>
      </w:r>
      <w:r>
        <w:rPr>
          <w:rFonts w:ascii="Times New Roman" w:eastAsia="Times New Roman"/>
          <w:sz w:val="21"/>
        </w:rPr>
        <w:t>18</w:t>
      </w:r>
      <w:r>
        <w:rPr>
          <w:rFonts w:hint="eastAsia" w:ascii="仿宋" w:eastAsia="仿宋"/>
          <w:sz w:val="21"/>
        </w:rPr>
        <w:t>－凿岩机；</w:t>
      </w:r>
      <w:r>
        <w:rPr>
          <w:rFonts w:ascii="Times New Roman" w:eastAsia="Times New Roman"/>
          <w:sz w:val="21"/>
        </w:rPr>
        <w:t>19</w:t>
      </w:r>
      <w:r>
        <w:rPr>
          <w:rFonts w:hint="eastAsia" w:ascii="仿宋" w:eastAsia="仿宋"/>
          <w:sz w:val="21"/>
        </w:rPr>
        <w:t>－推进器；</w:t>
      </w:r>
      <w:r>
        <w:rPr>
          <w:rFonts w:ascii="Times New Roman" w:eastAsia="Times New Roman"/>
          <w:sz w:val="21"/>
        </w:rPr>
        <w:t>20</w:t>
      </w:r>
      <w:r>
        <w:rPr>
          <w:rFonts w:hint="eastAsia" w:ascii="仿宋" w:eastAsia="仿宋"/>
          <w:sz w:val="21"/>
        </w:rPr>
        <w:t>－补偿油缸；</w:t>
      </w:r>
    </w:p>
    <w:p>
      <w:pPr>
        <w:pStyle w:val="6"/>
        <w:spacing w:before="7"/>
        <w:rPr>
          <w:rFonts w:ascii="仿宋"/>
          <w:sz w:val="15"/>
        </w:rPr>
      </w:pPr>
    </w:p>
    <w:p>
      <w:pPr>
        <w:spacing w:before="0"/>
        <w:ind w:left="0" w:right="36" w:firstLine="0"/>
        <w:jc w:val="center"/>
        <w:rPr>
          <w:rFonts w:hint="eastAsia" w:ascii="仿宋" w:eastAsia="仿宋"/>
          <w:sz w:val="21"/>
        </w:rPr>
      </w:pPr>
      <w:r>
        <w:rPr>
          <w:rFonts w:ascii="Times New Roman" w:eastAsia="Times New Roman"/>
          <w:sz w:val="21"/>
        </w:rPr>
        <w:t>21</w:t>
      </w:r>
      <w:r>
        <w:rPr>
          <w:rFonts w:hint="eastAsia" w:ascii="仿宋" w:eastAsia="仿宋"/>
          <w:sz w:val="21"/>
        </w:rPr>
        <w:t>－车架；</w:t>
      </w:r>
      <w:r>
        <w:rPr>
          <w:rFonts w:ascii="Times New Roman" w:eastAsia="Times New Roman"/>
          <w:sz w:val="21"/>
        </w:rPr>
        <w:t>22</w:t>
      </w:r>
      <w:r>
        <w:rPr>
          <w:rFonts w:hint="eastAsia" w:ascii="仿宋" w:eastAsia="仿宋"/>
          <w:sz w:val="21"/>
        </w:rPr>
        <w:t>－钎杆；</w:t>
      </w:r>
      <w:r>
        <w:rPr>
          <w:rFonts w:ascii="Times New Roman" w:eastAsia="Times New Roman"/>
          <w:sz w:val="21"/>
        </w:rPr>
        <w:t>23</w:t>
      </w:r>
      <w:r>
        <w:rPr>
          <w:rFonts w:hint="eastAsia" w:ascii="仿宋" w:eastAsia="仿宋"/>
          <w:sz w:val="21"/>
        </w:rPr>
        <w:t>－回转油缸；</w:t>
      </w:r>
      <w:r>
        <w:rPr>
          <w:rFonts w:ascii="Times New Roman" w:eastAsia="Times New Roman"/>
          <w:sz w:val="21"/>
        </w:rPr>
        <w:t>24</w:t>
      </w:r>
      <w:r>
        <w:rPr>
          <w:rFonts w:hint="eastAsia" w:ascii="仿宋" w:eastAsia="仿宋"/>
          <w:sz w:val="21"/>
        </w:rPr>
        <w:t>－摆角油缸</w:t>
      </w:r>
    </w:p>
    <w:p>
      <w:pPr>
        <w:pStyle w:val="6"/>
        <w:tabs>
          <w:tab w:val="left" w:pos="859"/>
        </w:tabs>
        <w:spacing w:before="178"/>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1-5</w:t>
      </w:r>
      <w:r>
        <w:rPr>
          <w:rFonts w:ascii="Times New Roman" w:eastAsia="Times New Roman"/>
        </w:rPr>
        <w:tab/>
      </w:r>
      <w:r>
        <w:rPr>
          <w:rFonts w:hint="eastAsia" w:ascii="仿宋" w:eastAsia="仿宋"/>
        </w:rPr>
        <w:t>凿岩台车结构</w:t>
      </w:r>
    </w:p>
    <w:p>
      <w:pPr>
        <w:pStyle w:val="6"/>
        <w:spacing w:before="12"/>
        <w:rPr>
          <w:rFonts w:ascii="仿宋"/>
          <w:sz w:val="34"/>
        </w:rPr>
      </w:pPr>
    </w:p>
    <w:p>
      <w:pPr>
        <w:pStyle w:val="3"/>
        <w:numPr>
          <w:ilvl w:val="1"/>
          <w:numId w:val="2"/>
        </w:numPr>
        <w:tabs>
          <w:tab w:val="left" w:pos="799"/>
        </w:tabs>
        <w:spacing w:before="0" w:after="0" w:line="240" w:lineRule="auto"/>
        <w:ind w:left="798" w:right="0" w:hanging="561"/>
        <w:jc w:val="left"/>
      </w:pPr>
      <w:bookmarkStart w:id="3" w:name="_bookmark2"/>
      <w:bookmarkEnd w:id="3"/>
      <w:bookmarkStart w:id="4" w:name="_bookmark2"/>
      <w:bookmarkEnd w:id="4"/>
      <w:r>
        <w:t>安全生产有关法律法规要求</w:t>
      </w:r>
    </w:p>
    <w:p>
      <w:pPr>
        <w:pStyle w:val="6"/>
        <w:spacing w:before="12"/>
        <w:rPr>
          <w:rFonts w:ascii="黑体"/>
          <w:sz w:val="38"/>
        </w:rPr>
      </w:pPr>
    </w:p>
    <w:p>
      <w:pPr>
        <w:pStyle w:val="4"/>
        <w:numPr>
          <w:ilvl w:val="2"/>
          <w:numId w:val="2"/>
        </w:numPr>
        <w:tabs>
          <w:tab w:val="left" w:pos="940"/>
        </w:tabs>
        <w:spacing w:before="0" w:after="0" w:line="240" w:lineRule="auto"/>
        <w:ind w:left="939" w:right="0" w:hanging="702"/>
        <w:jc w:val="left"/>
      </w:pPr>
      <w:bookmarkStart w:id="5" w:name="_bookmark3"/>
      <w:bookmarkEnd w:id="5"/>
      <w:bookmarkStart w:id="6" w:name="_bookmark3"/>
      <w:bookmarkEnd w:id="6"/>
      <w:r>
        <w:rPr>
          <w:spacing w:val="-2"/>
        </w:rPr>
        <w:t>岗位安全生产准入</w:t>
      </w:r>
    </w:p>
    <w:p>
      <w:pPr>
        <w:pStyle w:val="6"/>
        <w:spacing w:before="253" w:line="364" w:lineRule="auto"/>
        <w:ind w:left="238" w:right="233" w:firstLine="480"/>
        <w:jc w:val="both"/>
      </w:pPr>
      <w:r>
        <w:rPr>
          <w:spacing w:val="-7"/>
        </w:rPr>
        <w:t>《安全生产法》第二十五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w:t>
      </w:r>
      <w:r>
        <w:t>方面的权利和义务。未经安全生产教育和培训合格的从业人员，不得上岗作业。</w:t>
      </w:r>
    </w:p>
    <w:p>
      <w:pPr>
        <w:spacing w:before="1"/>
        <w:ind w:left="658" w:right="0" w:firstLine="0"/>
        <w:jc w:val="left"/>
        <w:rPr>
          <w:rFonts w:hint="eastAsia" w:ascii="楷体" w:eastAsia="楷体"/>
          <w:sz w:val="21"/>
        </w:rPr>
      </w:pPr>
      <w:r>
        <w:rPr>
          <w:rFonts w:hint="eastAsia" w:ascii="楷体" w:eastAsia="楷体"/>
          <w:sz w:val="21"/>
        </w:rPr>
        <w:t>【说明】</w:t>
      </w:r>
    </w:p>
    <w:p>
      <w:pPr>
        <w:spacing w:before="139" w:line="364" w:lineRule="auto"/>
        <w:ind w:left="238" w:right="229" w:firstLine="420"/>
        <w:jc w:val="both"/>
        <w:rPr>
          <w:rFonts w:hint="eastAsia" w:ascii="楷体" w:eastAsia="楷体"/>
          <w:sz w:val="21"/>
        </w:rPr>
      </w:pPr>
      <w:r>
        <w:rPr>
          <w:rFonts w:hint="eastAsia" w:ascii="楷体" w:eastAsia="楷体"/>
          <w:spacing w:val="-15"/>
          <w:sz w:val="21"/>
        </w:rPr>
        <w:t xml:space="preserve">培训时间：根据《金属非金属矿山安全规程》，所有生产作业人员每年至少接受 </w:t>
      </w:r>
      <w:r>
        <w:rPr>
          <w:rFonts w:ascii="Times New Roman" w:eastAsia="Times New Roman"/>
          <w:sz w:val="21"/>
        </w:rPr>
        <w:t xml:space="preserve">20h </w:t>
      </w:r>
      <w:r>
        <w:rPr>
          <w:rFonts w:hint="eastAsia" w:ascii="楷体" w:eastAsia="楷体"/>
          <w:spacing w:val="-3"/>
          <w:sz w:val="21"/>
        </w:rPr>
        <w:t>的在职安全</w:t>
      </w:r>
      <w:r>
        <w:rPr>
          <w:rFonts w:hint="eastAsia" w:ascii="楷体" w:eastAsia="楷体"/>
          <w:spacing w:val="-4"/>
          <w:sz w:val="21"/>
        </w:rPr>
        <w:t xml:space="preserve">教育；新进地下矿山的作业人员，应接受不少于 </w:t>
      </w:r>
      <w:r>
        <w:rPr>
          <w:rFonts w:ascii="Times New Roman" w:eastAsia="Times New Roman"/>
          <w:sz w:val="21"/>
        </w:rPr>
        <w:t xml:space="preserve">72h </w:t>
      </w:r>
      <w:r>
        <w:rPr>
          <w:rFonts w:hint="eastAsia" w:ascii="楷体" w:eastAsia="楷体"/>
          <w:spacing w:val="-3"/>
          <w:sz w:val="21"/>
        </w:rPr>
        <w:t>的安全教育，经考试合格后，由老工人带领工</w:t>
      </w:r>
      <w:r>
        <w:rPr>
          <w:rFonts w:hint="eastAsia" w:ascii="楷体" w:eastAsia="楷体"/>
          <w:spacing w:val="-15"/>
          <w:sz w:val="21"/>
        </w:rPr>
        <w:t xml:space="preserve">作至少 </w:t>
      </w:r>
      <w:r>
        <w:rPr>
          <w:rFonts w:ascii="Times New Roman" w:eastAsia="Times New Roman"/>
          <w:sz w:val="21"/>
        </w:rPr>
        <w:t xml:space="preserve">4 </w:t>
      </w:r>
      <w:r>
        <w:rPr>
          <w:rFonts w:hint="eastAsia" w:ascii="楷体" w:eastAsia="楷体"/>
          <w:spacing w:val="-3"/>
          <w:sz w:val="21"/>
        </w:rPr>
        <w:t>个月，熟悉本工种操作技术并经考核合格，方可独立工作。</w:t>
      </w:r>
    </w:p>
    <w:p>
      <w:pPr>
        <w:spacing w:before="0" w:line="367" w:lineRule="auto"/>
        <w:ind w:left="238" w:right="230" w:firstLine="420"/>
        <w:jc w:val="left"/>
        <w:rPr>
          <w:rFonts w:hint="eastAsia" w:ascii="楷体" w:eastAsia="楷体"/>
          <w:sz w:val="21"/>
        </w:rPr>
      </w:pPr>
      <w:r>
        <w:rPr>
          <w:rFonts w:hint="eastAsia" w:ascii="楷体" w:eastAsia="楷体"/>
          <w:spacing w:val="-15"/>
          <w:sz w:val="21"/>
        </w:rPr>
        <w:t>岗位调换培训：根据《金属非金属矿山安全规程》，调换工种的人员应进行新岗位安全操作的培训。</w:t>
      </w:r>
    </w:p>
    <w:p>
      <w:pPr>
        <w:spacing w:before="0" w:line="364" w:lineRule="auto"/>
        <w:ind w:left="238" w:right="230" w:firstLine="420"/>
        <w:jc w:val="both"/>
        <w:rPr>
          <w:rFonts w:hint="eastAsia" w:ascii="楷体" w:hAnsi="楷体" w:eastAsia="楷体"/>
          <w:sz w:val="21"/>
        </w:rPr>
      </w:pPr>
      <w:r>
        <w:rPr>
          <w:rFonts w:ascii="Times New Roman" w:hAnsi="Times New Roman" w:eastAsia="Times New Roman"/>
          <w:sz w:val="21"/>
        </w:rPr>
        <w:t>“</w:t>
      </w:r>
      <w:r>
        <w:rPr>
          <w:rFonts w:hint="eastAsia" w:ascii="楷体" w:hAnsi="楷体" w:eastAsia="楷体"/>
          <w:sz w:val="21"/>
        </w:rPr>
        <w:t>四新培训</w:t>
      </w:r>
      <w:r>
        <w:rPr>
          <w:rFonts w:ascii="Times New Roman" w:hAnsi="Times New Roman" w:eastAsia="Times New Roman"/>
          <w:sz w:val="21"/>
        </w:rPr>
        <w:t>”</w:t>
      </w:r>
      <w:r>
        <w:rPr>
          <w:rFonts w:hint="eastAsia" w:ascii="楷体" w:hAnsi="楷体" w:eastAsia="楷体"/>
          <w:spacing w:val="-1"/>
          <w:sz w:val="21"/>
        </w:rPr>
        <w:t>：根据《安全生产法》第二十六条，生产经营单位采用新工艺、新技术、新材料或</w:t>
      </w:r>
      <w:r>
        <w:rPr>
          <w:rFonts w:hint="eastAsia" w:ascii="楷体" w:hAnsi="楷体" w:eastAsia="楷体"/>
          <w:spacing w:val="-4"/>
          <w:sz w:val="21"/>
        </w:rPr>
        <w:t>者使用新设备，必须了解、掌握其安全技术特性，采取有效的安全防护措施，并对从业人员进行专</w:t>
      </w:r>
      <w:r>
        <w:rPr>
          <w:rFonts w:hint="eastAsia" w:ascii="楷体" w:hAnsi="楷体" w:eastAsia="楷体"/>
          <w:spacing w:val="-3"/>
          <w:sz w:val="21"/>
        </w:rPr>
        <w:t>门的安全生产教育和培训。</w:t>
      </w:r>
    </w:p>
    <w:p>
      <w:pPr>
        <w:spacing w:after="0" w:line="364" w:lineRule="auto"/>
        <w:jc w:val="both"/>
        <w:rPr>
          <w:rFonts w:hint="eastAsia" w:ascii="楷体" w:hAnsi="楷体" w:eastAsia="楷体"/>
          <w:sz w:val="21"/>
        </w:rPr>
        <w:sectPr>
          <w:pgSz w:w="11910" w:h="16840"/>
          <w:pgMar w:top="1480" w:right="1180" w:bottom="1040" w:left="1180" w:header="0" w:footer="854" w:gutter="0"/>
        </w:sectPr>
      </w:pPr>
    </w:p>
    <w:p>
      <w:pPr>
        <w:pStyle w:val="4"/>
        <w:numPr>
          <w:ilvl w:val="2"/>
          <w:numId w:val="2"/>
        </w:numPr>
        <w:tabs>
          <w:tab w:val="left" w:pos="940"/>
        </w:tabs>
        <w:spacing w:before="53" w:after="0" w:line="240" w:lineRule="auto"/>
        <w:ind w:left="939" w:right="0" w:hanging="702"/>
        <w:jc w:val="left"/>
      </w:pPr>
      <w:bookmarkStart w:id="7" w:name="_bookmark4"/>
      <w:bookmarkEnd w:id="7"/>
      <w:bookmarkStart w:id="8" w:name="_bookmark4"/>
      <w:bookmarkEnd w:id="8"/>
      <w:r>
        <w:rPr>
          <w:spacing w:val="-2"/>
        </w:rPr>
        <w:t>从业人员安全生产权利</w:t>
      </w:r>
    </w:p>
    <w:p>
      <w:pPr>
        <w:pStyle w:val="12"/>
        <w:numPr>
          <w:ilvl w:val="3"/>
          <w:numId w:val="2"/>
        </w:numPr>
        <w:tabs>
          <w:tab w:val="left" w:pos="1320"/>
        </w:tabs>
        <w:spacing w:before="252" w:after="0" w:line="362" w:lineRule="auto"/>
        <w:ind w:left="238" w:right="232" w:firstLine="480"/>
        <w:jc w:val="left"/>
        <w:rPr>
          <w:sz w:val="24"/>
        </w:rPr>
      </w:pPr>
      <w:r>
        <w:rPr>
          <w:spacing w:val="-14"/>
          <w:sz w:val="24"/>
        </w:rPr>
        <w:t>劳动保护权。《安全生产法》第四十九条规定，劳动合同应当载明有关保障从</w:t>
      </w:r>
      <w:r>
        <w:rPr>
          <w:sz w:val="24"/>
        </w:rPr>
        <w:t>业人员劳动安全、防止职业危害的事项，以及依法为从业人员办理工伤保险的事项。</w:t>
      </w:r>
    </w:p>
    <w:p>
      <w:pPr>
        <w:pStyle w:val="12"/>
        <w:numPr>
          <w:ilvl w:val="3"/>
          <w:numId w:val="2"/>
        </w:numPr>
        <w:tabs>
          <w:tab w:val="left" w:pos="1320"/>
        </w:tabs>
        <w:spacing w:before="5" w:after="0" w:line="364" w:lineRule="auto"/>
        <w:ind w:left="238" w:right="233" w:firstLine="480"/>
        <w:jc w:val="both"/>
        <w:rPr>
          <w:sz w:val="24"/>
        </w:rPr>
      </w:pPr>
      <w:r>
        <w:rPr>
          <w:spacing w:val="-14"/>
          <w:sz w:val="24"/>
        </w:rPr>
        <w:t>知情权、建议权。《安全生产法》第五十条规定，从业人员有权了解其作业场</w:t>
      </w:r>
      <w:r>
        <w:rPr>
          <w:spacing w:val="-4"/>
          <w:sz w:val="24"/>
        </w:rPr>
        <w:t>所和工作岗位存在的危险因素、防范措施及事故应急措施，有权对本单位的安全生产工</w:t>
      </w:r>
      <w:r>
        <w:rPr>
          <w:sz w:val="24"/>
        </w:rPr>
        <w:t>作提出建议。</w:t>
      </w:r>
    </w:p>
    <w:p>
      <w:pPr>
        <w:pStyle w:val="12"/>
        <w:numPr>
          <w:ilvl w:val="3"/>
          <w:numId w:val="2"/>
        </w:numPr>
        <w:tabs>
          <w:tab w:val="left" w:pos="1320"/>
        </w:tabs>
        <w:spacing w:before="0" w:after="0" w:line="364" w:lineRule="auto"/>
        <w:ind w:left="238" w:right="233" w:firstLine="480"/>
        <w:jc w:val="both"/>
        <w:rPr>
          <w:sz w:val="24"/>
        </w:rPr>
      </w:pPr>
      <w:r>
        <w:rPr>
          <w:spacing w:val="-12"/>
          <w:sz w:val="24"/>
        </w:rPr>
        <w:t>批评、检举、控告权和依法拒绝权。《安全生产法》第五十一条规定，从业人</w:t>
      </w:r>
      <w:r>
        <w:rPr>
          <w:spacing w:val="-15"/>
          <w:sz w:val="24"/>
        </w:rPr>
        <w:t>员有权对本单位安全生产工作中存在的问题提出批评、检举、控告；有权拒绝违章指挥</w:t>
      </w:r>
      <w:r>
        <w:rPr>
          <w:sz w:val="24"/>
        </w:rPr>
        <w:t>和强令冒险作业。</w:t>
      </w:r>
    </w:p>
    <w:p>
      <w:pPr>
        <w:pStyle w:val="12"/>
        <w:numPr>
          <w:ilvl w:val="3"/>
          <w:numId w:val="2"/>
        </w:numPr>
        <w:tabs>
          <w:tab w:val="left" w:pos="1320"/>
        </w:tabs>
        <w:spacing w:before="0" w:after="0" w:line="364" w:lineRule="auto"/>
        <w:ind w:left="238" w:right="233" w:firstLine="480"/>
        <w:jc w:val="left"/>
        <w:rPr>
          <w:sz w:val="24"/>
        </w:rPr>
      </w:pPr>
      <w:r>
        <w:rPr>
          <w:spacing w:val="-14"/>
          <w:sz w:val="24"/>
        </w:rPr>
        <w:t>紧急避险权。《安全生产法》第五十二条规定，从业人员发现直接危及人身安</w:t>
      </w:r>
      <w:r>
        <w:rPr>
          <w:sz w:val="24"/>
        </w:rPr>
        <w:t>全的紧急情况时，有权停止作业或者在采取可能的应急措施后撤离作业场所。</w:t>
      </w:r>
    </w:p>
    <w:p>
      <w:pPr>
        <w:pStyle w:val="12"/>
        <w:numPr>
          <w:ilvl w:val="3"/>
          <w:numId w:val="2"/>
        </w:numPr>
        <w:tabs>
          <w:tab w:val="left" w:pos="1320"/>
        </w:tabs>
        <w:spacing w:before="0" w:after="0" w:line="364" w:lineRule="auto"/>
        <w:ind w:left="238" w:right="113" w:firstLine="480"/>
        <w:jc w:val="left"/>
        <w:rPr>
          <w:sz w:val="24"/>
        </w:rPr>
      </w:pPr>
      <w:r>
        <w:rPr>
          <w:spacing w:val="-12"/>
          <w:sz w:val="24"/>
        </w:rPr>
        <w:t>工伤保险和民事索赔权。《安全生产法》第五十三条规定，因生产安全事故受</w:t>
      </w:r>
      <w:r>
        <w:rPr>
          <w:spacing w:val="-18"/>
          <w:sz w:val="24"/>
        </w:rPr>
        <w:t xml:space="preserve">到损害的从业人员，除依法享有工伤保险外，依照有关民事法律尚有获得赔偿的权利的， </w:t>
      </w:r>
      <w:r>
        <w:rPr>
          <w:sz w:val="24"/>
        </w:rPr>
        <w:t>有权向本单位提出赔偿要求。</w:t>
      </w:r>
    </w:p>
    <w:p>
      <w:pPr>
        <w:spacing w:before="0"/>
        <w:ind w:left="658" w:right="0" w:firstLine="0"/>
        <w:jc w:val="left"/>
        <w:rPr>
          <w:rFonts w:hint="eastAsia" w:ascii="楷体" w:eastAsia="楷体"/>
          <w:sz w:val="21"/>
        </w:rPr>
      </w:pPr>
      <w:r>
        <w:rPr>
          <w:rFonts w:hint="eastAsia" w:ascii="楷体" w:eastAsia="楷体"/>
          <w:spacing w:val="-1"/>
          <w:sz w:val="21"/>
        </w:rPr>
        <w:t>【说明】</w:t>
      </w:r>
    </w:p>
    <w:p>
      <w:pPr>
        <w:spacing w:before="136" w:line="364" w:lineRule="auto"/>
        <w:ind w:left="238" w:right="233" w:firstLine="420"/>
        <w:jc w:val="left"/>
        <w:rPr>
          <w:rFonts w:hint="eastAsia" w:ascii="楷体" w:eastAsia="楷体"/>
          <w:sz w:val="21"/>
        </w:rPr>
      </w:pPr>
      <w:r>
        <w:rPr>
          <w:rFonts w:hint="eastAsia" w:ascii="楷体" w:eastAsia="楷体"/>
          <w:spacing w:val="-4"/>
          <w:sz w:val="21"/>
        </w:rPr>
        <w:t>认定工伤、视为工伤、不得认定为工伤或者视同工伤的情形：分别依据《工伤保险条例》第十</w:t>
      </w:r>
      <w:r>
        <w:rPr>
          <w:rFonts w:hint="eastAsia" w:ascii="楷体" w:eastAsia="楷体"/>
          <w:spacing w:val="-3"/>
          <w:sz w:val="21"/>
        </w:rPr>
        <w:t>四条至第十六条。</w:t>
      </w:r>
    </w:p>
    <w:p>
      <w:pPr>
        <w:spacing w:before="0" w:line="364" w:lineRule="auto"/>
        <w:ind w:left="238" w:right="229" w:firstLine="420"/>
        <w:jc w:val="both"/>
        <w:rPr>
          <w:rFonts w:hint="eastAsia" w:ascii="楷体" w:eastAsia="楷体"/>
          <w:sz w:val="21"/>
        </w:rPr>
      </w:pPr>
      <w:r>
        <w:rPr>
          <w:rFonts w:hint="eastAsia" w:ascii="楷体" w:eastAsia="楷体"/>
          <w:spacing w:val="-5"/>
          <w:sz w:val="21"/>
        </w:rPr>
        <w:t>提出工伤认定申请的人、时间及申请地点</w:t>
      </w:r>
      <w:r>
        <w:rPr>
          <w:rFonts w:hint="eastAsia" w:ascii="楷体" w:eastAsia="楷体"/>
          <w:spacing w:val="-15"/>
          <w:sz w:val="21"/>
        </w:rPr>
        <w:t>：《工伤保险条例》第十七条规定，所在单位应当自事</w:t>
      </w:r>
      <w:r>
        <w:rPr>
          <w:rFonts w:hint="eastAsia" w:ascii="楷体" w:eastAsia="楷体"/>
          <w:spacing w:val="-11"/>
          <w:sz w:val="21"/>
        </w:rPr>
        <w:t xml:space="preserve">故伤害发生之日或者被诊断、鉴定为职业病之日起 </w:t>
      </w:r>
      <w:r>
        <w:rPr>
          <w:rFonts w:ascii="Times New Roman" w:eastAsia="Times New Roman"/>
          <w:sz w:val="21"/>
        </w:rPr>
        <w:t xml:space="preserve">30 </w:t>
      </w:r>
      <w:r>
        <w:rPr>
          <w:rFonts w:hint="eastAsia" w:ascii="楷体" w:eastAsia="楷体"/>
          <w:spacing w:val="-7"/>
          <w:sz w:val="21"/>
        </w:rPr>
        <w:t>日内，向统筹地区社会保险行政部门提出工伤</w:t>
      </w:r>
      <w:r>
        <w:rPr>
          <w:rFonts w:hint="eastAsia" w:ascii="楷体" w:eastAsia="楷体"/>
          <w:spacing w:val="-8"/>
          <w:sz w:val="21"/>
        </w:rPr>
        <w:t>认定申请。用人单位未提出工伤认定申请的，工伤职工或者其近亲属、工会组织在事故伤害发生之</w:t>
      </w:r>
      <w:r>
        <w:rPr>
          <w:rFonts w:hint="eastAsia" w:ascii="楷体" w:eastAsia="楷体"/>
          <w:spacing w:val="-4"/>
          <w:sz w:val="21"/>
        </w:rPr>
        <w:t xml:space="preserve">日或者被诊断、鉴定为职业病之日起 </w:t>
      </w:r>
      <w:r>
        <w:rPr>
          <w:rFonts w:ascii="Times New Roman" w:eastAsia="Times New Roman"/>
          <w:sz w:val="21"/>
        </w:rPr>
        <w:t xml:space="preserve">1 </w:t>
      </w:r>
      <w:r>
        <w:rPr>
          <w:rFonts w:hint="eastAsia" w:ascii="楷体" w:eastAsia="楷体"/>
          <w:spacing w:val="-3"/>
          <w:sz w:val="21"/>
        </w:rPr>
        <w:t>年内，可以直接向用人单位所在地统筹地区社会保险行政部门提出工伤认定申请。</w:t>
      </w:r>
    </w:p>
    <w:p>
      <w:pPr>
        <w:pStyle w:val="6"/>
        <w:spacing w:before="4"/>
        <w:rPr>
          <w:rFonts w:ascii="楷体"/>
          <w:sz w:val="19"/>
        </w:rPr>
      </w:pPr>
    </w:p>
    <w:p>
      <w:pPr>
        <w:pStyle w:val="4"/>
        <w:numPr>
          <w:ilvl w:val="2"/>
          <w:numId w:val="2"/>
        </w:numPr>
        <w:tabs>
          <w:tab w:val="left" w:pos="940"/>
        </w:tabs>
        <w:spacing w:before="0" w:after="0" w:line="240" w:lineRule="auto"/>
        <w:ind w:left="939" w:right="0" w:hanging="702"/>
        <w:jc w:val="left"/>
      </w:pPr>
      <w:bookmarkStart w:id="9" w:name="_bookmark5"/>
      <w:bookmarkEnd w:id="9"/>
      <w:bookmarkStart w:id="10" w:name="_bookmark5"/>
      <w:bookmarkEnd w:id="10"/>
      <w:r>
        <w:rPr>
          <w:spacing w:val="-2"/>
        </w:rPr>
        <w:t>从业人员安全生产义务</w:t>
      </w:r>
    </w:p>
    <w:p>
      <w:pPr>
        <w:pStyle w:val="6"/>
        <w:spacing w:before="11"/>
        <w:rPr>
          <w:sz w:val="25"/>
        </w:rPr>
      </w:pPr>
    </w:p>
    <w:p>
      <w:pPr>
        <w:pStyle w:val="12"/>
        <w:numPr>
          <w:ilvl w:val="0"/>
          <w:numId w:val="3"/>
        </w:numPr>
        <w:tabs>
          <w:tab w:val="left" w:pos="1320"/>
        </w:tabs>
        <w:spacing w:before="0" w:after="0" w:line="364" w:lineRule="auto"/>
        <w:ind w:left="238" w:right="157" w:firstLine="480"/>
        <w:jc w:val="left"/>
        <w:rPr>
          <w:sz w:val="24"/>
        </w:rPr>
      </w:pPr>
      <w:r>
        <w:rPr>
          <w:spacing w:val="-8"/>
          <w:sz w:val="24"/>
        </w:rPr>
        <w:t xml:space="preserve">遵章守纪，正确佩戴和使用劳动防护用品。《安全生产法》第五十四条规定， </w:t>
      </w:r>
      <w:r>
        <w:rPr>
          <w:spacing w:val="-7"/>
          <w:sz w:val="24"/>
        </w:rPr>
        <w:t>从业人员在作业过程中，应当严格遵守本单位的安全生产规章制度和操作规程，服从管理，正确佩戴和使用劳动防护用品。</w:t>
      </w:r>
    </w:p>
    <w:p>
      <w:pPr>
        <w:pStyle w:val="12"/>
        <w:numPr>
          <w:ilvl w:val="0"/>
          <w:numId w:val="3"/>
        </w:numPr>
        <w:tabs>
          <w:tab w:val="left" w:pos="1320"/>
        </w:tabs>
        <w:spacing w:before="3" w:after="0" w:line="364" w:lineRule="auto"/>
        <w:ind w:left="238" w:right="271" w:firstLine="480"/>
        <w:jc w:val="both"/>
        <w:rPr>
          <w:sz w:val="24"/>
        </w:rPr>
      </w:pPr>
      <w:r>
        <w:rPr>
          <w:sz w:val="24"/>
        </w:rPr>
        <w:t>接受安全生产教育和培训</w:t>
      </w:r>
      <w:r>
        <w:rPr>
          <w:spacing w:val="-15"/>
          <w:sz w:val="24"/>
        </w:rPr>
        <w:t xml:space="preserve">。《安全生产法》第五十五条规定，从业人员应当 </w:t>
      </w:r>
      <w:r>
        <w:rPr>
          <w:spacing w:val="-9"/>
          <w:sz w:val="24"/>
        </w:rPr>
        <w:t>接受安全生产教育和培训，掌握本职工作所需的安全生产知识，提高安全生产技能，增</w:t>
      </w:r>
      <w:r>
        <w:rPr>
          <w:spacing w:val="-4"/>
          <w:sz w:val="24"/>
        </w:rPr>
        <w:t>强事故预防和应急处理能力。</w:t>
      </w:r>
    </w:p>
    <w:p>
      <w:pPr>
        <w:spacing w:after="0" w:line="364" w:lineRule="auto"/>
        <w:jc w:val="both"/>
        <w:rPr>
          <w:sz w:val="24"/>
        </w:rPr>
        <w:sectPr>
          <w:pgSz w:w="11910" w:h="16840"/>
          <w:pgMar w:top="1480" w:right="1180" w:bottom="1040" w:left="1180" w:header="0" w:footer="854" w:gutter="0"/>
        </w:sectPr>
      </w:pPr>
    </w:p>
    <w:p>
      <w:pPr>
        <w:pStyle w:val="12"/>
        <w:numPr>
          <w:ilvl w:val="0"/>
          <w:numId w:val="3"/>
        </w:numPr>
        <w:tabs>
          <w:tab w:val="left" w:pos="1320"/>
        </w:tabs>
        <w:spacing w:before="59" w:after="0" w:line="364" w:lineRule="auto"/>
        <w:ind w:left="238" w:right="271" w:firstLine="480"/>
        <w:jc w:val="left"/>
        <w:rPr>
          <w:sz w:val="24"/>
        </w:rPr>
      </w:pPr>
      <w:r>
        <w:rPr>
          <w:spacing w:val="-15"/>
          <w:sz w:val="24"/>
        </w:rPr>
        <w:t xml:space="preserve">报告危险。《安全生产法》第五十六条规定，从业人员发现事故隐患或者其 </w:t>
      </w:r>
      <w:r>
        <w:rPr>
          <w:spacing w:val="-4"/>
          <w:sz w:val="24"/>
        </w:rPr>
        <w:t>他不安全因素，应当立即向现场安全生产管理人员或者本单位负责人报告。</w:t>
      </w:r>
    </w:p>
    <w:p>
      <w:pPr>
        <w:pStyle w:val="4"/>
        <w:numPr>
          <w:ilvl w:val="2"/>
          <w:numId w:val="2"/>
        </w:numPr>
        <w:tabs>
          <w:tab w:val="left" w:pos="940"/>
        </w:tabs>
        <w:spacing w:before="175" w:after="0" w:line="240" w:lineRule="auto"/>
        <w:ind w:left="939" w:right="0" w:hanging="702"/>
        <w:jc w:val="left"/>
      </w:pPr>
      <w:bookmarkStart w:id="11" w:name="_bookmark6"/>
      <w:bookmarkEnd w:id="11"/>
      <w:bookmarkStart w:id="12" w:name="_bookmark6"/>
      <w:bookmarkEnd w:id="12"/>
      <w:r>
        <w:rPr>
          <w:spacing w:val="-1"/>
        </w:rPr>
        <w:t>法律责任</w:t>
      </w:r>
    </w:p>
    <w:p>
      <w:pPr>
        <w:pStyle w:val="6"/>
        <w:spacing w:before="11"/>
        <w:rPr>
          <w:sz w:val="25"/>
        </w:rPr>
      </w:pPr>
    </w:p>
    <w:p>
      <w:pPr>
        <w:pStyle w:val="6"/>
        <w:spacing w:before="0" w:line="364" w:lineRule="auto"/>
        <w:ind w:left="238" w:right="271" w:firstLine="480"/>
        <w:jc w:val="both"/>
      </w:pPr>
      <w:r>
        <w:rPr>
          <w:spacing w:val="-9"/>
        </w:rPr>
        <w:t>《安全生产法》第一百零四条规定，生产经营单位的从业人员不服从管理，违反安</w:t>
      </w:r>
      <w:r>
        <w:rPr>
          <w:spacing w:val="-7"/>
        </w:rPr>
        <w:t>全生产规章制度或者操作规程的，由生产经营单位给予批评教育，依照有关规章制度给</w:t>
      </w:r>
      <w:r>
        <w:t>予处分；构成犯罪的，依照刑法有关规定追究刑事责任。</w:t>
      </w:r>
    </w:p>
    <w:p>
      <w:pPr>
        <w:spacing w:before="23"/>
        <w:ind w:left="658" w:right="0" w:firstLine="0"/>
        <w:jc w:val="left"/>
        <w:rPr>
          <w:rFonts w:hint="eastAsia" w:ascii="楷体" w:eastAsia="楷体"/>
          <w:sz w:val="21"/>
        </w:rPr>
      </w:pPr>
      <w:r>
        <w:rPr>
          <w:rFonts w:hint="eastAsia" w:ascii="楷体" w:eastAsia="楷体"/>
          <w:sz w:val="21"/>
        </w:rPr>
        <w:t>【说明】</w:t>
      </w:r>
    </w:p>
    <w:p>
      <w:pPr>
        <w:pStyle w:val="6"/>
        <w:spacing w:before="6"/>
        <w:rPr>
          <w:rFonts w:ascii="楷体"/>
          <w:sz w:val="15"/>
        </w:rPr>
      </w:pPr>
    </w:p>
    <w:p>
      <w:pPr>
        <w:spacing w:before="0" w:line="417" w:lineRule="auto"/>
        <w:ind w:left="238" w:right="268" w:firstLine="420"/>
        <w:jc w:val="both"/>
        <w:rPr>
          <w:rFonts w:hint="eastAsia" w:ascii="楷体" w:eastAsia="楷体"/>
          <w:sz w:val="21"/>
        </w:rPr>
      </w:pPr>
      <w:r>
        <w:rPr>
          <w:rFonts w:hint="eastAsia" w:ascii="楷体" w:eastAsia="楷体"/>
          <w:sz w:val="21"/>
        </w:rPr>
        <w:t>构成犯罪，主要是指构成刑法规定的重大责任事故罪，即在生产作业中违反有关安全管理的规定，导致发生重大伤亡事故或者造成其他严重后果的，处三年以下有期徒刑或者拘役；情节特别恶劣的，处三年以上七年以下有期徒刑。</w:t>
      </w:r>
    </w:p>
    <w:p>
      <w:pPr>
        <w:spacing w:after="0" w:line="417" w:lineRule="auto"/>
        <w:jc w:val="both"/>
        <w:rPr>
          <w:rFonts w:hint="eastAsia" w:ascii="楷体" w:eastAsia="楷体"/>
          <w:sz w:val="21"/>
        </w:rPr>
        <w:sectPr>
          <w:pgSz w:w="11910" w:h="16840"/>
          <w:pgMar w:top="1420" w:right="1180" w:bottom="1040" w:left="1180" w:header="0" w:footer="854" w:gutter="0"/>
        </w:sectPr>
      </w:pPr>
    </w:p>
    <w:p>
      <w:pPr>
        <w:pStyle w:val="2"/>
        <w:ind w:left="2233"/>
      </w:pPr>
      <w:r>
        <w:drawing>
          <wp:anchor distT="0" distB="0" distL="0" distR="0" simplePos="0" relativeHeight="251660288" behindDoc="0" locked="0" layoutInCell="1" allowOverlap="1">
            <wp:simplePos x="0" y="0"/>
            <wp:positionH relativeFrom="page">
              <wp:posOffset>2397125</wp:posOffset>
            </wp:positionH>
            <wp:positionV relativeFrom="paragraph">
              <wp:posOffset>49530</wp:posOffset>
            </wp:positionV>
            <wp:extent cx="3199130" cy="27305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0" cstate="print"/>
                    <a:stretch>
                      <a:fillRect/>
                    </a:stretch>
                  </pic:blipFill>
                  <pic:spPr>
                    <a:xfrm>
                      <a:off x="0" y="0"/>
                      <a:ext cx="3199384" cy="272796"/>
                    </a:xfrm>
                    <a:prstGeom prst="rect">
                      <a:avLst/>
                    </a:prstGeom>
                  </pic:spPr>
                </pic:pic>
              </a:graphicData>
            </a:graphic>
          </wp:anchor>
        </w:drawing>
      </w:r>
      <w:bookmarkStart w:id="13" w:name="_bookmark7"/>
      <w:bookmarkEnd w:id="13"/>
      <w:r>
        <w:t>2</w:t>
      </w:r>
    </w:p>
    <w:p>
      <w:pPr>
        <w:pStyle w:val="6"/>
        <w:spacing w:before="0"/>
        <w:rPr>
          <w:rFonts w:ascii="Times New Roman"/>
          <w:sz w:val="20"/>
        </w:rPr>
      </w:pPr>
    </w:p>
    <w:p>
      <w:pPr>
        <w:pStyle w:val="6"/>
        <w:spacing w:before="9"/>
        <w:rPr>
          <w:rFonts w:ascii="Times New Roman"/>
          <w:sz w:val="25"/>
        </w:rPr>
      </w:pPr>
    </w:p>
    <w:p>
      <w:pPr>
        <w:pStyle w:val="3"/>
        <w:numPr>
          <w:ilvl w:val="1"/>
          <w:numId w:val="4"/>
        </w:numPr>
        <w:tabs>
          <w:tab w:val="left" w:pos="799"/>
        </w:tabs>
        <w:spacing w:before="65" w:after="0" w:line="240" w:lineRule="auto"/>
        <w:ind w:left="798" w:right="0" w:hanging="561"/>
        <w:jc w:val="left"/>
      </w:pPr>
      <w:bookmarkStart w:id="14" w:name="_bookmark8"/>
      <w:bookmarkEnd w:id="14"/>
      <w:bookmarkStart w:id="15" w:name="_bookmark8"/>
      <w:bookmarkEnd w:id="15"/>
      <w:r>
        <w:t>岗位主要安全风险</w:t>
      </w:r>
    </w:p>
    <w:p>
      <w:pPr>
        <w:pStyle w:val="6"/>
        <w:spacing w:before="9"/>
        <w:rPr>
          <w:rFonts w:ascii="黑体"/>
          <w:sz w:val="34"/>
        </w:rPr>
      </w:pPr>
    </w:p>
    <w:p>
      <w:pPr>
        <w:pStyle w:val="6"/>
        <w:spacing w:before="0" w:line="364" w:lineRule="auto"/>
        <w:ind w:left="238" w:right="191" w:firstLine="480"/>
      </w:pPr>
      <w:r>
        <w:t>金属非金属矿山井下凿岩作业过程中，主要存在如下安全风险：冒顶片帮、中毒窒息、透水、机械伤害、触电、高处坠落等。</w:t>
      </w:r>
    </w:p>
    <w:p>
      <w:pPr>
        <w:pStyle w:val="4"/>
        <w:numPr>
          <w:ilvl w:val="2"/>
          <w:numId w:val="4"/>
        </w:numPr>
        <w:tabs>
          <w:tab w:val="left" w:pos="940"/>
        </w:tabs>
        <w:spacing w:before="175" w:after="0" w:line="240" w:lineRule="auto"/>
        <w:ind w:left="939" w:right="0" w:hanging="702"/>
        <w:jc w:val="left"/>
      </w:pPr>
      <w:bookmarkStart w:id="16" w:name="_bookmark9"/>
      <w:bookmarkEnd w:id="16"/>
      <w:bookmarkStart w:id="17" w:name="_bookmark9"/>
      <w:bookmarkEnd w:id="17"/>
      <w:r>
        <w:rPr>
          <w:spacing w:val="-1"/>
        </w:rPr>
        <w:t>冒顶片帮</w:t>
      </w:r>
    </w:p>
    <w:p>
      <w:pPr>
        <w:pStyle w:val="6"/>
        <w:spacing w:before="11"/>
        <w:rPr>
          <w:sz w:val="25"/>
        </w:rPr>
      </w:pPr>
    </w:p>
    <w:p>
      <w:pPr>
        <w:pStyle w:val="6"/>
        <w:spacing w:before="1" w:line="364" w:lineRule="auto"/>
        <w:ind w:left="238" w:right="274" w:firstLine="480"/>
      </w:pPr>
      <w:r>
        <w:rPr>
          <w:spacing w:val="-7"/>
        </w:rPr>
        <w:t>冒顶片帮是指采掘作业面、巷道、硐室在地压作用下变形、破坏，或因开挖、支护</w:t>
      </w:r>
      <w:r>
        <w:t>不当，引起的顶部垮塌、侧壁脱落现象。</w:t>
      </w:r>
    </w:p>
    <w:p>
      <w:pPr>
        <w:pStyle w:val="6"/>
        <w:spacing w:before="1" w:line="364" w:lineRule="auto"/>
        <w:ind w:left="238" w:right="273" w:firstLine="480"/>
        <w:jc w:val="both"/>
      </w:pPr>
      <w:r>
        <w:rPr>
          <w:spacing w:val="-7"/>
        </w:rPr>
        <w:t>发生冒顶片帮的主要原因有：采矿方法选择不合理，顶板管理方法不当；地质情况</w:t>
      </w:r>
      <w:r>
        <w:rPr>
          <w:spacing w:val="-21"/>
        </w:rPr>
        <w:t xml:space="preserve">变化，地压增大；矿山未按照设计参数进行开采或设计参数不合理；作业人员疏忽大意， </w:t>
      </w:r>
      <w:r>
        <w:t>检查不细致；处理浮石操作方法不当、违章违规作业等。</w:t>
      </w:r>
    </w:p>
    <w:p>
      <w:pPr>
        <w:pStyle w:val="6"/>
        <w:spacing w:before="2" w:line="364" w:lineRule="auto"/>
        <w:ind w:left="238" w:right="274" w:firstLine="480"/>
      </w:pPr>
      <w:r>
        <w:rPr>
          <w:spacing w:val="-9"/>
        </w:rPr>
        <w:t>为防止冒顶片帮，应根据矿山地质条件选择合适的采矿方法及支护方式；强化地压</w:t>
      </w:r>
      <w:r>
        <w:t>及采空区管理；加强采场顶板管理；严格执行</w:t>
      </w:r>
      <w:r>
        <w:rPr>
          <w:rFonts w:ascii="Times New Roman" w:hAnsi="Times New Roman" w:eastAsia="Times New Roman"/>
        </w:rPr>
        <w:t>“</w:t>
      </w:r>
      <w:r>
        <w:t>敲帮问顶</w:t>
      </w:r>
      <w:r>
        <w:rPr>
          <w:rFonts w:ascii="Times New Roman" w:hAnsi="Times New Roman" w:eastAsia="Times New Roman"/>
        </w:rPr>
        <w:t>”</w:t>
      </w:r>
      <w:r>
        <w:t>及安全确认制度。</w:t>
      </w:r>
    </w:p>
    <w:p>
      <w:pPr>
        <w:pStyle w:val="4"/>
        <w:numPr>
          <w:ilvl w:val="2"/>
          <w:numId w:val="4"/>
        </w:numPr>
        <w:tabs>
          <w:tab w:val="left" w:pos="940"/>
        </w:tabs>
        <w:spacing w:before="175" w:after="0" w:line="240" w:lineRule="auto"/>
        <w:ind w:left="939" w:right="0" w:hanging="702"/>
        <w:jc w:val="left"/>
      </w:pPr>
      <w:bookmarkStart w:id="18" w:name="_bookmark10"/>
      <w:bookmarkEnd w:id="18"/>
      <w:bookmarkStart w:id="19" w:name="_bookmark10"/>
      <w:bookmarkEnd w:id="19"/>
      <w:r>
        <w:rPr>
          <w:spacing w:val="-1"/>
        </w:rPr>
        <w:t>中毒窒息</w:t>
      </w:r>
    </w:p>
    <w:p>
      <w:pPr>
        <w:pStyle w:val="6"/>
        <w:spacing w:before="12"/>
        <w:rPr>
          <w:sz w:val="25"/>
        </w:rPr>
      </w:pPr>
    </w:p>
    <w:p>
      <w:pPr>
        <w:pStyle w:val="6"/>
        <w:spacing w:before="0" w:line="364" w:lineRule="auto"/>
        <w:ind w:left="238" w:right="270" w:firstLine="480"/>
        <w:jc w:val="both"/>
      </w:pPr>
      <w:r>
        <w:rPr>
          <w:spacing w:val="-3"/>
        </w:rPr>
        <w:t>中毒窒息是指井下作业过程中，吸入有毒有害气体</w:t>
      </w:r>
      <w:r>
        <w:t>（</w:t>
      </w:r>
      <w:r>
        <w:rPr>
          <w:spacing w:val="-7"/>
        </w:rPr>
        <w:t>如一氧化碳、氮氧化物、硫化</w:t>
      </w:r>
      <w:r>
        <w:t>氢、二氧化硫等</w:t>
      </w:r>
      <w:r>
        <w:rPr>
          <w:spacing w:val="-120"/>
        </w:rPr>
        <w:t>）</w:t>
      </w:r>
      <w:r>
        <w:rPr>
          <w:spacing w:val="-1"/>
        </w:rPr>
        <w:t>，或因处在废弃的采空区等通风不良的密闭空间内，氧气浓度不够致</w:t>
      </w:r>
      <w:r>
        <w:t>使人员发生突然晕倒或死亡的人身伤亡事故。</w:t>
      </w:r>
    </w:p>
    <w:p>
      <w:pPr>
        <w:pStyle w:val="6"/>
        <w:spacing w:before="2" w:line="364" w:lineRule="auto"/>
        <w:ind w:left="238" w:right="271" w:firstLine="480"/>
        <w:jc w:val="both"/>
      </w:pPr>
      <w:r>
        <w:rPr>
          <w:spacing w:val="-7"/>
        </w:rPr>
        <w:t>发生中毒窒息的主要原因有：没有建立完善的机械通风系统或违规停止运行，因通</w:t>
      </w:r>
      <w:r>
        <w:rPr>
          <w:spacing w:val="-8"/>
        </w:rPr>
        <w:t>风不良造成有毒有害气体积聚；长距离独头掘进巷道局部通风设施缺陷致使有毒有害气体不能及时排出；未按规定检测有毒有害气体浓度，擅自进入采掘工作面、天井等作业</w:t>
      </w:r>
      <w:r>
        <w:t>场所；贸然进入长期废弃的旧巷道或采空区；作业期间突遇不明的有害气体等。</w:t>
      </w:r>
    </w:p>
    <w:p>
      <w:pPr>
        <w:pStyle w:val="6"/>
        <w:spacing w:before="2"/>
        <w:ind w:left="718"/>
      </w:pPr>
      <w:r>
        <w:t>为防止中毒窒息，矿井应建立完整的机械通风系统；井下风量、风速、风质应符合</w:t>
      </w:r>
    </w:p>
    <w:p>
      <w:pPr>
        <w:pStyle w:val="6"/>
        <w:spacing w:line="364" w:lineRule="auto"/>
        <w:ind w:left="238" w:right="157"/>
      </w:pPr>
      <w:r>
        <w:rPr>
          <w:spacing w:val="-5"/>
        </w:rPr>
        <w:t>《金属非金属矿山安全规程》要求；矿井、每个生产水平</w:t>
      </w:r>
      <w:r>
        <w:t>（中段</w:t>
      </w:r>
      <w:r>
        <w:rPr>
          <w:spacing w:val="-17"/>
        </w:rPr>
        <w:t>）</w:t>
      </w:r>
      <w:r>
        <w:rPr>
          <w:spacing w:val="-2"/>
        </w:rPr>
        <w:t>及每个采场应至少有</w:t>
      </w:r>
      <w:r>
        <w:rPr>
          <w:spacing w:val="-3"/>
        </w:rPr>
        <w:t xml:space="preserve">两个便于行人的安全出口；采场进行回采作业前应形成通风系统；加强局部通风管理， </w:t>
      </w:r>
      <w:r>
        <w:rPr>
          <w:spacing w:val="-5"/>
        </w:rPr>
        <w:t>采掘工作面配备功能满足要求的局部通风设施；及时封闭采空区和废弃巷道；每个凿岩</w:t>
      </w:r>
      <w:r>
        <w:rPr>
          <w:spacing w:val="-10"/>
        </w:rPr>
        <w:t>班组应配备便携式气体检测仪，对作业面进行气体检测，确认安全后方可进入作业面作业。</w:t>
      </w:r>
    </w:p>
    <w:p>
      <w:pPr>
        <w:spacing w:after="0" w:line="364" w:lineRule="auto"/>
        <w:sectPr>
          <w:pgSz w:w="11910" w:h="16840"/>
          <w:pgMar w:top="1420" w:right="1180" w:bottom="1040" w:left="1180" w:header="0" w:footer="854" w:gutter="0"/>
        </w:sectPr>
      </w:pPr>
    </w:p>
    <w:p>
      <w:pPr>
        <w:pStyle w:val="4"/>
        <w:numPr>
          <w:ilvl w:val="2"/>
          <w:numId w:val="4"/>
        </w:numPr>
        <w:tabs>
          <w:tab w:val="left" w:pos="940"/>
        </w:tabs>
        <w:spacing w:before="53" w:after="0" w:line="240" w:lineRule="auto"/>
        <w:ind w:left="939" w:right="0" w:hanging="702"/>
        <w:jc w:val="left"/>
      </w:pPr>
      <w:bookmarkStart w:id="20" w:name="_bookmark11"/>
      <w:bookmarkEnd w:id="20"/>
      <w:bookmarkStart w:id="21" w:name="_bookmark11"/>
      <w:bookmarkEnd w:id="21"/>
      <w:r>
        <w:t>透水</w:t>
      </w:r>
    </w:p>
    <w:p>
      <w:pPr>
        <w:pStyle w:val="6"/>
        <w:spacing w:before="11"/>
        <w:rPr>
          <w:sz w:val="25"/>
        </w:rPr>
      </w:pPr>
    </w:p>
    <w:p>
      <w:pPr>
        <w:pStyle w:val="6"/>
        <w:spacing w:before="0" w:line="364" w:lineRule="auto"/>
        <w:ind w:left="238" w:right="275" w:firstLine="480"/>
      </w:pPr>
      <w:r>
        <w:rPr>
          <w:spacing w:val="-2"/>
        </w:rPr>
        <w:t>透水是指矿井由于防治水措施不到位而导致地表水或地下水通过裂隙、</w:t>
      </w:r>
      <w:r>
        <w:fldChar w:fldCharType="begin"/>
      </w:r>
      <w:r>
        <w:instrText xml:space="preserve"> HYPERLINK "https://baike.baidu.com/item/%E5%BF%99%E8%81%B3%E9%A2%85%E6%B0%93%E5%8D%A4%E8%81%9C/1698789" \h </w:instrText>
      </w:r>
      <w:r>
        <w:fldChar w:fldCharType="separate"/>
      </w:r>
      <w:r>
        <w:t>断层</w:t>
      </w:r>
      <w:r>
        <w:fldChar w:fldCharType="end"/>
      </w:r>
      <w:r>
        <w:rPr>
          <w:spacing w:val="-21"/>
        </w:rPr>
        <w:t>、塌陷</w:t>
      </w:r>
      <w:r>
        <w:t>区等各种通道无控制地涌入矿井工作面，造成人员伤亡或财产损失的水灾事故。</w:t>
      </w:r>
    </w:p>
    <w:p>
      <w:pPr>
        <w:pStyle w:val="6"/>
        <w:spacing w:before="1" w:line="364" w:lineRule="auto"/>
        <w:ind w:left="238" w:right="271" w:firstLine="480"/>
        <w:jc w:val="both"/>
      </w:pPr>
      <w:r>
        <w:rPr>
          <w:spacing w:val="-9"/>
        </w:rPr>
        <w:t>发生透水的主要原因有：采掘作业中，针对可疑的地质条件未进行超前探放水或及</w:t>
      </w:r>
      <w:r>
        <w:rPr>
          <w:spacing w:val="-7"/>
        </w:rPr>
        <w:t>时上报，采掘作业面意外与地下含水带、溶洞、积水空区</w:t>
      </w:r>
      <w:r>
        <w:t>（巷道</w:t>
      </w:r>
      <w:r>
        <w:rPr>
          <w:spacing w:val="-15"/>
        </w:rPr>
        <w:t>）</w:t>
      </w:r>
      <w:r>
        <w:rPr>
          <w:spacing w:val="-4"/>
        </w:rPr>
        <w:t>或地面水体连通；破</w:t>
      </w:r>
      <w:r>
        <w:t>坏防水矿（岩）柱或未按设计要求留设防水矿（岩）柱。</w:t>
      </w:r>
    </w:p>
    <w:p>
      <w:pPr>
        <w:pStyle w:val="6"/>
        <w:spacing w:before="2" w:line="364" w:lineRule="auto"/>
        <w:ind w:left="238" w:right="272" w:firstLine="480"/>
      </w:pPr>
      <w:r>
        <w:rPr>
          <w:spacing w:val="-9"/>
        </w:rPr>
        <w:t>为防止透水事故，应采用专门的探放水设备，作业过程中密切注意观测作业面透水</w:t>
      </w:r>
      <w:r>
        <w:t>预兆，严格坚持</w:t>
      </w:r>
      <w:r>
        <w:rPr>
          <w:rFonts w:ascii="Times New Roman" w:hAnsi="Times New Roman" w:eastAsia="Times New Roman"/>
        </w:rPr>
        <w:t>“</w:t>
      </w:r>
      <w:r>
        <w:t>预测预报、有疑必探、先探后掘、先治后采</w:t>
      </w:r>
      <w:r>
        <w:rPr>
          <w:rFonts w:ascii="Times New Roman" w:hAnsi="Times New Roman" w:eastAsia="Times New Roman"/>
        </w:rPr>
        <w:t>”</w:t>
      </w:r>
      <w:r>
        <w:t>的探放水原则。</w:t>
      </w:r>
    </w:p>
    <w:p>
      <w:pPr>
        <w:pStyle w:val="4"/>
        <w:numPr>
          <w:ilvl w:val="2"/>
          <w:numId w:val="4"/>
        </w:numPr>
        <w:tabs>
          <w:tab w:val="left" w:pos="940"/>
        </w:tabs>
        <w:spacing w:before="176" w:after="0" w:line="240" w:lineRule="auto"/>
        <w:ind w:left="939" w:right="0" w:hanging="702"/>
        <w:jc w:val="left"/>
      </w:pPr>
      <w:bookmarkStart w:id="22" w:name="_bookmark12"/>
      <w:bookmarkEnd w:id="22"/>
      <w:bookmarkStart w:id="23" w:name="_bookmark12"/>
      <w:bookmarkEnd w:id="23"/>
      <w:r>
        <w:rPr>
          <w:spacing w:val="-1"/>
        </w:rPr>
        <w:t>机械伤害</w:t>
      </w:r>
    </w:p>
    <w:p>
      <w:pPr>
        <w:pStyle w:val="6"/>
        <w:spacing w:before="11"/>
        <w:rPr>
          <w:sz w:val="25"/>
        </w:rPr>
      </w:pPr>
    </w:p>
    <w:p>
      <w:pPr>
        <w:pStyle w:val="6"/>
        <w:spacing w:before="0" w:line="364" w:lineRule="auto"/>
        <w:ind w:left="238" w:right="274" w:firstLine="480"/>
      </w:pPr>
      <w:r>
        <w:rPr>
          <w:spacing w:val="-2"/>
        </w:rPr>
        <w:t>机械伤害是指机械设备运转</w:t>
      </w:r>
      <w:r>
        <w:t>（静止</w:t>
      </w:r>
      <w:r>
        <w:rPr>
          <w:spacing w:val="-22"/>
        </w:rPr>
        <w:t>）</w:t>
      </w:r>
      <w:r>
        <w:rPr>
          <w:spacing w:val="-8"/>
        </w:rPr>
        <w:t>部件、工具、加工件直接与人体接触引起的夹</w:t>
      </w:r>
      <w:r>
        <w:t>击、碰击、剪切、卷入、绞、碾、割、刺等伤害。</w:t>
      </w:r>
    </w:p>
    <w:p>
      <w:pPr>
        <w:pStyle w:val="6"/>
        <w:spacing w:before="1" w:line="364" w:lineRule="auto"/>
        <w:ind w:left="238" w:right="191" w:firstLine="480"/>
      </w:pPr>
      <w:r>
        <w:t>发生机械伤害的主要原因有：凿岩工在操作、维护、检查凿岩设备过程中，由于站位错误、操作失误、设备缺陷等原因，被凿岩设备夹伤、被钎杆刺伤等。</w:t>
      </w:r>
    </w:p>
    <w:p>
      <w:pPr>
        <w:pStyle w:val="6"/>
        <w:spacing w:before="1" w:line="364" w:lineRule="auto"/>
        <w:ind w:left="238" w:right="271" w:firstLine="480"/>
      </w:pPr>
      <w:r>
        <w:rPr>
          <w:spacing w:val="-8"/>
        </w:rPr>
        <w:t>为防止机械伤害，应使用符合要求的凿岩设备，保证设备安全防护装置齐全；加强</w:t>
      </w:r>
      <w:r>
        <w:t>操作技能培训，作业过程中严格按照规程操作；发生故障及时报告，不得擅自处置。</w:t>
      </w:r>
    </w:p>
    <w:p>
      <w:pPr>
        <w:pStyle w:val="4"/>
        <w:numPr>
          <w:ilvl w:val="2"/>
          <w:numId w:val="4"/>
        </w:numPr>
        <w:tabs>
          <w:tab w:val="left" w:pos="940"/>
        </w:tabs>
        <w:spacing w:before="176" w:after="0" w:line="240" w:lineRule="auto"/>
        <w:ind w:left="939" w:right="0" w:hanging="702"/>
        <w:jc w:val="left"/>
      </w:pPr>
      <w:bookmarkStart w:id="24" w:name="_bookmark13"/>
      <w:bookmarkEnd w:id="24"/>
      <w:bookmarkStart w:id="25" w:name="_bookmark13"/>
      <w:bookmarkEnd w:id="25"/>
      <w:r>
        <w:t>触电</w:t>
      </w:r>
    </w:p>
    <w:p>
      <w:pPr>
        <w:pStyle w:val="6"/>
        <w:spacing w:before="11"/>
        <w:rPr>
          <w:sz w:val="25"/>
        </w:rPr>
      </w:pPr>
    </w:p>
    <w:p>
      <w:pPr>
        <w:pStyle w:val="6"/>
        <w:spacing w:before="0" w:line="364" w:lineRule="auto"/>
        <w:ind w:left="238" w:right="273" w:firstLine="480"/>
      </w:pPr>
      <w:r>
        <w:t>触电是指人体直接触及电源或高压电经过空气或其他导电介质传递电流引起的电击伤害。</w:t>
      </w:r>
    </w:p>
    <w:p>
      <w:pPr>
        <w:pStyle w:val="6"/>
        <w:spacing w:before="1" w:line="364" w:lineRule="auto"/>
        <w:ind w:left="238" w:right="274" w:firstLine="480"/>
      </w:pPr>
      <w:r>
        <w:rPr>
          <w:spacing w:val="-7"/>
        </w:rPr>
        <w:t>凿岩工在行走或作业过程中，由于电线、电缆破损或误操作带电设备等原因，可能</w:t>
      </w:r>
      <w:r>
        <w:t>造成触电伤害。</w:t>
      </w:r>
    </w:p>
    <w:p>
      <w:pPr>
        <w:pStyle w:val="6"/>
        <w:spacing w:before="1" w:line="364" w:lineRule="auto"/>
        <w:ind w:left="238" w:right="154" w:firstLine="480"/>
      </w:pPr>
      <w:r>
        <w:rPr>
          <w:spacing w:val="-23"/>
        </w:rPr>
        <w:t>为防止触电，非专职电气作业人员不得擅自摆弄、检修电气设备，不得随意触摸</w:t>
      </w:r>
      <w:r>
        <w:t>（碰</w:t>
      </w:r>
      <w:r>
        <w:rPr>
          <w:spacing w:val="-16"/>
        </w:rPr>
        <w:t xml:space="preserve">） </w:t>
      </w:r>
      <w:r>
        <w:t>电气设备和电缆；电气设备应采取可靠的接地和漏电保护措施。</w:t>
      </w:r>
    </w:p>
    <w:p>
      <w:pPr>
        <w:pStyle w:val="4"/>
        <w:numPr>
          <w:ilvl w:val="2"/>
          <w:numId w:val="4"/>
        </w:numPr>
        <w:tabs>
          <w:tab w:val="left" w:pos="940"/>
        </w:tabs>
        <w:spacing w:before="176" w:after="0" w:line="240" w:lineRule="auto"/>
        <w:ind w:left="939" w:right="0" w:hanging="702"/>
        <w:jc w:val="left"/>
      </w:pPr>
      <w:bookmarkStart w:id="26" w:name="_bookmark14"/>
      <w:bookmarkEnd w:id="26"/>
      <w:bookmarkStart w:id="27" w:name="_bookmark14"/>
      <w:bookmarkEnd w:id="27"/>
      <w:r>
        <w:rPr>
          <w:spacing w:val="-1"/>
        </w:rPr>
        <w:t>高处坠落</w:t>
      </w:r>
    </w:p>
    <w:p>
      <w:pPr>
        <w:pStyle w:val="6"/>
        <w:spacing w:before="11"/>
        <w:rPr>
          <w:sz w:val="25"/>
        </w:rPr>
      </w:pPr>
    </w:p>
    <w:p>
      <w:pPr>
        <w:pStyle w:val="6"/>
        <w:spacing w:before="0" w:line="364" w:lineRule="auto"/>
        <w:ind w:left="238" w:right="272" w:firstLine="480"/>
      </w:pPr>
      <w:r>
        <w:rPr>
          <w:spacing w:val="-6"/>
        </w:rPr>
        <w:t xml:space="preserve">高处坠落是指在基准面 </w:t>
      </w:r>
      <w:r>
        <w:rPr>
          <w:rFonts w:ascii="Times New Roman" w:eastAsia="Times New Roman"/>
        </w:rPr>
        <w:t xml:space="preserve">2m </w:t>
      </w:r>
      <w:r>
        <w:rPr>
          <w:spacing w:val="-3"/>
        </w:rPr>
        <w:t>以上高处作业中发生坠落造成的伤亡事故。凿岩工井下</w:t>
      </w:r>
      <w:r>
        <w:t>作业发生高处坠落的地点有天井、溜井、采场临空面等。</w:t>
      </w:r>
    </w:p>
    <w:p>
      <w:pPr>
        <w:pStyle w:val="6"/>
        <w:spacing w:before="1"/>
        <w:ind w:left="718"/>
      </w:pPr>
      <w:r>
        <w:t>发生高处坠落的主要原因有：竖井、天井等凿岩作业中，未落实好安全防护措施，</w:t>
      </w:r>
    </w:p>
    <w:p>
      <w:pPr>
        <w:spacing w:after="0"/>
        <w:sectPr>
          <w:pgSz w:w="11910" w:h="16840"/>
          <w:pgMar w:top="1480" w:right="1180" w:bottom="1040" w:left="1180" w:header="0" w:footer="854" w:gutter="0"/>
        </w:sectPr>
      </w:pPr>
    </w:p>
    <w:p>
      <w:pPr>
        <w:pStyle w:val="6"/>
        <w:spacing w:before="39" w:line="364" w:lineRule="auto"/>
        <w:ind w:left="238" w:right="274"/>
      </w:pPr>
      <w:r>
        <w:rPr>
          <w:spacing w:val="-6"/>
        </w:rPr>
        <w:t>未搭设作业平台或搭设的平台不稳固，未系好安全带或安全带未悬挂在牢固可靠处；人</w:t>
      </w:r>
      <w:r>
        <w:t>员注意力不集中，在采场、天井上下梯子或在平台行走时失足摔落等。</w:t>
      </w:r>
    </w:p>
    <w:p>
      <w:pPr>
        <w:pStyle w:val="6"/>
        <w:spacing w:before="2" w:line="364" w:lineRule="auto"/>
        <w:ind w:left="238" w:right="271" w:firstLine="480"/>
        <w:jc w:val="both"/>
      </w:pPr>
      <w:r>
        <w:rPr>
          <w:spacing w:val="-7"/>
        </w:rPr>
        <w:t xml:space="preserve">为防止高处坠落，凿岩工在高度超过 </w:t>
      </w:r>
      <w:r>
        <w:rPr>
          <w:rFonts w:ascii="Times New Roman" w:eastAsia="Times New Roman"/>
        </w:rPr>
        <w:t xml:space="preserve">2m </w:t>
      </w:r>
      <w:r>
        <w:rPr>
          <w:spacing w:val="-3"/>
        </w:rPr>
        <w:t>的高空作业时必须系好安全带，安全带必</w:t>
      </w:r>
      <w:r>
        <w:rPr>
          <w:spacing w:val="-7"/>
        </w:rPr>
        <w:t>须悬挂在牢固可靠处，下方应搭设稳固的安全平台；上、下天井、采场时应进行安全确</w:t>
      </w:r>
      <w:r>
        <w:t>认，检查人梯、平台是否牢固，是否损坏，上下过程中两手必须抓紧梯梁。</w:t>
      </w:r>
    </w:p>
    <w:p>
      <w:pPr>
        <w:pStyle w:val="6"/>
        <w:spacing w:before="6"/>
        <w:rPr>
          <w:sz w:val="22"/>
        </w:rPr>
      </w:pPr>
    </w:p>
    <w:p>
      <w:pPr>
        <w:pStyle w:val="3"/>
        <w:numPr>
          <w:ilvl w:val="1"/>
          <w:numId w:val="4"/>
        </w:numPr>
        <w:tabs>
          <w:tab w:val="left" w:pos="799"/>
        </w:tabs>
        <w:spacing w:before="1" w:after="0" w:line="240" w:lineRule="auto"/>
        <w:ind w:left="798" w:right="0" w:hanging="561"/>
        <w:jc w:val="left"/>
      </w:pPr>
      <w:bookmarkStart w:id="28" w:name="_bookmark15"/>
      <w:bookmarkEnd w:id="28"/>
      <w:bookmarkStart w:id="29" w:name="_bookmark15"/>
      <w:bookmarkEnd w:id="29"/>
      <w:r>
        <w:t>岗位常见事故隐患</w:t>
      </w:r>
    </w:p>
    <w:p>
      <w:pPr>
        <w:pStyle w:val="6"/>
        <w:spacing w:before="11"/>
        <w:rPr>
          <w:rFonts w:ascii="黑体"/>
          <w:sz w:val="38"/>
        </w:rPr>
      </w:pPr>
    </w:p>
    <w:p>
      <w:pPr>
        <w:pStyle w:val="4"/>
        <w:numPr>
          <w:ilvl w:val="2"/>
          <w:numId w:val="4"/>
        </w:numPr>
        <w:tabs>
          <w:tab w:val="left" w:pos="940"/>
        </w:tabs>
        <w:spacing w:before="1" w:after="0" w:line="240" w:lineRule="auto"/>
        <w:ind w:left="939" w:right="0" w:hanging="702"/>
        <w:jc w:val="left"/>
      </w:pPr>
      <w:bookmarkStart w:id="30" w:name="_bookmark16"/>
      <w:bookmarkEnd w:id="30"/>
      <w:bookmarkStart w:id="31" w:name="_bookmark16"/>
      <w:bookmarkEnd w:id="31"/>
      <w:r>
        <w:rPr>
          <w:spacing w:val="-1"/>
        </w:rPr>
        <w:t>事故隐患排查</w:t>
      </w:r>
    </w:p>
    <w:p>
      <w:pPr>
        <w:pStyle w:val="6"/>
        <w:spacing w:before="12"/>
        <w:rPr>
          <w:sz w:val="13"/>
        </w:rPr>
      </w:pPr>
    </w:p>
    <w:p>
      <w:pPr>
        <w:pStyle w:val="6"/>
        <w:spacing w:before="74"/>
        <w:ind w:left="718"/>
      </w:pPr>
      <w:r>
        <w:t xml:space="preserve">事故隐患排查见表 </w:t>
      </w:r>
      <w:r>
        <w:rPr>
          <w:rFonts w:ascii="Times New Roman" w:eastAsia="Times New Roman"/>
        </w:rPr>
        <w:t>2-1</w:t>
      </w:r>
      <w:r>
        <w:t>。</w:t>
      </w:r>
    </w:p>
    <w:p>
      <w:pPr>
        <w:pStyle w:val="6"/>
        <w:tabs>
          <w:tab w:val="left" w:pos="859"/>
        </w:tabs>
        <w:spacing w:before="204"/>
        <w:ind w:right="36"/>
        <w:jc w:val="center"/>
        <w:rPr>
          <w:rFonts w:hint="eastAsia" w:ascii="仿宋" w:eastAsia="仿宋"/>
        </w:rPr>
      </w:pPr>
      <w:r>
        <w:rPr>
          <w:rFonts w:hint="eastAsia" w:ascii="仿宋" w:eastAsia="仿宋"/>
        </w:rPr>
        <w:t>表</w:t>
      </w:r>
      <w:r>
        <w:rPr>
          <w:rFonts w:hint="eastAsia" w:ascii="仿宋" w:eastAsia="仿宋"/>
          <w:spacing w:val="-61"/>
        </w:rPr>
        <w:t xml:space="preserve"> </w:t>
      </w:r>
      <w:r>
        <w:rPr>
          <w:rFonts w:ascii="Times New Roman" w:eastAsia="Times New Roman"/>
        </w:rPr>
        <w:t>2-1</w:t>
      </w:r>
      <w:r>
        <w:rPr>
          <w:rFonts w:ascii="Times New Roman" w:eastAsia="Times New Roman"/>
        </w:rPr>
        <w:tab/>
      </w:r>
      <w:r>
        <w:rPr>
          <w:rFonts w:hint="eastAsia" w:ascii="仿宋" w:eastAsia="仿宋"/>
        </w:rPr>
        <w:t>事故隐患排查</w:t>
      </w:r>
    </w:p>
    <w:p>
      <w:pPr>
        <w:pStyle w:val="6"/>
        <w:spacing w:before="4"/>
        <w:rPr>
          <w:rFonts w:ascii="仿宋"/>
          <w:sz w:val="6"/>
        </w:r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129"/>
        <w:gridCol w:w="3405"/>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72" w:type="dxa"/>
            <w:tcBorders>
              <w:left w:val="nil"/>
            </w:tcBorders>
          </w:tcPr>
          <w:p>
            <w:pPr>
              <w:pStyle w:val="13"/>
              <w:spacing w:before="70"/>
              <w:ind w:left="118" w:right="89"/>
              <w:jc w:val="center"/>
              <w:rPr>
                <w:sz w:val="21"/>
              </w:rPr>
            </w:pPr>
            <w:r>
              <w:rPr>
                <w:sz w:val="21"/>
              </w:rPr>
              <w:t>序号</w:t>
            </w:r>
          </w:p>
        </w:tc>
        <w:tc>
          <w:tcPr>
            <w:tcW w:w="4129" w:type="dxa"/>
          </w:tcPr>
          <w:p>
            <w:pPr>
              <w:pStyle w:val="13"/>
              <w:spacing w:before="70"/>
              <w:ind w:left="1624" w:right="1614"/>
              <w:jc w:val="center"/>
              <w:rPr>
                <w:sz w:val="21"/>
              </w:rPr>
            </w:pPr>
            <w:r>
              <w:rPr>
                <w:sz w:val="21"/>
              </w:rPr>
              <w:t>事故隐患</w:t>
            </w:r>
          </w:p>
        </w:tc>
        <w:tc>
          <w:tcPr>
            <w:tcW w:w="3405" w:type="dxa"/>
          </w:tcPr>
          <w:p>
            <w:pPr>
              <w:pStyle w:val="13"/>
              <w:spacing w:before="70"/>
              <w:ind w:left="1471" w:right="1464"/>
              <w:jc w:val="center"/>
              <w:rPr>
                <w:sz w:val="21"/>
              </w:rPr>
            </w:pPr>
            <w:r>
              <w:rPr>
                <w:sz w:val="21"/>
              </w:rPr>
              <w:t>依据</w:t>
            </w:r>
          </w:p>
        </w:tc>
        <w:tc>
          <w:tcPr>
            <w:tcW w:w="1098" w:type="dxa"/>
            <w:tcBorders>
              <w:right w:val="nil"/>
            </w:tcBorders>
          </w:tcPr>
          <w:p>
            <w:pPr>
              <w:pStyle w:val="13"/>
              <w:spacing w:before="70"/>
              <w:ind w:left="106" w:right="106"/>
              <w:jc w:val="center"/>
              <w:rPr>
                <w:sz w:val="21"/>
              </w:rPr>
            </w:pPr>
            <w:r>
              <w:rPr>
                <w:sz w:val="21"/>
              </w:rPr>
              <w:t>隐患分级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672" w:type="dxa"/>
            <w:tcBorders>
              <w:left w:val="nil"/>
            </w:tcBorders>
          </w:tcPr>
          <w:p>
            <w:pPr>
              <w:pStyle w:val="13"/>
              <w:rPr>
                <w:rFonts w:ascii="仿宋"/>
                <w:sz w:val="22"/>
              </w:rPr>
            </w:pPr>
          </w:p>
          <w:p>
            <w:pPr>
              <w:pStyle w:val="13"/>
              <w:rPr>
                <w:rFonts w:ascii="仿宋"/>
                <w:sz w:val="22"/>
              </w:rPr>
            </w:pPr>
          </w:p>
          <w:p>
            <w:pPr>
              <w:pStyle w:val="13"/>
              <w:spacing w:before="6"/>
              <w:rPr>
                <w:rFonts w:ascii="仿宋"/>
                <w:sz w:val="25"/>
              </w:rPr>
            </w:pPr>
          </w:p>
          <w:p>
            <w:pPr>
              <w:pStyle w:val="13"/>
              <w:spacing w:before="1"/>
              <w:ind w:left="29"/>
              <w:jc w:val="center"/>
              <w:rPr>
                <w:rFonts w:ascii="Times New Roman"/>
                <w:sz w:val="21"/>
              </w:rPr>
            </w:pPr>
            <w:r>
              <w:rPr>
                <w:rFonts w:ascii="Times New Roman"/>
                <w:w w:val="100"/>
                <w:sz w:val="21"/>
              </w:rPr>
              <w:t>1</w:t>
            </w:r>
          </w:p>
        </w:tc>
        <w:tc>
          <w:tcPr>
            <w:tcW w:w="4129" w:type="dxa"/>
          </w:tcPr>
          <w:p>
            <w:pPr>
              <w:pStyle w:val="13"/>
              <w:rPr>
                <w:rFonts w:ascii="仿宋"/>
                <w:sz w:val="20"/>
              </w:rPr>
            </w:pPr>
          </w:p>
          <w:p>
            <w:pPr>
              <w:pStyle w:val="13"/>
              <w:rPr>
                <w:rFonts w:ascii="仿宋"/>
                <w:sz w:val="20"/>
              </w:rPr>
            </w:pPr>
          </w:p>
          <w:p>
            <w:pPr>
              <w:pStyle w:val="13"/>
              <w:spacing w:before="163" w:line="362" w:lineRule="auto"/>
              <w:ind w:left="107" w:right="120"/>
              <w:rPr>
                <w:sz w:val="21"/>
              </w:rPr>
            </w:pPr>
            <w:r>
              <w:rPr>
                <w:spacing w:val="-1"/>
                <w:w w:val="100"/>
                <w:sz w:val="21"/>
              </w:rPr>
              <w:t>每个采区</w:t>
            </w:r>
            <w:r>
              <w:rPr>
                <w:spacing w:val="-3"/>
                <w:w w:val="100"/>
                <w:sz w:val="21"/>
              </w:rPr>
              <w:t>（盘区、矿块</w:t>
            </w:r>
            <w:r>
              <w:rPr>
                <w:spacing w:val="-108"/>
                <w:w w:val="100"/>
                <w:sz w:val="21"/>
              </w:rPr>
              <w:t>）</w:t>
            </w:r>
            <w:r>
              <w:rPr>
                <w:spacing w:val="-4"/>
                <w:w w:val="100"/>
                <w:sz w:val="21"/>
              </w:rPr>
              <w:t>，只有一个便于行</w:t>
            </w:r>
            <w:r>
              <w:rPr>
                <w:spacing w:val="-2"/>
                <w:sz w:val="21"/>
              </w:rPr>
              <w:t>人的安全出口</w:t>
            </w:r>
          </w:p>
        </w:tc>
        <w:tc>
          <w:tcPr>
            <w:tcW w:w="3405" w:type="dxa"/>
          </w:tcPr>
          <w:p>
            <w:pPr>
              <w:pStyle w:val="13"/>
              <w:spacing w:before="68" w:line="362" w:lineRule="auto"/>
              <w:ind w:left="107" w:right="131"/>
              <w:rPr>
                <w:rFonts w:ascii="Times New Roman" w:hAnsi="Times New Roman" w:eastAsia="Times New Roman"/>
                <w:sz w:val="21"/>
              </w:rPr>
            </w:pPr>
            <w:r>
              <w:rPr>
                <w:spacing w:val="-11"/>
                <w:sz w:val="21"/>
              </w:rPr>
              <w:t>《金属非金属矿山安全规程》</w:t>
            </w:r>
            <w:r>
              <w:rPr>
                <w:spacing w:val="-7"/>
                <w:sz w:val="21"/>
              </w:rPr>
              <w:t>（</w:t>
            </w:r>
            <w:r>
              <w:rPr>
                <w:rFonts w:ascii="Times New Roman" w:hAnsi="Times New Roman" w:eastAsia="Times New Roman"/>
                <w:spacing w:val="-7"/>
                <w:sz w:val="21"/>
              </w:rPr>
              <w:t xml:space="preserve">GB </w:t>
            </w:r>
            <w:r>
              <w:rPr>
                <w:rFonts w:ascii="Times New Roman" w:hAnsi="Times New Roman" w:eastAsia="Times New Roman"/>
                <w:sz w:val="21"/>
              </w:rPr>
              <w:t>16423—2006</w:t>
            </w:r>
            <w:r>
              <w:rPr>
                <w:sz w:val="21"/>
              </w:rPr>
              <w:t>）</w:t>
            </w:r>
            <w:r>
              <w:rPr>
                <w:rFonts w:ascii="Times New Roman" w:hAnsi="Times New Roman" w:eastAsia="Times New Roman"/>
                <w:sz w:val="21"/>
              </w:rPr>
              <w:t>6.2.1.2</w:t>
            </w:r>
          </w:p>
          <w:p>
            <w:pPr>
              <w:pStyle w:val="13"/>
              <w:spacing w:line="362" w:lineRule="auto"/>
              <w:ind w:left="107" w:right="131"/>
              <w:rPr>
                <w:sz w:val="21"/>
              </w:rPr>
            </w:pPr>
            <w:r>
              <w:rPr>
                <w:spacing w:val="-4"/>
                <w:sz w:val="21"/>
              </w:rPr>
              <w:t>《金属非金属矿山重大生产安全事</w:t>
            </w:r>
            <w:r>
              <w:rPr>
                <w:spacing w:val="-3"/>
                <w:sz w:val="21"/>
              </w:rPr>
              <w:t>故隐患判定标准</w:t>
            </w:r>
            <w:r>
              <w:rPr>
                <w:sz w:val="21"/>
              </w:rPr>
              <w:t>（</w:t>
            </w:r>
            <w:r>
              <w:rPr>
                <w:spacing w:val="-2"/>
                <w:sz w:val="21"/>
              </w:rPr>
              <w:t>试行</w:t>
            </w:r>
            <w:r>
              <w:rPr>
                <w:spacing w:val="-106"/>
                <w:sz w:val="21"/>
              </w:rPr>
              <w:t>）</w:t>
            </w:r>
            <w:r>
              <w:rPr>
                <w:spacing w:val="-108"/>
                <w:sz w:val="21"/>
              </w:rPr>
              <w:t>》</w:t>
            </w:r>
            <w:r>
              <w:rPr>
                <w:sz w:val="21"/>
              </w:rPr>
              <w:t>（</w:t>
            </w:r>
            <w:r>
              <w:rPr>
                <w:spacing w:val="-6"/>
                <w:sz w:val="21"/>
              </w:rPr>
              <w:t>安监总</w:t>
            </w:r>
          </w:p>
          <w:p>
            <w:pPr>
              <w:pStyle w:val="13"/>
              <w:spacing w:line="268" w:lineRule="exact"/>
              <w:ind w:left="107"/>
              <w:rPr>
                <w:sz w:val="21"/>
              </w:rPr>
            </w:pP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z w:val="21"/>
              </w:rPr>
              <w:t>号）</w:t>
            </w:r>
          </w:p>
        </w:tc>
        <w:tc>
          <w:tcPr>
            <w:tcW w:w="1098" w:type="dxa"/>
            <w:tcBorders>
              <w:right w:val="nil"/>
            </w:tcBorders>
          </w:tcPr>
          <w:p>
            <w:pPr>
              <w:pStyle w:val="13"/>
              <w:rPr>
                <w:rFonts w:ascii="仿宋"/>
                <w:sz w:val="20"/>
              </w:rPr>
            </w:pPr>
          </w:p>
          <w:p>
            <w:pPr>
              <w:pStyle w:val="13"/>
              <w:rPr>
                <w:rFonts w:ascii="仿宋"/>
                <w:sz w:val="20"/>
              </w:rPr>
            </w:pPr>
          </w:p>
          <w:p>
            <w:pPr>
              <w:pStyle w:val="13"/>
              <w:spacing w:before="8"/>
              <w:rPr>
                <w:rFonts w:ascii="仿宋"/>
                <w:sz w:val="28"/>
              </w:rPr>
            </w:pPr>
          </w:p>
          <w:p>
            <w:pPr>
              <w:pStyle w:val="13"/>
              <w:ind w:left="106" w:right="106"/>
              <w:jc w:val="center"/>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672" w:type="dxa"/>
            <w:tcBorders>
              <w:left w:val="nil"/>
            </w:tcBorders>
          </w:tcPr>
          <w:p>
            <w:pPr>
              <w:pStyle w:val="13"/>
              <w:rPr>
                <w:rFonts w:ascii="仿宋"/>
                <w:sz w:val="22"/>
              </w:rPr>
            </w:pPr>
          </w:p>
          <w:p>
            <w:pPr>
              <w:pStyle w:val="13"/>
              <w:rPr>
                <w:rFonts w:ascii="仿宋"/>
                <w:sz w:val="22"/>
              </w:rPr>
            </w:pPr>
          </w:p>
          <w:p>
            <w:pPr>
              <w:pStyle w:val="13"/>
              <w:spacing w:before="7"/>
              <w:rPr>
                <w:rFonts w:ascii="仿宋"/>
                <w:sz w:val="25"/>
              </w:rPr>
            </w:pPr>
          </w:p>
          <w:p>
            <w:pPr>
              <w:pStyle w:val="13"/>
              <w:ind w:left="29"/>
              <w:jc w:val="center"/>
              <w:rPr>
                <w:rFonts w:ascii="Times New Roman"/>
                <w:sz w:val="21"/>
              </w:rPr>
            </w:pPr>
            <w:r>
              <w:rPr>
                <w:rFonts w:ascii="Times New Roman"/>
                <w:w w:val="100"/>
                <w:sz w:val="21"/>
              </w:rPr>
              <w:t>2</w:t>
            </w:r>
          </w:p>
        </w:tc>
        <w:tc>
          <w:tcPr>
            <w:tcW w:w="4129" w:type="dxa"/>
          </w:tcPr>
          <w:p>
            <w:pPr>
              <w:pStyle w:val="13"/>
              <w:rPr>
                <w:rFonts w:ascii="仿宋"/>
                <w:sz w:val="20"/>
              </w:rPr>
            </w:pPr>
          </w:p>
          <w:p>
            <w:pPr>
              <w:pStyle w:val="13"/>
              <w:rPr>
                <w:rFonts w:ascii="仿宋"/>
                <w:sz w:val="20"/>
              </w:rPr>
            </w:pPr>
          </w:p>
          <w:p>
            <w:pPr>
              <w:pStyle w:val="13"/>
              <w:spacing w:before="8"/>
              <w:rPr>
                <w:rFonts w:ascii="仿宋"/>
                <w:sz w:val="28"/>
              </w:rPr>
            </w:pPr>
          </w:p>
          <w:p>
            <w:pPr>
              <w:pStyle w:val="13"/>
              <w:ind w:left="107"/>
              <w:rPr>
                <w:sz w:val="21"/>
              </w:rPr>
            </w:pPr>
            <w:r>
              <w:rPr>
                <w:sz w:val="21"/>
              </w:rPr>
              <w:t>矿井未按照设计要求建立机械通风系统</w:t>
            </w:r>
          </w:p>
        </w:tc>
        <w:tc>
          <w:tcPr>
            <w:tcW w:w="3405" w:type="dxa"/>
          </w:tcPr>
          <w:p>
            <w:pPr>
              <w:pStyle w:val="13"/>
              <w:spacing w:before="68" w:line="362" w:lineRule="auto"/>
              <w:ind w:left="107" w:right="131"/>
              <w:rPr>
                <w:rFonts w:ascii="Times New Roman" w:hAnsi="Times New Roman" w:eastAsia="Times New Roman"/>
                <w:sz w:val="21"/>
              </w:rPr>
            </w:pPr>
            <w:r>
              <w:rPr>
                <w:spacing w:val="-11"/>
                <w:sz w:val="21"/>
              </w:rPr>
              <w:t>《金属非金属矿山安全规程》</w:t>
            </w:r>
            <w:r>
              <w:rPr>
                <w:spacing w:val="-7"/>
                <w:sz w:val="21"/>
              </w:rPr>
              <w:t>（</w:t>
            </w:r>
            <w:r>
              <w:rPr>
                <w:rFonts w:ascii="Times New Roman" w:hAnsi="Times New Roman" w:eastAsia="Times New Roman"/>
                <w:spacing w:val="-7"/>
                <w:sz w:val="21"/>
              </w:rPr>
              <w:t xml:space="preserve">GB </w:t>
            </w:r>
            <w:r>
              <w:rPr>
                <w:rFonts w:ascii="Times New Roman" w:hAnsi="Times New Roman" w:eastAsia="Times New Roman"/>
                <w:sz w:val="21"/>
              </w:rPr>
              <w:t>16423—2006</w:t>
            </w:r>
            <w:r>
              <w:rPr>
                <w:sz w:val="21"/>
              </w:rPr>
              <w:t>）</w:t>
            </w:r>
            <w:r>
              <w:rPr>
                <w:rFonts w:ascii="Times New Roman" w:hAnsi="Times New Roman" w:eastAsia="Times New Roman"/>
                <w:sz w:val="21"/>
              </w:rPr>
              <w:t>6.4.2</w:t>
            </w:r>
          </w:p>
          <w:p>
            <w:pPr>
              <w:pStyle w:val="13"/>
              <w:spacing w:line="268" w:lineRule="exact"/>
              <w:ind w:left="107"/>
              <w:rPr>
                <w:sz w:val="21"/>
              </w:rPr>
            </w:pPr>
            <w:r>
              <w:rPr>
                <w:sz w:val="21"/>
              </w:rPr>
              <w:t>《金属非金属矿山重大生产安全事</w:t>
            </w:r>
          </w:p>
          <w:p>
            <w:pPr>
              <w:pStyle w:val="13"/>
              <w:spacing w:before="6" w:line="400" w:lineRule="atLeast"/>
              <w:ind w:left="107" w:right="131"/>
              <w:rPr>
                <w:sz w:val="21"/>
              </w:rPr>
            </w:pPr>
            <w:r>
              <w:rPr>
                <w:spacing w:val="-3"/>
                <w:sz w:val="21"/>
              </w:rPr>
              <w:t>故隐患判定标准</w:t>
            </w:r>
            <w:r>
              <w:rPr>
                <w:sz w:val="21"/>
              </w:rPr>
              <w:t>（</w:t>
            </w:r>
            <w:r>
              <w:rPr>
                <w:spacing w:val="-2"/>
                <w:sz w:val="21"/>
              </w:rPr>
              <w:t>试行</w:t>
            </w:r>
            <w:r>
              <w:rPr>
                <w:spacing w:val="-106"/>
                <w:sz w:val="21"/>
              </w:rPr>
              <w:t>）</w:t>
            </w:r>
            <w:r>
              <w:rPr>
                <w:spacing w:val="-108"/>
                <w:sz w:val="21"/>
              </w:rPr>
              <w:t>》</w:t>
            </w:r>
            <w:r>
              <w:rPr>
                <w:sz w:val="21"/>
              </w:rPr>
              <w:t>（</w:t>
            </w:r>
            <w:r>
              <w:rPr>
                <w:spacing w:val="-6"/>
                <w:sz w:val="21"/>
              </w:rPr>
              <w:t>安监总</w:t>
            </w: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pacing w:val="-3"/>
                <w:sz w:val="21"/>
              </w:rPr>
              <w:t>号）</w:t>
            </w:r>
          </w:p>
        </w:tc>
        <w:tc>
          <w:tcPr>
            <w:tcW w:w="1098" w:type="dxa"/>
            <w:tcBorders>
              <w:right w:val="nil"/>
            </w:tcBorders>
          </w:tcPr>
          <w:p>
            <w:pPr>
              <w:pStyle w:val="13"/>
              <w:rPr>
                <w:rFonts w:ascii="仿宋"/>
                <w:sz w:val="20"/>
              </w:rPr>
            </w:pPr>
          </w:p>
          <w:p>
            <w:pPr>
              <w:pStyle w:val="13"/>
              <w:rPr>
                <w:rFonts w:ascii="仿宋"/>
                <w:sz w:val="20"/>
              </w:rPr>
            </w:pPr>
          </w:p>
          <w:p>
            <w:pPr>
              <w:pStyle w:val="13"/>
              <w:spacing w:before="8"/>
              <w:rPr>
                <w:rFonts w:ascii="仿宋"/>
                <w:sz w:val="28"/>
              </w:rPr>
            </w:pPr>
          </w:p>
          <w:p>
            <w:pPr>
              <w:pStyle w:val="13"/>
              <w:ind w:left="106" w:right="106"/>
              <w:jc w:val="center"/>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672" w:type="dxa"/>
            <w:tcBorders>
              <w:left w:val="nil"/>
            </w:tcBorders>
          </w:tcPr>
          <w:p>
            <w:pPr>
              <w:pStyle w:val="13"/>
              <w:rPr>
                <w:rFonts w:ascii="仿宋"/>
                <w:sz w:val="22"/>
              </w:rPr>
            </w:pPr>
          </w:p>
          <w:p>
            <w:pPr>
              <w:pStyle w:val="13"/>
              <w:rPr>
                <w:rFonts w:ascii="仿宋"/>
                <w:sz w:val="22"/>
              </w:rPr>
            </w:pPr>
          </w:p>
          <w:p>
            <w:pPr>
              <w:pStyle w:val="13"/>
              <w:rPr>
                <w:rFonts w:ascii="仿宋"/>
                <w:sz w:val="22"/>
              </w:rPr>
            </w:pPr>
          </w:p>
          <w:p>
            <w:pPr>
              <w:pStyle w:val="13"/>
              <w:spacing w:before="5"/>
              <w:rPr>
                <w:rFonts w:ascii="仿宋"/>
                <w:sz w:val="19"/>
              </w:rPr>
            </w:pPr>
          </w:p>
          <w:p>
            <w:pPr>
              <w:pStyle w:val="13"/>
              <w:spacing w:before="1"/>
              <w:ind w:left="29"/>
              <w:jc w:val="center"/>
              <w:rPr>
                <w:rFonts w:ascii="Times New Roman"/>
                <w:sz w:val="21"/>
              </w:rPr>
            </w:pPr>
            <w:r>
              <w:rPr>
                <w:rFonts w:ascii="Times New Roman"/>
                <w:w w:val="100"/>
                <w:sz w:val="21"/>
              </w:rPr>
              <w:t>3</w:t>
            </w:r>
          </w:p>
        </w:tc>
        <w:tc>
          <w:tcPr>
            <w:tcW w:w="4129" w:type="dxa"/>
          </w:tcPr>
          <w:p>
            <w:pPr>
              <w:pStyle w:val="13"/>
              <w:spacing w:before="68" w:line="362" w:lineRule="auto"/>
              <w:ind w:left="107" w:right="22"/>
              <w:rPr>
                <w:sz w:val="21"/>
              </w:rPr>
            </w:pPr>
            <w:r>
              <w:rPr>
                <w:sz w:val="21"/>
              </w:rPr>
              <w:t>风速、风量、风质不符合国家标准或行业标准的要求。</w:t>
            </w:r>
          </w:p>
          <w:p>
            <w:pPr>
              <w:pStyle w:val="13"/>
              <w:spacing w:line="362" w:lineRule="auto"/>
              <w:ind w:left="107" w:right="678"/>
              <w:rPr>
                <w:sz w:val="21"/>
              </w:rPr>
            </w:pPr>
            <w:r>
              <w:rPr>
                <w:rFonts w:ascii="Times New Roman" w:eastAsia="Times New Roman"/>
                <w:sz w:val="21"/>
              </w:rPr>
              <w:t>a</w:t>
            </w:r>
            <w:r>
              <w:rPr>
                <w:sz w:val="21"/>
              </w:rPr>
              <w:t xml:space="preserve">）风量（风速）合格率低于 </w:t>
            </w:r>
            <w:r>
              <w:rPr>
                <w:rFonts w:ascii="Times New Roman" w:eastAsia="Times New Roman"/>
                <w:sz w:val="21"/>
              </w:rPr>
              <w:t>60%</w:t>
            </w:r>
            <w:r>
              <w:rPr>
                <w:sz w:val="21"/>
              </w:rPr>
              <w:t xml:space="preserve">； </w:t>
            </w:r>
            <w:r>
              <w:rPr>
                <w:rFonts w:ascii="Times New Roman" w:eastAsia="Times New Roman"/>
                <w:sz w:val="21"/>
              </w:rPr>
              <w:t>b</w:t>
            </w:r>
            <w:r>
              <w:rPr>
                <w:sz w:val="21"/>
              </w:rPr>
              <w:t xml:space="preserve">）风质合格率低于 </w:t>
            </w:r>
            <w:r>
              <w:rPr>
                <w:rFonts w:ascii="Times New Roman" w:eastAsia="Times New Roman"/>
                <w:sz w:val="21"/>
              </w:rPr>
              <w:t>90%</w:t>
            </w:r>
            <w:r>
              <w:rPr>
                <w:sz w:val="21"/>
              </w:rPr>
              <w:t>；</w:t>
            </w:r>
          </w:p>
          <w:p>
            <w:pPr>
              <w:pStyle w:val="13"/>
              <w:numPr>
                <w:ilvl w:val="0"/>
                <w:numId w:val="5"/>
              </w:numPr>
              <w:tabs>
                <w:tab w:val="left" w:pos="414"/>
              </w:tabs>
              <w:spacing w:before="0" w:after="0" w:line="268" w:lineRule="exact"/>
              <w:ind w:left="413" w:right="0" w:hanging="307"/>
              <w:jc w:val="left"/>
              <w:rPr>
                <w:sz w:val="21"/>
              </w:rPr>
            </w:pPr>
            <w:r>
              <w:rPr>
                <w:spacing w:val="-7"/>
                <w:sz w:val="21"/>
              </w:rPr>
              <w:t xml:space="preserve">作业环境空气质量合格率低于 </w:t>
            </w:r>
            <w:r>
              <w:rPr>
                <w:rFonts w:ascii="Times New Roman" w:eastAsia="Times New Roman"/>
                <w:sz w:val="21"/>
              </w:rPr>
              <w:t>65%</w:t>
            </w:r>
            <w:r>
              <w:rPr>
                <w:sz w:val="21"/>
              </w:rPr>
              <w:t>；</w:t>
            </w:r>
          </w:p>
          <w:p>
            <w:pPr>
              <w:pStyle w:val="13"/>
              <w:numPr>
                <w:ilvl w:val="0"/>
                <w:numId w:val="5"/>
              </w:numPr>
              <w:tabs>
                <w:tab w:val="left" w:pos="426"/>
              </w:tabs>
              <w:spacing w:before="136" w:after="0" w:line="240" w:lineRule="auto"/>
              <w:ind w:left="425" w:right="0" w:hanging="319"/>
              <w:jc w:val="left"/>
              <w:rPr>
                <w:rFonts w:ascii="Times New Roman" w:eastAsia="Times New Roman"/>
                <w:sz w:val="21"/>
              </w:rPr>
            </w:pPr>
            <w:r>
              <w:rPr>
                <w:spacing w:val="-10"/>
                <w:sz w:val="21"/>
              </w:rPr>
              <w:t xml:space="preserve">有效风量率低于 </w:t>
            </w:r>
            <w:r>
              <w:rPr>
                <w:rFonts w:ascii="Times New Roman" w:eastAsia="Times New Roman"/>
                <w:sz w:val="21"/>
              </w:rPr>
              <w:t>60%</w:t>
            </w:r>
          </w:p>
        </w:tc>
        <w:tc>
          <w:tcPr>
            <w:tcW w:w="3405" w:type="dxa"/>
          </w:tcPr>
          <w:p>
            <w:pPr>
              <w:pStyle w:val="13"/>
              <w:tabs>
                <w:tab w:val="left" w:pos="530"/>
              </w:tabs>
              <w:spacing w:before="68" w:line="362" w:lineRule="auto"/>
              <w:ind w:left="107" w:right="131"/>
              <w:rPr>
                <w:rFonts w:ascii="Times New Roman" w:hAnsi="Times New Roman" w:eastAsia="Times New Roman"/>
                <w:sz w:val="21"/>
              </w:rPr>
            </w:pPr>
            <w:r>
              <w:rPr>
                <w:sz w:val="21"/>
              </w:rPr>
              <w:t>《金</w:t>
            </w:r>
            <w:r>
              <w:rPr>
                <w:spacing w:val="-3"/>
                <w:sz w:val="21"/>
              </w:rPr>
              <w:t>属</w:t>
            </w:r>
            <w:r>
              <w:rPr>
                <w:sz w:val="21"/>
              </w:rPr>
              <w:t>非</w:t>
            </w:r>
            <w:r>
              <w:rPr>
                <w:spacing w:val="-3"/>
                <w:sz w:val="21"/>
              </w:rPr>
              <w:t>金</w:t>
            </w:r>
            <w:r>
              <w:rPr>
                <w:sz w:val="21"/>
              </w:rPr>
              <w:t>属</w:t>
            </w:r>
            <w:r>
              <w:rPr>
                <w:spacing w:val="-3"/>
                <w:sz w:val="21"/>
              </w:rPr>
              <w:t>地</w:t>
            </w:r>
            <w:r>
              <w:rPr>
                <w:sz w:val="21"/>
              </w:rPr>
              <w:t>下</w:t>
            </w:r>
            <w:r>
              <w:rPr>
                <w:spacing w:val="-3"/>
                <w:sz w:val="21"/>
              </w:rPr>
              <w:t>矿</w:t>
            </w:r>
            <w:r>
              <w:rPr>
                <w:sz w:val="21"/>
              </w:rPr>
              <w:t>山</w:t>
            </w:r>
            <w:r>
              <w:rPr>
                <w:spacing w:val="-3"/>
                <w:sz w:val="21"/>
              </w:rPr>
              <w:t>通</w:t>
            </w:r>
            <w:r>
              <w:rPr>
                <w:sz w:val="21"/>
              </w:rPr>
              <w:t>风技</w:t>
            </w:r>
            <w:r>
              <w:rPr>
                <w:spacing w:val="-3"/>
                <w:sz w:val="21"/>
              </w:rPr>
              <w:t>术</w:t>
            </w:r>
            <w:r>
              <w:rPr>
                <w:spacing w:val="-13"/>
                <w:sz w:val="21"/>
              </w:rPr>
              <w:t>规</w:t>
            </w:r>
            <w:r>
              <w:rPr>
                <w:sz w:val="21"/>
              </w:rPr>
              <w:t>范</w:t>
            </w:r>
            <w:r>
              <w:rPr>
                <w:sz w:val="21"/>
              </w:rPr>
              <w:tab/>
            </w:r>
            <w:r>
              <w:rPr>
                <w:spacing w:val="-3"/>
                <w:sz w:val="21"/>
              </w:rPr>
              <w:t>通</w:t>
            </w:r>
            <w:r>
              <w:rPr>
                <w:sz w:val="21"/>
              </w:rPr>
              <w:t>风</w:t>
            </w:r>
            <w:r>
              <w:rPr>
                <w:spacing w:val="-3"/>
                <w:sz w:val="21"/>
              </w:rPr>
              <w:t>系</w:t>
            </w:r>
            <w:r>
              <w:rPr>
                <w:sz w:val="21"/>
              </w:rPr>
              <w:t>统</w:t>
            </w:r>
            <w:r>
              <w:rPr>
                <w:spacing w:val="-3"/>
                <w:sz w:val="21"/>
              </w:rPr>
              <w:t>鉴</w:t>
            </w:r>
            <w:r>
              <w:rPr>
                <w:sz w:val="21"/>
              </w:rPr>
              <w:t>定</w:t>
            </w:r>
            <w:r>
              <w:rPr>
                <w:spacing w:val="-3"/>
                <w:sz w:val="21"/>
              </w:rPr>
              <w:t>指</w:t>
            </w:r>
            <w:r>
              <w:rPr>
                <w:sz w:val="21"/>
              </w:rPr>
              <w:t>标</w:t>
            </w:r>
            <w:r>
              <w:rPr>
                <w:spacing w:val="-108"/>
                <w:sz w:val="21"/>
              </w:rPr>
              <w:t>》</w:t>
            </w:r>
            <w:r>
              <w:rPr>
                <w:sz w:val="21"/>
              </w:rPr>
              <w:t>（</w:t>
            </w:r>
            <w:r>
              <w:rPr>
                <w:rFonts w:ascii="Times New Roman" w:hAnsi="Times New Roman" w:eastAsia="Times New Roman"/>
                <w:sz w:val="21"/>
              </w:rPr>
              <w:t>AQ 2013.5—2008</w:t>
            </w:r>
            <w:r>
              <w:rPr>
                <w:sz w:val="21"/>
              </w:rPr>
              <w:t>）</w:t>
            </w:r>
            <w:r>
              <w:rPr>
                <w:rFonts w:ascii="Times New Roman" w:hAnsi="Times New Roman" w:eastAsia="Times New Roman"/>
                <w:sz w:val="21"/>
              </w:rPr>
              <w:t>4.1</w:t>
            </w:r>
          </w:p>
          <w:p>
            <w:pPr>
              <w:pStyle w:val="13"/>
              <w:spacing w:line="362" w:lineRule="auto"/>
              <w:ind w:left="107" w:right="131"/>
              <w:rPr>
                <w:sz w:val="21"/>
              </w:rPr>
            </w:pPr>
            <w:r>
              <w:rPr>
                <w:spacing w:val="-4"/>
                <w:sz w:val="21"/>
              </w:rPr>
              <w:t>《金属非金属矿山重大生产安全事</w:t>
            </w:r>
            <w:r>
              <w:rPr>
                <w:spacing w:val="-3"/>
                <w:sz w:val="21"/>
              </w:rPr>
              <w:t>故隐患判定标准</w:t>
            </w:r>
            <w:r>
              <w:rPr>
                <w:sz w:val="21"/>
              </w:rPr>
              <w:t>（</w:t>
            </w:r>
            <w:r>
              <w:rPr>
                <w:spacing w:val="-2"/>
                <w:sz w:val="21"/>
              </w:rPr>
              <w:t>试行</w:t>
            </w:r>
            <w:r>
              <w:rPr>
                <w:spacing w:val="-106"/>
                <w:sz w:val="21"/>
              </w:rPr>
              <w:t>）</w:t>
            </w:r>
            <w:r>
              <w:rPr>
                <w:spacing w:val="-108"/>
                <w:sz w:val="21"/>
              </w:rPr>
              <w:t>》</w:t>
            </w:r>
            <w:r>
              <w:rPr>
                <w:sz w:val="21"/>
              </w:rPr>
              <w:t>（</w:t>
            </w:r>
            <w:r>
              <w:rPr>
                <w:spacing w:val="-6"/>
                <w:sz w:val="21"/>
              </w:rPr>
              <w:t>安监总</w:t>
            </w:r>
          </w:p>
          <w:p>
            <w:pPr>
              <w:pStyle w:val="13"/>
              <w:spacing w:line="268" w:lineRule="exact"/>
              <w:ind w:left="107"/>
              <w:rPr>
                <w:sz w:val="21"/>
              </w:rPr>
            </w:pP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z w:val="21"/>
              </w:rPr>
              <w:t>号）</w:t>
            </w:r>
          </w:p>
        </w:tc>
        <w:tc>
          <w:tcPr>
            <w:tcW w:w="1098" w:type="dxa"/>
            <w:tcBorders>
              <w:right w:val="nil"/>
            </w:tcBorders>
          </w:tcPr>
          <w:p>
            <w:pPr>
              <w:pStyle w:val="13"/>
              <w:rPr>
                <w:rFonts w:ascii="仿宋"/>
                <w:sz w:val="20"/>
              </w:rPr>
            </w:pPr>
          </w:p>
          <w:p>
            <w:pPr>
              <w:pStyle w:val="13"/>
              <w:rPr>
                <w:rFonts w:ascii="仿宋"/>
                <w:sz w:val="20"/>
              </w:rPr>
            </w:pPr>
          </w:p>
          <w:p>
            <w:pPr>
              <w:pStyle w:val="13"/>
              <w:rPr>
                <w:rFonts w:ascii="仿宋"/>
                <w:sz w:val="20"/>
              </w:rPr>
            </w:pPr>
          </w:p>
          <w:p>
            <w:pPr>
              <w:pStyle w:val="13"/>
              <w:spacing w:before="7"/>
              <w:rPr>
                <w:rFonts w:ascii="仿宋"/>
                <w:sz w:val="24"/>
              </w:rPr>
            </w:pPr>
          </w:p>
          <w:p>
            <w:pPr>
              <w:pStyle w:val="13"/>
              <w:ind w:left="106" w:right="106"/>
              <w:jc w:val="center"/>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trPr>
        <w:tc>
          <w:tcPr>
            <w:tcW w:w="672" w:type="dxa"/>
            <w:tcBorders>
              <w:left w:val="nil"/>
            </w:tcBorders>
          </w:tcPr>
          <w:p>
            <w:pPr>
              <w:pStyle w:val="13"/>
              <w:rPr>
                <w:rFonts w:ascii="仿宋"/>
                <w:sz w:val="22"/>
              </w:rPr>
            </w:pPr>
          </w:p>
          <w:p>
            <w:pPr>
              <w:pStyle w:val="13"/>
              <w:spacing w:before="10"/>
              <w:rPr>
                <w:rFonts w:ascii="仿宋"/>
                <w:sz w:val="31"/>
              </w:rPr>
            </w:pPr>
          </w:p>
          <w:p>
            <w:pPr>
              <w:pStyle w:val="13"/>
              <w:ind w:left="29"/>
              <w:jc w:val="center"/>
              <w:rPr>
                <w:rFonts w:ascii="Times New Roman"/>
                <w:sz w:val="21"/>
              </w:rPr>
            </w:pPr>
            <w:r>
              <w:rPr>
                <w:rFonts w:ascii="Times New Roman"/>
                <w:w w:val="100"/>
                <w:sz w:val="21"/>
              </w:rPr>
              <w:t>4</w:t>
            </w:r>
          </w:p>
        </w:tc>
        <w:tc>
          <w:tcPr>
            <w:tcW w:w="4129" w:type="dxa"/>
          </w:tcPr>
          <w:p>
            <w:pPr>
              <w:pStyle w:val="13"/>
              <w:rPr>
                <w:rFonts w:ascii="仿宋"/>
                <w:sz w:val="20"/>
              </w:rPr>
            </w:pPr>
          </w:p>
          <w:p>
            <w:pPr>
              <w:pStyle w:val="13"/>
              <w:spacing w:before="12"/>
              <w:rPr>
                <w:rFonts w:ascii="仿宋"/>
                <w:sz w:val="16"/>
              </w:rPr>
            </w:pPr>
          </w:p>
          <w:p>
            <w:pPr>
              <w:pStyle w:val="13"/>
              <w:spacing w:line="362" w:lineRule="auto"/>
              <w:ind w:left="107" w:right="223"/>
              <w:rPr>
                <w:sz w:val="21"/>
              </w:rPr>
            </w:pPr>
            <w:r>
              <w:rPr>
                <w:sz w:val="21"/>
              </w:rPr>
              <w:t>未配齐具有矿用产品安全标志的便携式气体检测报警仪和自救器</w:t>
            </w:r>
          </w:p>
        </w:tc>
        <w:tc>
          <w:tcPr>
            <w:tcW w:w="3405" w:type="dxa"/>
          </w:tcPr>
          <w:p>
            <w:pPr>
              <w:pStyle w:val="13"/>
              <w:spacing w:before="68" w:line="362" w:lineRule="auto"/>
              <w:ind w:left="107" w:right="94"/>
              <w:rPr>
                <w:rFonts w:ascii="Times New Roman" w:hAnsi="Times New Roman" w:eastAsia="Times New Roman"/>
                <w:sz w:val="21"/>
              </w:rPr>
            </w:pPr>
            <w:r>
              <w:rPr>
                <w:spacing w:val="-3"/>
                <w:sz w:val="21"/>
              </w:rPr>
              <w:t>《金属非金属地下矿山监测监控系统建设规范</w:t>
            </w:r>
            <w:r>
              <w:rPr>
                <w:spacing w:val="-180"/>
                <w:sz w:val="21"/>
              </w:rPr>
              <w:t>》</w:t>
            </w:r>
            <w:r>
              <w:rPr>
                <w:sz w:val="21"/>
              </w:rPr>
              <w:t>（</w:t>
            </w:r>
            <w:r>
              <w:rPr>
                <w:rFonts w:ascii="Times New Roman" w:hAnsi="Times New Roman" w:eastAsia="Times New Roman"/>
                <w:sz w:val="21"/>
              </w:rPr>
              <w:t>AQ</w:t>
            </w:r>
            <w:r>
              <w:rPr>
                <w:rFonts w:ascii="Times New Roman" w:hAnsi="Times New Roman" w:eastAsia="Times New Roman"/>
                <w:spacing w:val="27"/>
                <w:sz w:val="21"/>
              </w:rPr>
              <w:t xml:space="preserve"> </w:t>
            </w:r>
            <w:r>
              <w:rPr>
                <w:rFonts w:ascii="Times New Roman" w:hAnsi="Times New Roman" w:eastAsia="Times New Roman"/>
                <w:spacing w:val="-8"/>
                <w:sz w:val="21"/>
              </w:rPr>
              <w:t>2031—2011</w:t>
            </w:r>
            <w:r>
              <w:rPr>
                <w:spacing w:val="-8"/>
                <w:sz w:val="21"/>
              </w:rPr>
              <w:t>）</w:t>
            </w:r>
            <w:r>
              <w:rPr>
                <w:rFonts w:ascii="Times New Roman" w:hAnsi="Times New Roman" w:eastAsia="Times New Roman"/>
                <w:spacing w:val="-8"/>
                <w:sz w:val="21"/>
              </w:rPr>
              <w:t>4.11</w:t>
            </w:r>
          </w:p>
          <w:p>
            <w:pPr>
              <w:pStyle w:val="13"/>
              <w:spacing w:line="268" w:lineRule="exact"/>
              <w:ind w:left="107"/>
              <w:rPr>
                <w:sz w:val="21"/>
              </w:rPr>
            </w:pPr>
            <w:r>
              <w:rPr>
                <w:spacing w:val="-3"/>
                <w:sz w:val="21"/>
              </w:rPr>
              <w:t>《金属非金属地下矿山紧急避险系</w:t>
            </w:r>
          </w:p>
          <w:p>
            <w:pPr>
              <w:pStyle w:val="13"/>
              <w:spacing w:before="136"/>
              <w:ind w:left="107"/>
              <w:rPr>
                <w:rFonts w:ascii="Times New Roman" w:hAnsi="Times New Roman" w:eastAsia="Times New Roman"/>
                <w:sz w:val="21"/>
              </w:rPr>
            </w:pPr>
            <w:r>
              <w:rPr>
                <w:spacing w:val="-2"/>
                <w:sz w:val="21"/>
              </w:rPr>
              <w:t>统建设规范</w:t>
            </w:r>
            <w:r>
              <w:rPr>
                <w:spacing w:val="-183"/>
                <w:sz w:val="21"/>
              </w:rPr>
              <w:t>》</w:t>
            </w:r>
            <w:r>
              <w:rPr>
                <w:sz w:val="21"/>
              </w:rPr>
              <w:t>（</w:t>
            </w:r>
            <w:r>
              <w:rPr>
                <w:rFonts w:ascii="Times New Roman" w:hAnsi="Times New Roman" w:eastAsia="Times New Roman"/>
                <w:sz w:val="21"/>
              </w:rPr>
              <w:t>AQ</w:t>
            </w:r>
            <w:r>
              <w:rPr>
                <w:rFonts w:ascii="Times New Roman" w:hAnsi="Times New Roman" w:eastAsia="Times New Roman"/>
                <w:spacing w:val="-5"/>
                <w:sz w:val="21"/>
              </w:rPr>
              <w:t xml:space="preserve"> </w:t>
            </w:r>
            <w:r>
              <w:rPr>
                <w:rFonts w:ascii="Times New Roman" w:hAnsi="Times New Roman" w:eastAsia="Times New Roman"/>
                <w:sz w:val="21"/>
              </w:rPr>
              <w:t>2033—2011</w:t>
            </w:r>
            <w:r>
              <w:rPr>
                <w:sz w:val="21"/>
              </w:rPr>
              <w:t>）</w:t>
            </w:r>
            <w:r>
              <w:rPr>
                <w:spacing w:val="-80"/>
                <w:sz w:val="21"/>
              </w:rPr>
              <w:t xml:space="preserve"> </w:t>
            </w:r>
            <w:r>
              <w:rPr>
                <w:rFonts w:ascii="Times New Roman" w:hAnsi="Times New Roman" w:eastAsia="Times New Roman"/>
                <w:sz w:val="21"/>
              </w:rPr>
              <w:t>4.8</w:t>
            </w:r>
          </w:p>
        </w:tc>
        <w:tc>
          <w:tcPr>
            <w:tcW w:w="1098" w:type="dxa"/>
            <w:tcBorders>
              <w:right w:val="nil"/>
            </w:tcBorders>
          </w:tcPr>
          <w:p>
            <w:pPr>
              <w:pStyle w:val="13"/>
              <w:rPr>
                <w:rFonts w:ascii="仿宋"/>
                <w:sz w:val="20"/>
              </w:rPr>
            </w:pPr>
          </w:p>
          <w:p>
            <w:pPr>
              <w:pStyle w:val="13"/>
              <w:rPr>
                <w:rFonts w:ascii="仿宋"/>
                <w:sz w:val="20"/>
              </w:rPr>
            </w:pPr>
          </w:p>
          <w:p>
            <w:pPr>
              <w:pStyle w:val="13"/>
              <w:spacing w:before="165"/>
              <w:ind w:left="106" w:right="106"/>
              <w:jc w:val="center"/>
              <w:rPr>
                <w:sz w:val="21"/>
              </w:rPr>
            </w:pPr>
            <w:r>
              <w:rPr>
                <w:sz w:val="21"/>
              </w:rPr>
              <w:t>重大隐患</w:t>
            </w:r>
          </w:p>
        </w:tc>
      </w:tr>
    </w:tbl>
    <w:p>
      <w:pPr>
        <w:spacing w:after="0"/>
        <w:jc w:val="center"/>
        <w:rPr>
          <w:sz w:val="21"/>
        </w:rPr>
        <w:sectPr>
          <w:pgSz w:w="11910" w:h="16840"/>
          <w:pgMar w:top="1440" w:right="1180" w:bottom="1040" w:left="1180" w:header="0" w:footer="854" w:gutter="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129"/>
        <w:gridCol w:w="3405"/>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2" w:type="dxa"/>
            <w:tcBorders>
              <w:left w:val="nil"/>
            </w:tcBorders>
          </w:tcPr>
          <w:p>
            <w:pPr>
              <w:pStyle w:val="13"/>
              <w:spacing w:before="68"/>
              <w:ind w:left="118" w:right="89"/>
              <w:jc w:val="center"/>
              <w:rPr>
                <w:sz w:val="21"/>
              </w:rPr>
            </w:pPr>
            <w:r>
              <w:rPr>
                <w:sz w:val="21"/>
              </w:rPr>
              <w:t>序号</w:t>
            </w:r>
          </w:p>
        </w:tc>
        <w:tc>
          <w:tcPr>
            <w:tcW w:w="4129" w:type="dxa"/>
          </w:tcPr>
          <w:p>
            <w:pPr>
              <w:pStyle w:val="13"/>
              <w:spacing w:before="68"/>
              <w:ind w:left="1624" w:right="1614"/>
              <w:jc w:val="center"/>
              <w:rPr>
                <w:sz w:val="21"/>
              </w:rPr>
            </w:pPr>
            <w:r>
              <w:rPr>
                <w:sz w:val="21"/>
              </w:rPr>
              <w:t>事故隐患</w:t>
            </w:r>
          </w:p>
        </w:tc>
        <w:tc>
          <w:tcPr>
            <w:tcW w:w="3405" w:type="dxa"/>
          </w:tcPr>
          <w:p>
            <w:pPr>
              <w:pStyle w:val="13"/>
              <w:spacing w:before="68"/>
              <w:ind w:left="1471" w:right="1464"/>
              <w:jc w:val="center"/>
              <w:rPr>
                <w:sz w:val="21"/>
              </w:rPr>
            </w:pPr>
            <w:r>
              <w:rPr>
                <w:sz w:val="21"/>
              </w:rPr>
              <w:t>依据</w:t>
            </w:r>
          </w:p>
        </w:tc>
        <w:tc>
          <w:tcPr>
            <w:tcW w:w="1098" w:type="dxa"/>
            <w:tcBorders>
              <w:right w:val="nil"/>
            </w:tcBorders>
          </w:tcPr>
          <w:p>
            <w:pPr>
              <w:pStyle w:val="13"/>
              <w:spacing w:before="68"/>
              <w:ind w:left="106" w:right="106"/>
              <w:jc w:val="center"/>
              <w:rPr>
                <w:sz w:val="21"/>
              </w:rPr>
            </w:pPr>
            <w:r>
              <w:rPr>
                <w:sz w:val="21"/>
              </w:rPr>
              <w:t>隐患分级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672" w:type="dxa"/>
            <w:tcBorders>
              <w:left w:val="nil"/>
            </w:tcBorders>
          </w:tcPr>
          <w:p>
            <w:pPr>
              <w:pStyle w:val="13"/>
              <w:rPr>
                <w:rFonts w:ascii="Times New Roman"/>
                <w:sz w:val="20"/>
              </w:rPr>
            </w:pPr>
          </w:p>
        </w:tc>
        <w:tc>
          <w:tcPr>
            <w:tcW w:w="4129" w:type="dxa"/>
          </w:tcPr>
          <w:p>
            <w:pPr>
              <w:pStyle w:val="13"/>
              <w:rPr>
                <w:rFonts w:ascii="Times New Roman"/>
                <w:sz w:val="20"/>
              </w:rPr>
            </w:pPr>
          </w:p>
        </w:tc>
        <w:tc>
          <w:tcPr>
            <w:tcW w:w="3405" w:type="dxa"/>
          </w:tcPr>
          <w:p>
            <w:pPr>
              <w:pStyle w:val="13"/>
              <w:spacing w:before="68"/>
              <w:ind w:left="107"/>
              <w:rPr>
                <w:sz w:val="21"/>
              </w:rPr>
            </w:pPr>
            <w:r>
              <w:rPr>
                <w:sz w:val="21"/>
              </w:rPr>
              <w:t>《金属非金属矿山重大生产安全事</w:t>
            </w:r>
          </w:p>
          <w:p>
            <w:pPr>
              <w:pStyle w:val="13"/>
              <w:spacing w:before="6" w:line="400" w:lineRule="atLeast"/>
              <w:ind w:left="107" w:right="131"/>
              <w:rPr>
                <w:sz w:val="21"/>
              </w:rPr>
            </w:pPr>
            <w:r>
              <w:rPr>
                <w:spacing w:val="-3"/>
                <w:sz w:val="21"/>
              </w:rPr>
              <w:t>故隐患判定标准</w:t>
            </w:r>
            <w:r>
              <w:rPr>
                <w:sz w:val="21"/>
              </w:rPr>
              <w:t>（</w:t>
            </w:r>
            <w:r>
              <w:rPr>
                <w:spacing w:val="-2"/>
                <w:sz w:val="21"/>
              </w:rPr>
              <w:t>试行</w:t>
            </w:r>
            <w:r>
              <w:rPr>
                <w:spacing w:val="-106"/>
                <w:sz w:val="21"/>
              </w:rPr>
              <w:t>）</w:t>
            </w:r>
            <w:r>
              <w:rPr>
                <w:spacing w:val="-108"/>
                <w:sz w:val="21"/>
              </w:rPr>
              <w:t>》</w:t>
            </w:r>
            <w:r>
              <w:rPr>
                <w:sz w:val="21"/>
              </w:rPr>
              <w:t>（</w:t>
            </w:r>
            <w:r>
              <w:rPr>
                <w:spacing w:val="-6"/>
                <w:sz w:val="21"/>
              </w:rPr>
              <w:t>安监总</w:t>
            </w: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pacing w:val="-3"/>
                <w:sz w:val="21"/>
              </w:rPr>
              <w:t>号）</w:t>
            </w:r>
          </w:p>
        </w:tc>
        <w:tc>
          <w:tcPr>
            <w:tcW w:w="1098"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672" w:type="dxa"/>
            <w:tcBorders>
              <w:left w:val="nil"/>
            </w:tcBorders>
          </w:tcPr>
          <w:p>
            <w:pPr>
              <w:pStyle w:val="13"/>
              <w:rPr>
                <w:rFonts w:ascii="仿宋"/>
                <w:sz w:val="22"/>
              </w:rPr>
            </w:pPr>
          </w:p>
          <w:p>
            <w:pPr>
              <w:pStyle w:val="13"/>
              <w:rPr>
                <w:rFonts w:ascii="仿宋"/>
                <w:sz w:val="22"/>
              </w:rPr>
            </w:pPr>
          </w:p>
          <w:p>
            <w:pPr>
              <w:pStyle w:val="13"/>
              <w:spacing w:before="6"/>
              <w:rPr>
                <w:rFonts w:ascii="仿宋"/>
                <w:sz w:val="25"/>
              </w:rPr>
            </w:pPr>
          </w:p>
          <w:p>
            <w:pPr>
              <w:pStyle w:val="13"/>
              <w:spacing w:before="1"/>
              <w:ind w:left="29"/>
              <w:jc w:val="center"/>
              <w:rPr>
                <w:rFonts w:ascii="Times New Roman"/>
                <w:sz w:val="21"/>
              </w:rPr>
            </w:pPr>
            <w:r>
              <w:rPr>
                <w:rFonts w:ascii="Times New Roman"/>
                <w:w w:val="100"/>
                <w:sz w:val="21"/>
              </w:rPr>
              <w:t>5</w:t>
            </w:r>
          </w:p>
        </w:tc>
        <w:tc>
          <w:tcPr>
            <w:tcW w:w="4129" w:type="dxa"/>
          </w:tcPr>
          <w:p>
            <w:pPr>
              <w:pStyle w:val="13"/>
              <w:rPr>
                <w:rFonts w:ascii="仿宋"/>
                <w:sz w:val="20"/>
              </w:rPr>
            </w:pPr>
          </w:p>
          <w:p>
            <w:pPr>
              <w:pStyle w:val="13"/>
              <w:rPr>
                <w:rFonts w:ascii="仿宋"/>
                <w:sz w:val="20"/>
              </w:rPr>
            </w:pPr>
          </w:p>
          <w:p>
            <w:pPr>
              <w:pStyle w:val="13"/>
              <w:spacing w:before="165" w:line="362" w:lineRule="auto"/>
              <w:ind w:left="107" w:right="223"/>
              <w:rPr>
                <w:sz w:val="21"/>
              </w:rPr>
            </w:pPr>
            <w:r>
              <w:rPr>
                <w:sz w:val="21"/>
              </w:rPr>
              <w:t>在突水威胁区域或可疑区域未进行探放水即开展采掘作业</w:t>
            </w:r>
          </w:p>
        </w:tc>
        <w:tc>
          <w:tcPr>
            <w:tcW w:w="3405" w:type="dxa"/>
          </w:tcPr>
          <w:p>
            <w:pPr>
              <w:pStyle w:val="13"/>
              <w:spacing w:before="68" w:line="362" w:lineRule="auto"/>
              <w:ind w:left="107" w:right="131"/>
              <w:rPr>
                <w:rFonts w:ascii="Times New Roman" w:hAnsi="Times New Roman" w:eastAsia="Times New Roman"/>
                <w:sz w:val="21"/>
              </w:rPr>
            </w:pPr>
            <w:r>
              <w:rPr>
                <w:spacing w:val="-11"/>
                <w:sz w:val="21"/>
              </w:rPr>
              <w:t>《金属非金属矿山安全规程》</w:t>
            </w:r>
            <w:r>
              <w:rPr>
                <w:spacing w:val="-7"/>
                <w:sz w:val="21"/>
              </w:rPr>
              <w:t>（</w:t>
            </w:r>
            <w:r>
              <w:rPr>
                <w:rFonts w:ascii="Times New Roman" w:hAnsi="Times New Roman" w:eastAsia="Times New Roman"/>
                <w:spacing w:val="-7"/>
                <w:sz w:val="21"/>
              </w:rPr>
              <w:t xml:space="preserve">GB </w:t>
            </w:r>
            <w:r>
              <w:rPr>
                <w:rFonts w:ascii="Times New Roman" w:hAnsi="Times New Roman" w:eastAsia="Times New Roman"/>
                <w:sz w:val="21"/>
              </w:rPr>
              <w:t>16423—2006</w:t>
            </w:r>
            <w:r>
              <w:rPr>
                <w:sz w:val="21"/>
              </w:rPr>
              <w:t>）</w:t>
            </w:r>
            <w:r>
              <w:rPr>
                <w:rFonts w:ascii="Times New Roman" w:hAnsi="Times New Roman" w:eastAsia="Times New Roman"/>
                <w:sz w:val="21"/>
              </w:rPr>
              <w:t>6.6.3.6</w:t>
            </w:r>
          </w:p>
          <w:p>
            <w:pPr>
              <w:pStyle w:val="13"/>
              <w:spacing w:line="268" w:lineRule="exact"/>
              <w:ind w:left="107"/>
              <w:rPr>
                <w:sz w:val="21"/>
              </w:rPr>
            </w:pPr>
            <w:r>
              <w:rPr>
                <w:sz w:val="21"/>
              </w:rPr>
              <w:t>《金属非金属矿山重大生产安全事</w:t>
            </w:r>
          </w:p>
          <w:p>
            <w:pPr>
              <w:pStyle w:val="13"/>
              <w:spacing w:before="6" w:line="400" w:lineRule="atLeast"/>
              <w:ind w:left="107" w:right="131"/>
              <w:rPr>
                <w:sz w:val="21"/>
              </w:rPr>
            </w:pPr>
            <w:r>
              <w:rPr>
                <w:spacing w:val="-3"/>
                <w:sz w:val="21"/>
              </w:rPr>
              <w:t>故隐患判定标准</w:t>
            </w:r>
            <w:r>
              <w:rPr>
                <w:sz w:val="21"/>
              </w:rPr>
              <w:t>（</w:t>
            </w:r>
            <w:r>
              <w:rPr>
                <w:spacing w:val="-2"/>
                <w:sz w:val="21"/>
              </w:rPr>
              <w:t>试行</w:t>
            </w:r>
            <w:r>
              <w:rPr>
                <w:spacing w:val="-106"/>
                <w:sz w:val="21"/>
              </w:rPr>
              <w:t>）</w:t>
            </w:r>
            <w:r>
              <w:rPr>
                <w:spacing w:val="-108"/>
                <w:sz w:val="21"/>
              </w:rPr>
              <w:t>》</w:t>
            </w:r>
            <w:r>
              <w:rPr>
                <w:sz w:val="21"/>
              </w:rPr>
              <w:t>（</w:t>
            </w:r>
            <w:r>
              <w:rPr>
                <w:spacing w:val="-6"/>
                <w:sz w:val="21"/>
              </w:rPr>
              <w:t>安监总</w:t>
            </w:r>
            <w:r>
              <w:rPr>
                <w:sz w:val="21"/>
              </w:rPr>
              <w:t>管一〔</w:t>
            </w:r>
            <w:r>
              <w:rPr>
                <w:rFonts w:ascii="Times New Roman" w:eastAsia="Times New Roman"/>
                <w:sz w:val="21"/>
              </w:rPr>
              <w:t>2017</w:t>
            </w:r>
            <w:r>
              <w:rPr>
                <w:sz w:val="21"/>
              </w:rPr>
              <w:t>〕</w:t>
            </w:r>
            <w:r>
              <w:rPr>
                <w:rFonts w:ascii="Times New Roman" w:eastAsia="Times New Roman"/>
                <w:sz w:val="21"/>
              </w:rPr>
              <w:t xml:space="preserve">98 </w:t>
            </w:r>
            <w:r>
              <w:rPr>
                <w:spacing w:val="-3"/>
                <w:sz w:val="21"/>
              </w:rPr>
              <w:t>号）</w:t>
            </w:r>
          </w:p>
        </w:tc>
        <w:tc>
          <w:tcPr>
            <w:tcW w:w="1098" w:type="dxa"/>
            <w:tcBorders>
              <w:right w:val="nil"/>
            </w:tcBorders>
          </w:tcPr>
          <w:p>
            <w:pPr>
              <w:pStyle w:val="13"/>
              <w:rPr>
                <w:rFonts w:ascii="仿宋"/>
                <w:sz w:val="20"/>
              </w:rPr>
            </w:pPr>
          </w:p>
          <w:p>
            <w:pPr>
              <w:pStyle w:val="13"/>
              <w:rPr>
                <w:rFonts w:ascii="仿宋"/>
                <w:sz w:val="20"/>
              </w:rPr>
            </w:pPr>
          </w:p>
          <w:p>
            <w:pPr>
              <w:pStyle w:val="13"/>
              <w:spacing w:before="8"/>
              <w:rPr>
                <w:rFonts w:ascii="仿宋"/>
                <w:sz w:val="28"/>
              </w:rPr>
            </w:pPr>
          </w:p>
          <w:p>
            <w:pPr>
              <w:pStyle w:val="13"/>
              <w:ind w:left="106" w:right="106"/>
              <w:jc w:val="center"/>
              <w:rPr>
                <w:sz w:val="21"/>
              </w:rPr>
            </w:pPr>
            <w:r>
              <w:rPr>
                <w:sz w:val="21"/>
              </w:rPr>
              <w:t>重大隐患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672" w:type="dxa"/>
            <w:tcBorders>
              <w:left w:val="nil"/>
            </w:tcBorders>
          </w:tcPr>
          <w:p>
            <w:pPr>
              <w:pStyle w:val="13"/>
              <w:spacing w:before="1"/>
              <w:rPr>
                <w:rFonts w:ascii="仿宋"/>
                <w:sz w:val="22"/>
              </w:rPr>
            </w:pPr>
          </w:p>
          <w:p>
            <w:pPr>
              <w:pStyle w:val="13"/>
              <w:spacing w:before="1"/>
              <w:ind w:left="29"/>
              <w:jc w:val="center"/>
              <w:rPr>
                <w:rFonts w:ascii="Times New Roman"/>
                <w:sz w:val="21"/>
              </w:rPr>
            </w:pPr>
            <w:r>
              <w:rPr>
                <w:rFonts w:ascii="Times New Roman"/>
                <w:w w:val="100"/>
                <w:sz w:val="21"/>
              </w:rPr>
              <w:t>6</w:t>
            </w:r>
          </w:p>
        </w:tc>
        <w:tc>
          <w:tcPr>
            <w:tcW w:w="4129" w:type="dxa"/>
          </w:tcPr>
          <w:p>
            <w:pPr>
              <w:pStyle w:val="13"/>
              <w:spacing w:before="3"/>
              <w:rPr>
                <w:rFonts w:ascii="仿宋"/>
                <w:sz w:val="21"/>
              </w:rPr>
            </w:pPr>
          </w:p>
          <w:p>
            <w:pPr>
              <w:pStyle w:val="13"/>
              <w:ind w:left="107"/>
              <w:rPr>
                <w:sz w:val="21"/>
              </w:rPr>
            </w:pPr>
            <w:r>
              <w:rPr>
                <w:sz w:val="21"/>
              </w:rPr>
              <w:t>未搭好平台即进行凿岩</w:t>
            </w:r>
          </w:p>
        </w:tc>
        <w:tc>
          <w:tcPr>
            <w:tcW w:w="3405" w:type="dxa"/>
          </w:tcPr>
          <w:p>
            <w:pPr>
              <w:pStyle w:val="13"/>
              <w:spacing w:before="68"/>
              <w:ind w:left="107"/>
              <w:rPr>
                <w:sz w:val="21"/>
              </w:rPr>
            </w:pPr>
            <w:r>
              <w:rPr>
                <w:sz w:val="21"/>
              </w:rPr>
              <w:t>《金属非金属矿山安全规程》</w:t>
            </w:r>
          </w:p>
          <w:p>
            <w:pPr>
              <w:pStyle w:val="13"/>
              <w:spacing w:before="137"/>
              <w:ind w:left="107"/>
              <w:rPr>
                <w:rFonts w:ascii="Times New Roman" w:hAnsi="Times New Roman" w:eastAsia="Times New Roman"/>
                <w:sz w:val="21"/>
              </w:rPr>
            </w:pPr>
            <w:r>
              <w:rPr>
                <w:sz w:val="21"/>
              </w:rPr>
              <w:t>（</w:t>
            </w:r>
            <w:r>
              <w:rPr>
                <w:rFonts w:ascii="Times New Roman" w:hAnsi="Times New Roman" w:eastAsia="Times New Roman"/>
                <w:sz w:val="21"/>
              </w:rPr>
              <w:t>GB16423—2006</w:t>
            </w:r>
            <w:r>
              <w:rPr>
                <w:sz w:val="21"/>
              </w:rPr>
              <w:t>）</w:t>
            </w:r>
            <w:r>
              <w:rPr>
                <w:rFonts w:ascii="Times New Roman" w:hAnsi="Times New Roman" w:eastAsia="Times New Roman"/>
                <w:sz w:val="21"/>
              </w:rPr>
              <w:t>6.2.2.2</w:t>
            </w:r>
          </w:p>
        </w:tc>
        <w:tc>
          <w:tcPr>
            <w:tcW w:w="1098" w:type="dxa"/>
            <w:tcBorders>
              <w:right w:val="nil"/>
            </w:tcBorders>
          </w:tcPr>
          <w:p>
            <w:pPr>
              <w:pStyle w:val="13"/>
              <w:spacing w:before="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672" w:type="dxa"/>
            <w:tcBorders>
              <w:left w:val="nil"/>
            </w:tcBorders>
          </w:tcPr>
          <w:p>
            <w:pPr>
              <w:pStyle w:val="13"/>
              <w:spacing w:before="1"/>
              <w:rPr>
                <w:rFonts w:ascii="仿宋"/>
                <w:sz w:val="22"/>
              </w:rPr>
            </w:pPr>
          </w:p>
          <w:p>
            <w:pPr>
              <w:pStyle w:val="13"/>
              <w:spacing w:before="1"/>
              <w:ind w:left="29"/>
              <w:jc w:val="center"/>
              <w:rPr>
                <w:rFonts w:ascii="Times New Roman"/>
                <w:sz w:val="21"/>
              </w:rPr>
            </w:pPr>
            <w:r>
              <w:rPr>
                <w:rFonts w:ascii="Times New Roman"/>
                <w:w w:val="100"/>
                <w:sz w:val="21"/>
              </w:rPr>
              <w:t>7</w:t>
            </w:r>
          </w:p>
        </w:tc>
        <w:tc>
          <w:tcPr>
            <w:tcW w:w="4129" w:type="dxa"/>
          </w:tcPr>
          <w:p>
            <w:pPr>
              <w:pStyle w:val="13"/>
              <w:spacing w:before="70"/>
              <w:ind w:left="107"/>
              <w:rPr>
                <w:sz w:val="21"/>
              </w:rPr>
            </w:pPr>
            <w:r>
              <w:rPr>
                <w:sz w:val="21"/>
              </w:rPr>
              <w:t>未事先检查并处理顶板和两帮的浮石，或浮</w:t>
            </w:r>
          </w:p>
          <w:p>
            <w:pPr>
              <w:pStyle w:val="13"/>
              <w:spacing w:before="137"/>
              <w:ind w:left="107"/>
              <w:rPr>
                <w:sz w:val="21"/>
              </w:rPr>
            </w:pPr>
            <w:r>
              <w:rPr>
                <w:sz w:val="21"/>
              </w:rPr>
              <w:t>石处理不彻底即开始凿岩作业</w:t>
            </w:r>
          </w:p>
        </w:tc>
        <w:tc>
          <w:tcPr>
            <w:tcW w:w="3405" w:type="dxa"/>
          </w:tcPr>
          <w:p>
            <w:pPr>
              <w:pStyle w:val="13"/>
              <w:spacing w:before="70"/>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7"/>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6.2.1.7</w:t>
            </w:r>
          </w:p>
        </w:tc>
        <w:tc>
          <w:tcPr>
            <w:tcW w:w="1098" w:type="dxa"/>
            <w:tcBorders>
              <w:right w:val="nil"/>
            </w:tcBorders>
          </w:tcPr>
          <w:p>
            <w:pPr>
              <w:pStyle w:val="13"/>
              <w:spacing w:before="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72" w:type="dxa"/>
            <w:tcBorders>
              <w:left w:val="nil"/>
            </w:tcBorders>
          </w:tcPr>
          <w:p>
            <w:pPr>
              <w:pStyle w:val="13"/>
              <w:spacing w:before="12"/>
              <w:rPr>
                <w:rFonts w:ascii="仿宋"/>
                <w:sz w:val="21"/>
              </w:rPr>
            </w:pPr>
          </w:p>
          <w:p>
            <w:pPr>
              <w:pStyle w:val="13"/>
              <w:ind w:left="29"/>
              <w:jc w:val="center"/>
              <w:rPr>
                <w:rFonts w:ascii="Times New Roman"/>
                <w:sz w:val="21"/>
              </w:rPr>
            </w:pPr>
            <w:r>
              <w:rPr>
                <w:rFonts w:ascii="Times New Roman"/>
                <w:w w:val="100"/>
                <w:sz w:val="21"/>
              </w:rPr>
              <w:t>8</w:t>
            </w:r>
          </w:p>
        </w:tc>
        <w:tc>
          <w:tcPr>
            <w:tcW w:w="4129" w:type="dxa"/>
          </w:tcPr>
          <w:p>
            <w:pPr>
              <w:pStyle w:val="13"/>
              <w:spacing w:before="68"/>
              <w:ind w:left="107"/>
              <w:rPr>
                <w:sz w:val="21"/>
              </w:rPr>
            </w:pPr>
            <w:r>
              <w:rPr>
                <w:sz w:val="21"/>
              </w:rPr>
              <w:t>采用浅孔留矿法采矿时，每一回采分层的放</w:t>
            </w:r>
          </w:p>
          <w:p>
            <w:pPr>
              <w:pStyle w:val="13"/>
              <w:spacing w:before="136"/>
              <w:ind w:left="107"/>
              <w:rPr>
                <w:sz w:val="21"/>
              </w:rPr>
            </w:pPr>
            <w:r>
              <w:rPr>
                <w:sz w:val="21"/>
              </w:rPr>
              <w:t>矿量，低于凿岩工作面安全操作所需高度</w:t>
            </w:r>
          </w:p>
        </w:tc>
        <w:tc>
          <w:tcPr>
            <w:tcW w:w="3405" w:type="dxa"/>
          </w:tcPr>
          <w:p>
            <w:pPr>
              <w:pStyle w:val="13"/>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6.2.2.4</w:t>
            </w:r>
          </w:p>
        </w:tc>
        <w:tc>
          <w:tcPr>
            <w:tcW w:w="1098" w:type="dxa"/>
            <w:tcBorders>
              <w:right w:val="nil"/>
            </w:tcBorders>
          </w:tcPr>
          <w:p>
            <w:pPr>
              <w:pStyle w:val="1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72" w:type="dxa"/>
            <w:tcBorders>
              <w:left w:val="nil"/>
            </w:tcBorders>
          </w:tcPr>
          <w:p>
            <w:pPr>
              <w:pStyle w:val="13"/>
              <w:spacing w:before="12"/>
              <w:rPr>
                <w:rFonts w:ascii="仿宋"/>
                <w:sz w:val="21"/>
              </w:rPr>
            </w:pPr>
          </w:p>
          <w:p>
            <w:pPr>
              <w:pStyle w:val="13"/>
              <w:ind w:left="29"/>
              <w:jc w:val="center"/>
              <w:rPr>
                <w:rFonts w:ascii="Times New Roman"/>
                <w:sz w:val="21"/>
              </w:rPr>
            </w:pPr>
            <w:r>
              <w:rPr>
                <w:rFonts w:ascii="Times New Roman"/>
                <w:w w:val="100"/>
                <w:sz w:val="21"/>
              </w:rPr>
              <w:t>9</w:t>
            </w:r>
          </w:p>
        </w:tc>
        <w:tc>
          <w:tcPr>
            <w:tcW w:w="4129" w:type="dxa"/>
          </w:tcPr>
          <w:p>
            <w:pPr>
              <w:pStyle w:val="13"/>
              <w:spacing w:before="68"/>
              <w:ind w:left="107"/>
              <w:rPr>
                <w:sz w:val="21"/>
              </w:rPr>
            </w:pPr>
            <w:r>
              <w:rPr>
                <w:sz w:val="21"/>
              </w:rPr>
              <w:t>采用分层崩落法回采时，未在支护区域内进</w:t>
            </w:r>
          </w:p>
          <w:p>
            <w:pPr>
              <w:pStyle w:val="13"/>
              <w:spacing w:before="136"/>
              <w:ind w:left="107"/>
              <w:rPr>
                <w:sz w:val="21"/>
              </w:rPr>
            </w:pPr>
            <w:r>
              <w:rPr>
                <w:sz w:val="21"/>
              </w:rPr>
              <w:t>行凿岩作业</w:t>
            </w:r>
          </w:p>
        </w:tc>
        <w:tc>
          <w:tcPr>
            <w:tcW w:w="3405" w:type="dxa"/>
          </w:tcPr>
          <w:p>
            <w:pPr>
              <w:pStyle w:val="13"/>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6.2.2.8</w:t>
            </w:r>
          </w:p>
        </w:tc>
        <w:tc>
          <w:tcPr>
            <w:tcW w:w="1098" w:type="dxa"/>
            <w:tcBorders>
              <w:right w:val="nil"/>
            </w:tcBorders>
          </w:tcPr>
          <w:p>
            <w:pPr>
              <w:pStyle w:val="1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72" w:type="dxa"/>
            <w:tcBorders>
              <w:left w:val="nil"/>
            </w:tcBorders>
          </w:tcPr>
          <w:p>
            <w:pPr>
              <w:pStyle w:val="13"/>
              <w:spacing w:before="1"/>
              <w:rPr>
                <w:rFonts w:ascii="仿宋"/>
                <w:sz w:val="22"/>
              </w:rPr>
            </w:pPr>
          </w:p>
          <w:p>
            <w:pPr>
              <w:pStyle w:val="13"/>
              <w:spacing w:before="1"/>
              <w:ind w:left="118" w:right="89"/>
              <w:jc w:val="center"/>
              <w:rPr>
                <w:rFonts w:ascii="Times New Roman"/>
                <w:sz w:val="21"/>
              </w:rPr>
            </w:pPr>
            <w:r>
              <w:rPr>
                <w:rFonts w:ascii="Times New Roman"/>
                <w:sz w:val="21"/>
              </w:rPr>
              <w:t>10</w:t>
            </w:r>
          </w:p>
        </w:tc>
        <w:tc>
          <w:tcPr>
            <w:tcW w:w="4129" w:type="dxa"/>
          </w:tcPr>
          <w:p>
            <w:pPr>
              <w:pStyle w:val="13"/>
              <w:spacing w:before="68"/>
              <w:ind w:left="107"/>
              <w:rPr>
                <w:sz w:val="21"/>
              </w:rPr>
            </w:pPr>
            <w:r>
              <w:rPr>
                <w:sz w:val="21"/>
              </w:rPr>
              <w:t>采用充填法采矿时，凿岩工在非管道输送充</w:t>
            </w:r>
          </w:p>
          <w:p>
            <w:pPr>
              <w:pStyle w:val="13"/>
              <w:spacing w:before="136"/>
              <w:ind w:left="107"/>
              <w:rPr>
                <w:sz w:val="21"/>
              </w:rPr>
            </w:pPr>
            <w:r>
              <w:rPr>
                <w:sz w:val="21"/>
              </w:rPr>
              <w:t>填料的充填井下方通行和作业</w:t>
            </w:r>
          </w:p>
        </w:tc>
        <w:tc>
          <w:tcPr>
            <w:tcW w:w="3405" w:type="dxa"/>
          </w:tcPr>
          <w:p>
            <w:pPr>
              <w:pStyle w:val="13"/>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6.2.2.10</w:t>
            </w:r>
          </w:p>
        </w:tc>
        <w:tc>
          <w:tcPr>
            <w:tcW w:w="1098" w:type="dxa"/>
            <w:tcBorders>
              <w:right w:val="nil"/>
            </w:tcBorders>
          </w:tcPr>
          <w:p>
            <w:pPr>
              <w:pStyle w:val="13"/>
              <w:spacing w:before="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672" w:type="dxa"/>
            <w:tcBorders>
              <w:left w:val="nil"/>
            </w:tcBorders>
          </w:tcPr>
          <w:p>
            <w:pPr>
              <w:pStyle w:val="13"/>
              <w:spacing w:before="2"/>
              <w:rPr>
                <w:rFonts w:ascii="仿宋"/>
                <w:sz w:val="22"/>
              </w:rPr>
            </w:pPr>
          </w:p>
          <w:p>
            <w:pPr>
              <w:pStyle w:val="13"/>
              <w:ind w:left="118" w:right="87"/>
              <w:jc w:val="center"/>
              <w:rPr>
                <w:rFonts w:ascii="Times New Roman"/>
                <w:sz w:val="21"/>
              </w:rPr>
            </w:pPr>
            <w:r>
              <w:rPr>
                <w:rFonts w:ascii="Times New Roman"/>
                <w:sz w:val="21"/>
              </w:rPr>
              <w:t>11</w:t>
            </w:r>
          </w:p>
        </w:tc>
        <w:tc>
          <w:tcPr>
            <w:tcW w:w="4129" w:type="dxa"/>
          </w:tcPr>
          <w:p>
            <w:pPr>
              <w:pStyle w:val="13"/>
              <w:spacing w:before="68"/>
              <w:ind w:left="107"/>
              <w:rPr>
                <w:sz w:val="21"/>
              </w:rPr>
            </w:pPr>
            <w:r>
              <w:rPr>
                <w:sz w:val="21"/>
              </w:rPr>
              <w:t>未采用湿式凿岩。湿式凿岩时，凿岩机的最</w:t>
            </w:r>
          </w:p>
          <w:p>
            <w:pPr>
              <w:pStyle w:val="13"/>
              <w:spacing w:before="137"/>
              <w:ind w:left="107"/>
              <w:rPr>
                <w:sz w:val="21"/>
              </w:rPr>
            </w:pPr>
            <w:r>
              <w:rPr>
                <w:sz w:val="21"/>
              </w:rPr>
              <w:t>小供水量不满足除尘要求</w:t>
            </w:r>
          </w:p>
        </w:tc>
        <w:tc>
          <w:tcPr>
            <w:tcW w:w="3405" w:type="dxa"/>
          </w:tcPr>
          <w:p>
            <w:pPr>
              <w:pStyle w:val="13"/>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7"/>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6.4.5.2</w:t>
            </w:r>
          </w:p>
        </w:tc>
        <w:tc>
          <w:tcPr>
            <w:tcW w:w="1098" w:type="dxa"/>
            <w:tcBorders>
              <w:right w:val="nil"/>
            </w:tcBorders>
          </w:tcPr>
          <w:p>
            <w:pPr>
              <w:pStyle w:val="13"/>
              <w:spacing w:before="3"/>
              <w:rPr>
                <w:rFonts w:ascii="仿宋"/>
                <w:sz w:val="21"/>
              </w:rPr>
            </w:pPr>
          </w:p>
          <w:p>
            <w:pPr>
              <w:pStyle w:val="13"/>
              <w:ind w:left="106" w:right="106"/>
              <w:jc w:val="center"/>
              <w:rPr>
                <w:sz w:val="21"/>
              </w:rPr>
            </w:pPr>
            <w:r>
              <w:rPr>
                <w:sz w:val="21"/>
              </w:rPr>
              <w:t>一般隐患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672" w:type="dxa"/>
            <w:tcBorders>
              <w:left w:val="nil"/>
            </w:tcBorders>
          </w:tcPr>
          <w:p>
            <w:pPr>
              <w:pStyle w:val="13"/>
              <w:spacing w:before="1"/>
              <w:rPr>
                <w:rFonts w:ascii="仿宋"/>
                <w:sz w:val="22"/>
              </w:rPr>
            </w:pPr>
          </w:p>
          <w:p>
            <w:pPr>
              <w:pStyle w:val="13"/>
              <w:spacing w:before="1"/>
              <w:ind w:left="118" w:right="89"/>
              <w:jc w:val="center"/>
              <w:rPr>
                <w:rFonts w:ascii="Times New Roman"/>
                <w:sz w:val="21"/>
              </w:rPr>
            </w:pPr>
            <w:r>
              <w:rPr>
                <w:rFonts w:ascii="Times New Roman"/>
                <w:sz w:val="21"/>
              </w:rPr>
              <w:t>12</w:t>
            </w:r>
          </w:p>
        </w:tc>
        <w:tc>
          <w:tcPr>
            <w:tcW w:w="4129" w:type="dxa"/>
          </w:tcPr>
          <w:p>
            <w:pPr>
              <w:pStyle w:val="13"/>
              <w:spacing w:before="68"/>
              <w:ind w:left="107"/>
              <w:rPr>
                <w:sz w:val="21"/>
              </w:rPr>
            </w:pPr>
            <w:r>
              <w:rPr>
                <w:sz w:val="21"/>
              </w:rPr>
              <w:t>未每月对凿岩工作面粉尘浓度进行测定，未</w:t>
            </w:r>
          </w:p>
          <w:p>
            <w:pPr>
              <w:pStyle w:val="13"/>
              <w:spacing w:before="136"/>
              <w:ind w:left="107"/>
              <w:rPr>
                <w:sz w:val="21"/>
              </w:rPr>
            </w:pPr>
            <w:r>
              <w:rPr>
                <w:sz w:val="21"/>
              </w:rPr>
              <w:t>逐月进行统计分析、上报和向职工公布</w:t>
            </w:r>
          </w:p>
        </w:tc>
        <w:tc>
          <w:tcPr>
            <w:tcW w:w="3405" w:type="dxa"/>
          </w:tcPr>
          <w:p>
            <w:pPr>
              <w:pStyle w:val="13"/>
              <w:spacing w:before="68"/>
              <w:ind w:left="107"/>
              <w:rPr>
                <w:rFonts w:ascii="Times New Roman" w:eastAsia="Times New Roman"/>
                <w:sz w:val="21"/>
              </w:rPr>
            </w:pPr>
            <w:r>
              <w:rPr>
                <w:sz w:val="21"/>
              </w:rPr>
              <w:t>《金属非金属矿山安全规程》（</w:t>
            </w:r>
            <w:r>
              <w:rPr>
                <w:rFonts w:ascii="Times New Roman" w:eastAsia="Times New Roman"/>
                <w:sz w:val="21"/>
              </w:rPr>
              <w:t>GB</w:t>
            </w:r>
          </w:p>
          <w:p>
            <w:pPr>
              <w:pStyle w:val="13"/>
              <w:spacing w:before="136"/>
              <w:ind w:left="107"/>
              <w:rPr>
                <w:rFonts w:ascii="Times New Roman" w:hAnsi="Times New Roman" w:eastAsia="Times New Roman"/>
                <w:sz w:val="21"/>
              </w:rPr>
            </w:pPr>
            <w:r>
              <w:rPr>
                <w:rFonts w:ascii="Times New Roman" w:hAnsi="Times New Roman" w:eastAsia="Times New Roman"/>
                <w:sz w:val="21"/>
              </w:rPr>
              <w:t>16423—2006</w:t>
            </w:r>
            <w:r>
              <w:rPr>
                <w:sz w:val="21"/>
              </w:rPr>
              <w:t>）</w:t>
            </w:r>
            <w:r>
              <w:rPr>
                <w:rFonts w:ascii="Times New Roman" w:hAnsi="Times New Roman" w:eastAsia="Times New Roman"/>
                <w:sz w:val="21"/>
              </w:rPr>
              <w:t>7.1.5</w:t>
            </w:r>
          </w:p>
        </w:tc>
        <w:tc>
          <w:tcPr>
            <w:tcW w:w="1098" w:type="dxa"/>
            <w:tcBorders>
              <w:right w:val="nil"/>
            </w:tcBorders>
          </w:tcPr>
          <w:p>
            <w:pPr>
              <w:pStyle w:val="13"/>
              <w:spacing w:before="3"/>
              <w:rPr>
                <w:rFonts w:ascii="仿宋"/>
                <w:sz w:val="21"/>
              </w:rPr>
            </w:pPr>
          </w:p>
          <w:p>
            <w:pPr>
              <w:pStyle w:val="13"/>
              <w:ind w:left="106" w:right="106"/>
              <w:jc w:val="center"/>
              <w:rPr>
                <w:sz w:val="21"/>
              </w:rPr>
            </w:pPr>
            <w:r>
              <w:rPr>
                <w:sz w:val="21"/>
              </w:rPr>
              <w:t>一般隐患</w:t>
            </w:r>
          </w:p>
        </w:tc>
      </w:tr>
    </w:tbl>
    <w:p>
      <w:pPr>
        <w:pStyle w:val="6"/>
        <w:spacing w:before="0"/>
        <w:rPr>
          <w:rFonts w:ascii="仿宋"/>
          <w:sz w:val="20"/>
        </w:rPr>
      </w:pPr>
    </w:p>
    <w:p>
      <w:pPr>
        <w:pStyle w:val="6"/>
        <w:spacing w:before="0"/>
        <w:rPr>
          <w:rFonts w:ascii="仿宋"/>
          <w:sz w:val="20"/>
        </w:rPr>
      </w:pPr>
    </w:p>
    <w:p>
      <w:pPr>
        <w:pStyle w:val="4"/>
        <w:numPr>
          <w:ilvl w:val="2"/>
          <w:numId w:val="4"/>
        </w:numPr>
        <w:tabs>
          <w:tab w:val="left" w:pos="940"/>
        </w:tabs>
        <w:spacing w:before="208" w:after="0" w:line="240" w:lineRule="auto"/>
        <w:ind w:left="939" w:right="0" w:hanging="702"/>
        <w:jc w:val="left"/>
      </w:pPr>
      <w:bookmarkStart w:id="32" w:name="_bookmark17"/>
      <w:bookmarkEnd w:id="32"/>
      <w:bookmarkStart w:id="33" w:name="_bookmark17"/>
      <w:bookmarkEnd w:id="33"/>
      <w:r>
        <w:rPr>
          <w:spacing w:val="-1"/>
        </w:rPr>
        <w:t>事故隐患示例</w:t>
      </w:r>
    </w:p>
    <w:p>
      <w:pPr>
        <w:pStyle w:val="6"/>
        <w:spacing w:before="11"/>
        <w:rPr>
          <w:sz w:val="25"/>
        </w:rPr>
      </w:pPr>
    </w:p>
    <w:p>
      <w:pPr>
        <w:pStyle w:val="12"/>
        <w:numPr>
          <w:ilvl w:val="3"/>
          <w:numId w:val="4"/>
        </w:numPr>
        <w:tabs>
          <w:tab w:val="left" w:pos="1200"/>
        </w:tabs>
        <w:spacing w:before="0" w:after="0" w:line="364" w:lineRule="auto"/>
        <w:ind w:left="238" w:right="273" w:firstLine="360"/>
        <w:jc w:val="left"/>
        <w:rPr>
          <w:sz w:val="24"/>
        </w:rPr>
      </w:pPr>
      <w:r>
        <w:rPr>
          <w:spacing w:val="-7"/>
          <w:sz w:val="24"/>
        </w:rPr>
        <w:t xml:space="preserve">作业场所采用淘汰的离心式局扇，造成风速、风量、风质不符合国家标准或行业标准的要求，如图 </w:t>
      </w:r>
      <w:r>
        <w:rPr>
          <w:rFonts w:ascii="Times New Roman" w:eastAsia="Times New Roman"/>
          <w:sz w:val="24"/>
        </w:rPr>
        <w:t xml:space="preserve">2-1 </w:t>
      </w:r>
      <w:r>
        <w:rPr>
          <w:sz w:val="24"/>
        </w:rPr>
        <w:t>所示。</w:t>
      </w:r>
    </w:p>
    <w:p>
      <w:pPr>
        <w:pStyle w:val="12"/>
        <w:numPr>
          <w:ilvl w:val="3"/>
          <w:numId w:val="4"/>
        </w:numPr>
        <w:tabs>
          <w:tab w:val="left" w:pos="1200"/>
        </w:tabs>
        <w:spacing w:before="2" w:after="0" w:line="364" w:lineRule="auto"/>
        <w:ind w:left="238" w:right="273" w:firstLine="360"/>
        <w:jc w:val="left"/>
        <w:rPr>
          <w:sz w:val="24"/>
        </w:rPr>
      </w:pPr>
      <w:r>
        <w:rPr>
          <w:spacing w:val="-3"/>
          <w:sz w:val="24"/>
        </w:rPr>
        <w:t xml:space="preserve">未事先检查并处理顶板和两帮的浮石，或浮石处理不彻底即开始凿岩作业， </w:t>
      </w:r>
      <w:r>
        <w:rPr>
          <w:spacing w:val="-26"/>
          <w:sz w:val="24"/>
        </w:rPr>
        <w:t xml:space="preserve">如图 </w:t>
      </w:r>
      <w:r>
        <w:rPr>
          <w:rFonts w:ascii="Times New Roman" w:eastAsia="Times New Roman"/>
          <w:sz w:val="24"/>
        </w:rPr>
        <w:t>2-2</w:t>
      </w:r>
      <w:r>
        <w:rPr>
          <w:rFonts w:ascii="Times New Roman" w:eastAsia="Times New Roman"/>
          <w:spacing w:val="-1"/>
          <w:sz w:val="24"/>
        </w:rPr>
        <w:t xml:space="preserve"> </w:t>
      </w:r>
      <w:r>
        <w:rPr>
          <w:sz w:val="24"/>
        </w:rPr>
        <w:t>所示。</w:t>
      </w:r>
    </w:p>
    <w:p>
      <w:pPr>
        <w:spacing w:after="0" w:line="364" w:lineRule="auto"/>
        <w:jc w:val="left"/>
        <w:rPr>
          <w:sz w:val="24"/>
        </w:rPr>
        <w:sectPr>
          <w:pgSz w:w="11910" w:h="16840"/>
          <w:pgMar w:top="1400" w:right="1180" w:bottom="1040" w:left="1180" w:header="0" w:footer="854" w:gutter="0"/>
        </w:sectPr>
      </w:pPr>
    </w:p>
    <w:p>
      <w:pPr>
        <w:tabs>
          <w:tab w:val="left" w:pos="4948"/>
        </w:tabs>
        <w:spacing w:line="240" w:lineRule="auto"/>
        <w:ind w:left="688" w:right="0" w:firstLine="0"/>
        <w:rPr>
          <w:sz w:val="20"/>
        </w:rPr>
      </w:pPr>
      <w:r>
        <w:rPr>
          <w:sz w:val="20"/>
        </w:rPr>
        <w:drawing>
          <wp:inline distT="0" distB="0" distL="0" distR="0">
            <wp:extent cx="2393950" cy="157734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21" cstate="print"/>
                    <a:stretch>
                      <a:fillRect/>
                    </a:stretch>
                  </pic:blipFill>
                  <pic:spPr>
                    <a:xfrm>
                      <a:off x="0" y="0"/>
                      <a:ext cx="2394516" cy="1577340"/>
                    </a:xfrm>
                    <a:prstGeom prst="rect">
                      <a:avLst/>
                    </a:prstGeom>
                  </pic:spPr>
                </pic:pic>
              </a:graphicData>
            </a:graphic>
          </wp:inline>
        </w:drawing>
      </w:r>
      <w:r>
        <w:rPr>
          <w:sz w:val="20"/>
        </w:rPr>
        <w:tab/>
      </w:r>
      <w:r>
        <w:rPr>
          <w:sz w:val="20"/>
        </w:rPr>
        <w:drawing>
          <wp:inline distT="0" distB="0" distL="0" distR="0">
            <wp:extent cx="2451100" cy="157734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22" cstate="print"/>
                    <a:stretch>
                      <a:fillRect/>
                    </a:stretch>
                  </pic:blipFill>
                  <pic:spPr>
                    <a:xfrm>
                      <a:off x="0" y="0"/>
                      <a:ext cx="2451528" cy="1577340"/>
                    </a:xfrm>
                    <a:prstGeom prst="rect">
                      <a:avLst/>
                    </a:prstGeom>
                  </pic:spPr>
                </pic:pic>
              </a:graphicData>
            </a:graphic>
          </wp:inline>
        </w:drawing>
      </w:r>
    </w:p>
    <w:p>
      <w:pPr>
        <w:pStyle w:val="6"/>
        <w:tabs>
          <w:tab w:val="left" w:pos="3740"/>
          <w:tab w:val="left" w:pos="4599"/>
        </w:tabs>
        <w:spacing w:before="91"/>
        <w:ind w:right="37"/>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 xml:space="preserve">2-1  </w:t>
      </w:r>
      <w:r>
        <w:rPr>
          <w:rFonts w:hint="eastAsia" w:ascii="仿宋" w:eastAsia="仿宋"/>
        </w:rPr>
        <w:t>离心式局扇</w:t>
      </w:r>
      <w:r>
        <w:rPr>
          <w:rFonts w:hint="eastAsia" w:ascii="仿宋" w:eastAsia="仿宋"/>
        </w:rPr>
        <w:tab/>
      </w:r>
      <w:r>
        <w:rPr>
          <w:rFonts w:hint="eastAsia" w:ascii="仿宋" w:eastAsia="仿宋"/>
        </w:rPr>
        <w:t>图</w:t>
      </w:r>
      <w:r>
        <w:rPr>
          <w:rFonts w:hint="eastAsia" w:ascii="仿宋" w:eastAsia="仿宋"/>
          <w:spacing w:val="-60"/>
        </w:rPr>
        <w:t xml:space="preserve"> </w:t>
      </w:r>
      <w:r>
        <w:rPr>
          <w:rFonts w:ascii="Times New Roman" w:eastAsia="Times New Roman"/>
        </w:rPr>
        <w:t>2-2</w:t>
      </w:r>
      <w:r>
        <w:rPr>
          <w:rFonts w:ascii="Times New Roman" w:eastAsia="Times New Roman"/>
        </w:rPr>
        <w:tab/>
      </w:r>
      <w:r>
        <w:rPr>
          <w:rFonts w:hint="eastAsia" w:ascii="仿宋" w:eastAsia="仿宋"/>
        </w:rPr>
        <w:t>采场顶板浮石</w:t>
      </w:r>
    </w:p>
    <w:p>
      <w:pPr>
        <w:pStyle w:val="6"/>
        <w:spacing w:before="12"/>
        <w:rPr>
          <w:rFonts w:ascii="仿宋"/>
          <w:sz w:val="34"/>
        </w:rPr>
      </w:pPr>
    </w:p>
    <w:p>
      <w:pPr>
        <w:pStyle w:val="3"/>
        <w:numPr>
          <w:ilvl w:val="1"/>
          <w:numId w:val="4"/>
        </w:numPr>
        <w:tabs>
          <w:tab w:val="left" w:pos="799"/>
        </w:tabs>
        <w:spacing w:before="0" w:after="0" w:line="240" w:lineRule="auto"/>
        <w:ind w:left="798" w:right="0" w:hanging="561"/>
        <w:jc w:val="left"/>
      </w:pPr>
      <w:bookmarkStart w:id="34" w:name="_bookmark18"/>
      <w:bookmarkEnd w:id="34"/>
      <w:bookmarkStart w:id="35" w:name="_bookmark18"/>
      <w:bookmarkEnd w:id="35"/>
      <w:r>
        <w:t>典型事故案例</w:t>
      </w:r>
    </w:p>
    <w:p>
      <w:pPr>
        <w:pStyle w:val="6"/>
        <w:spacing w:before="0"/>
        <w:rPr>
          <w:rFonts w:ascii="黑体"/>
          <w:sz w:val="39"/>
        </w:rPr>
      </w:pPr>
    </w:p>
    <w:p>
      <w:pPr>
        <w:pStyle w:val="4"/>
        <w:numPr>
          <w:ilvl w:val="2"/>
          <w:numId w:val="4"/>
        </w:numPr>
        <w:tabs>
          <w:tab w:val="left" w:pos="940"/>
        </w:tabs>
        <w:spacing w:before="0" w:after="0" w:line="240" w:lineRule="auto"/>
        <w:ind w:left="939" w:right="0" w:hanging="702"/>
        <w:jc w:val="left"/>
      </w:pPr>
      <w:bookmarkStart w:id="36" w:name="_bookmark19"/>
      <w:bookmarkEnd w:id="36"/>
      <w:bookmarkStart w:id="37" w:name="_bookmark19"/>
      <w:bookmarkEnd w:id="37"/>
      <w:r>
        <w:rPr>
          <w:spacing w:val="-3"/>
        </w:rPr>
        <w:t>湖南水口山有色金属集团有限公司</w:t>
      </w:r>
      <w:r>
        <w:rPr>
          <w:rFonts w:ascii="Times New Roman" w:hAnsi="Times New Roman" w:eastAsia="Times New Roman"/>
        </w:rPr>
        <w:t>“8∙19”</w:t>
      </w:r>
      <w:r>
        <w:rPr>
          <w:spacing w:val="-3"/>
        </w:rPr>
        <w:t>冒顶片帮事故</w:t>
      </w:r>
    </w:p>
    <w:p>
      <w:pPr>
        <w:pStyle w:val="6"/>
        <w:spacing w:before="11"/>
        <w:rPr>
          <w:sz w:val="25"/>
        </w:rPr>
      </w:pPr>
    </w:p>
    <w:p>
      <w:pPr>
        <w:pStyle w:val="5"/>
        <w:numPr>
          <w:ilvl w:val="0"/>
          <w:numId w:val="6"/>
        </w:numPr>
        <w:tabs>
          <w:tab w:val="left" w:pos="903"/>
        </w:tabs>
        <w:spacing w:before="0" w:after="0" w:line="240" w:lineRule="auto"/>
        <w:ind w:left="902" w:right="0" w:hanging="182"/>
        <w:jc w:val="left"/>
      </w:pPr>
      <w:r>
        <w:t>事故经过</w:t>
      </w:r>
    </w:p>
    <w:p>
      <w:pPr>
        <w:pStyle w:val="6"/>
        <w:spacing w:line="364" w:lineRule="auto"/>
        <w:ind w:left="238" w:right="270" w:firstLine="480"/>
        <w:jc w:val="both"/>
      </w:pPr>
      <w:r>
        <w:rPr>
          <w:rFonts w:ascii="Times New Roman" w:eastAsia="Times New Roman"/>
        </w:rPr>
        <w:t>2009</w:t>
      </w:r>
      <w:r>
        <w:rPr>
          <w:rFonts w:ascii="Times New Roman" w:eastAsia="Times New Roman"/>
          <w:spacing w:val="-1"/>
        </w:rPr>
        <w:t xml:space="preserve"> </w:t>
      </w:r>
      <w:r>
        <w:rPr>
          <w:spacing w:val="-30"/>
        </w:rPr>
        <w:t xml:space="preserve">年 </w:t>
      </w:r>
      <w:r>
        <w:rPr>
          <w:rFonts w:ascii="Times New Roman" w:eastAsia="Times New Roman"/>
        </w:rPr>
        <w:t xml:space="preserve">8 </w:t>
      </w:r>
      <w:r>
        <w:rPr>
          <w:spacing w:val="-30"/>
        </w:rPr>
        <w:t xml:space="preserve">月 </w:t>
      </w:r>
      <w:r>
        <w:rPr>
          <w:rFonts w:ascii="Times New Roman" w:eastAsia="Times New Roman"/>
        </w:rPr>
        <w:t xml:space="preserve">19 </w:t>
      </w:r>
      <w:r>
        <w:rPr>
          <w:spacing w:val="-30"/>
        </w:rPr>
        <w:t xml:space="preserve">日 </w:t>
      </w:r>
      <w:r>
        <w:rPr>
          <w:rFonts w:ascii="Times New Roman" w:eastAsia="Times New Roman"/>
        </w:rPr>
        <w:t xml:space="preserve">8 </w:t>
      </w:r>
      <w:r>
        <w:rPr>
          <w:spacing w:val="-9"/>
        </w:rPr>
        <w:t xml:space="preserve">时，李某按照派班指令到 </w:t>
      </w:r>
      <w:r>
        <w:rPr>
          <w:rFonts w:ascii="Times New Roman" w:eastAsia="Times New Roman"/>
        </w:rPr>
        <w:t xml:space="preserve">4 </w:t>
      </w:r>
      <w:r>
        <w:rPr>
          <w:spacing w:val="-3"/>
        </w:rPr>
        <w:t>号采场处理松石，安全员易某一起</w:t>
      </w:r>
      <w:r>
        <w:rPr>
          <w:spacing w:val="-9"/>
        </w:rPr>
        <w:t>来到采场，当时凿岩工陆某已搭好采场照明，正进行洒水。李某与易某先在掌子面处理</w:t>
      </w:r>
      <w:r>
        <w:rPr>
          <w:spacing w:val="-10"/>
        </w:rPr>
        <w:t>松石，其中一块松石处理不下，易某帮忙处理仍未能解决。随后陆某安排易某去采场下</w:t>
      </w:r>
      <w:r>
        <w:t>层平巷叫助手把水开大，李某则沿采场右帮继续检查顶板松石，</w:t>
      </w:r>
      <w:r>
        <w:rPr>
          <w:rFonts w:ascii="Times New Roman" w:eastAsia="Times New Roman"/>
        </w:rPr>
        <w:t>8</w:t>
      </w:r>
      <w:r>
        <w:rPr>
          <w:rFonts w:ascii="Times New Roman" w:eastAsia="Times New Roman"/>
          <w:spacing w:val="31"/>
        </w:rPr>
        <w:t xml:space="preserve"> </w:t>
      </w:r>
      <w:r>
        <w:rPr>
          <w:spacing w:val="-15"/>
        </w:rPr>
        <w:t xml:space="preserve">时 </w:t>
      </w:r>
      <w:r>
        <w:rPr>
          <w:rFonts w:ascii="Times New Roman" w:eastAsia="Times New Roman"/>
        </w:rPr>
        <w:t>10</w:t>
      </w:r>
      <w:r>
        <w:rPr>
          <w:rFonts w:ascii="Times New Roman" w:eastAsia="Times New Roman"/>
          <w:spacing w:val="31"/>
        </w:rPr>
        <w:t xml:space="preserve"> </w:t>
      </w:r>
      <w:r>
        <w:rPr>
          <w:spacing w:val="-3"/>
        </w:rPr>
        <w:t>分左右走到事</w:t>
      </w:r>
      <w:r>
        <w:rPr>
          <w:spacing w:val="-9"/>
        </w:rPr>
        <w:t xml:space="preserve">故发生地点，李某用撬棍点击顶板时，突然冒落一块大约长 </w:t>
      </w:r>
      <w:r>
        <w:rPr>
          <w:rFonts w:ascii="Times New Roman" w:eastAsia="Times New Roman"/>
        </w:rPr>
        <w:t>2.5m</w:t>
      </w:r>
      <w:r>
        <w:rPr>
          <w:spacing w:val="-30"/>
        </w:rPr>
        <w:t xml:space="preserve">、宽 </w:t>
      </w:r>
      <w:r>
        <w:rPr>
          <w:rFonts w:ascii="Times New Roman" w:eastAsia="Times New Roman"/>
        </w:rPr>
        <w:t>1.2m</w:t>
      </w:r>
      <w:r>
        <w:rPr>
          <w:spacing w:val="-30"/>
        </w:rPr>
        <w:t xml:space="preserve">、厚 </w:t>
      </w:r>
      <w:r>
        <w:rPr>
          <w:rFonts w:ascii="Times New Roman" w:eastAsia="Times New Roman"/>
        </w:rPr>
        <w:t>0.4m</w:t>
      </w:r>
      <w:r>
        <w:rPr>
          <w:rFonts w:ascii="Times New Roman" w:eastAsia="Times New Roman"/>
          <w:spacing w:val="1"/>
        </w:rPr>
        <w:t xml:space="preserve"> </w:t>
      </w:r>
      <w:r>
        <w:rPr>
          <w:spacing w:val="-13"/>
        </w:rPr>
        <w:t>的</w:t>
      </w:r>
      <w:r>
        <w:t>松石，将李某全部覆盖。</w:t>
      </w:r>
    </w:p>
    <w:p>
      <w:pPr>
        <w:pStyle w:val="5"/>
        <w:numPr>
          <w:ilvl w:val="0"/>
          <w:numId w:val="6"/>
        </w:numPr>
        <w:tabs>
          <w:tab w:val="left" w:pos="903"/>
        </w:tabs>
        <w:spacing w:before="4" w:after="0" w:line="240" w:lineRule="auto"/>
        <w:ind w:left="902" w:right="0" w:hanging="182"/>
        <w:jc w:val="left"/>
      </w:pPr>
      <w:r>
        <w:t>事故原因</w:t>
      </w:r>
    </w:p>
    <w:p>
      <w:pPr>
        <w:pStyle w:val="12"/>
        <w:numPr>
          <w:ilvl w:val="0"/>
          <w:numId w:val="7"/>
        </w:numPr>
        <w:tabs>
          <w:tab w:val="left" w:pos="1320"/>
        </w:tabs>
        <w:spacing w:before="160" w:after="0" w:line="364" w:lineRule="auto"/>
        <w:ind w:left="238" w:right="304" w:firstLine="480"/>
        <w:jc w:val="left"/>
        <w:rPr>
          <w:sz w:val="24"/>
        </w:rPr>
      </w:pPr>
      <w:r>
        <w:rPr>
          <w:spacing w:val="-1"/>
          <w:sz w:val="24"/>
        </w:rPr>
        <w:t>该采场顶板矿岩受贯穿顶板断层的挤压，节理、层理较发育，回采过程中松</w:t>
      </w:r>
      <w:r>
        <w:rPr>
          <w:sz w:val="24"/>
        </w:rPr>
        <w:t>石呈层状、块状出现，而且面积和体积较大。</w:t>
      </w:r>
    </w:p>
    <w:p>
      <w:pPr>
        <w:pStyle w:val="12"/>
        <w:numPr>
          <w:ilvl w:val="0"/>
          <w:numId w:val="7"/>
        </w:numPr>
        <w:tabs>
          <w:tab w:val="left" w:pos="1320"/>
        </w:tabs>
        <w:spacing w:before="2" w:after="0" w:line="364" w:lineRule="auto"/>
        <w:ind w:left="238" w:right="274" w:firstLine="480"/>
        <w:jc w:val="both"/>
        <w:rPr>
          <w:sz w:val="24"/>
        </w:rPr>
      </w:pPr>
      <w:r>
        <w:rPr>
          <w:spacing w:val="-11"/>
          <w:sz w:val="24"/>
        </w:rPr>
        <w:t>李某安全意识不强，在检查处理松石时忽视安全，不认真遵守安全操作规程</w:t>
      </w:r>
      <w:r>
        <w:rPr>
          <w:spacing w:val="-4"/>
          <w:sz w:val="24"/>
        </w:rPr>
        <w:t>，擅自进行单人作业，在没有仔细观察头顶及四周顶板并选好站立位置的情况下就</w:t>
      </w:r>
      <w:r>
        <w:rPr>
          <w:rFonts w:ascii="Times New Roman" w:hAnsi="Times New Roman" w:eastAsia="Times New Roman"/>
          <w:sz w:val="24"/>
        </w:rPr>
        <w:t>“</w:t>
      </w:r>
      <w:r>
        <w:rPr>
          <w:sz w:val="24"/>
        </w:rPr>
        <w:t>敲帮问顶</w:t>
      </w:r>
      <w:r>
        <w:rPr>
          <w:rFonts w:ascii="Times New Roman" w:hAnsi="Times New Roman" w:eastAsia="Times New Roman"/>
          <w:sz w:val="24"/>
        </w:rPr>
        <w:t>”</w:t>
      </w:r>
      <w:r>
        <w:rPr>
          <w:sz w:val="24"/>
        </w:rPr>
        <w:t>，自己正好站在一块大松石下，造成头顶的松石受震动而冒落，因而发生事故。</w:t>
      </w:r>
    </w:p>
    <w:p>
      <w:pPr>
        <w:pStyle w:val="12"/>
        <w:numPr>
          <w:ilvl w:val="0"/>
          <w:numId w:val="7"/>
        </w:numPr>
        <w:tabs>
          <w:tab w:val="left" w:pos="1320"/>
        </w:tabs>
        <w:spacing w:before="1" w:after="0" w:line="364" w:lineRule="auto"/>
        <w:ind w:left="238" w:right="305" w:firstLine="480"/>
        <w:jc w:val="left"/>
        <w:rPr>
          <w:sz w:val="24"/>
        </w:rPr>
      </w:pPr>
      <w:r>
        <w:rPr>
          <w:spacing w:val="-1"/>
          <w:sz w:val="24"/>
        </w:rPr>
        <w:t>凿岩工陆某没有履行好安全联保互保职责，在李某处理松石时不是协助李某</w:t>
      </w:r>
      <w:r>
        <w:rPr>
          <w:sz w:val="24"/>
        </w:rPr>
        <w:t>检查处理松石，而是只顾做开钻准备工作，联保互保不到位。</w:t>
      </w:r>
    </w:p>
    <w:p>
      <w:pPr>
        <w:pStyle w:val="12"/>
        <w:numPr>
          <w:ilvl w:val="0"/>
          <w:numId w:val="7"/>
        </w:numPr>
        <w:tabs>
          <w:tab w:val="left" w:pos="1260"/>
        </w:tabs>
        <w:spacing w:before="2" w:after="0" w:line="240" w:lineRule="auto"/>
        <w:ind w:left="1259" w:right="0" w:hanging="602"/>
        <w:jc w:val="left"/>
        <w:rPr>
          <w:sz w:val="24"/>
        </w:rPr>
      </w:pPr>
      <w:r>
        <w:rPr>
          <w:sz w:val="24"/>
        </w:rPr>
        <w:t>安全员易某没有认真履行安全员职责，安全督促、指导不力。</w:t>
      </w:r>
    </w:p>
    <w:p>
      <w:pPr>
        <w:pStyle w:val="12"/>
        <w:numPr>
          <w:ilvl w:val="0"/>
          <w:numId w:val="7"/>
        </w:numPr>
        <w:tabs>
          <w:tab w:val="left" w:pos="1260"/>
        </w:tabs>
        <w:spacing w:before="161" w:after="0" w:line="240" w:lineRule="auto"/>
        <w:ind w:left="1259" w:right="0" w:hanging="602"/>
        <w:jc w:val="left"/>
        <w:rPr>
          <w:sz w:val="24"/>
        </w:rPr>
      </w:pPr>
      <w:r>
        <w:rPr>
          <w:sz w:val="24"/>
        </w:rPr>
        <w:t>安全管理有漏洞，相关管理人员对安全技术把关不严、安全监管不到位。</w:t>
      </w:r>
    </w:p>
    <w:p>
      <w:pPr>
        <w:pStyle w:val="12"/>
        <w:numPr>
          <w:ilvl w:val="0"/>
          <w:numId w:val="7"/>
        </w:numPr>
        <w:tabs>
          <w:tab w:val="left" w:pos="1260"/>
        </w:tabs>
        <w:spacing w:before="160" w:after="0" w:line="240" w:lineRule="auto"/>
        <w:ind w:left="1259" w:right="0" w:hanging="602"/>
        <w:jc w:val="left"/>
        <w:rPr>
          <w:sz w:val="24"/>
        </w:rPr>
      </w:pPr>
      <w:r>
        <w:rPr>
          <w:sz w:val="24"/>
        </w:rPr>
        <w:t>安全教育效果较差，职工安全防范意识不强、自我保护能力差。</w:t>
      </w:r>
    </w:p>
    <w:p>
      <w:pPr>
        <w:pStyle w:val="5"/>
        <w:numPr>
          <w:ilvl w:val="0"/>
          <w:numId w:val="6"/>
        </w:numPr>
        <w:tabs>
          <w:tab w:val="left" w:pos="903"/>
        </w:tabs>
        <w:spacing w:before="161" w:after="0" w:line="240" w:lineRule="auto"/>
        <w:ind w:left="902" w:right="0" w:hanging="182"/>
        <w:jc w:val="left"/>
      </w:pPr>
      <w:r>
        <w:t>防范措施</w:t>
      </w:r>
    </w:p>
    <w:p>
      <w:pPr>
        <w:spacing w:after="0" w:line="240" w:lineRule="auto"/>
        <w:jc w:val="left"/>
        <w:sectPr>
          <w:pgSz w:w="11910" w:h="16840"/>
          <w:pgMar w:top="1400" w:right="1180" w:bottom="1040" w:left="1180" w:header="0" w:footer="854" w:gutter="0"/>
        </w:sectPr>
      </w:pPr>
    </w:p>
    <w:p>
      <w:pPr>
        <w:pStyle w:val="12"/>
        <w:numPr>
          <w:ilvl w:val="0"/>
          <w:numId w:val="8"/>
        </w:numPr>
        <w:tabs>
          <w:tab w:val="left" w:pos="1320"/>
        </w:tabs>
        <w:spacing w:before="59" w:after="0" w:line="364" w:lineRule="auto"/>
        <w:ind w:left="238" w:right="305" w:firstLine="480"/>
        <w:jc w:val="left"/>
        <w:rPr>
          <w:sz w:val="24"/>
        </w:rPr>
      </w:pPr>
      <w:r>
        <w:rPr>
          <w:spacing w:val="-1"/>
          <w:sz w:val="24"/>
        </w:rPr>
        <w:t>加强对职工的安全教育培训，提高职工安全意识和安全操作技能，并严格执</w:t>
      </w:r>
      <w:r>
        <w:rPr>
          <w:sz w:val="24"/>
        </w:rPr>
        <w:t>行安全操作规程、联保互保职责，杜绝违章指挥、违章作业。</w:t>
      </w:r>
    </w:p>
    <w:p>
      <w:pPr>
        <w:pStyle w:val="12"/>
        <w:numPr>
          <w:ilvl w:val="0"/>
          <w:numId w:val="8"/>
        </w:numPr>
        <w:tabs>
          <w:tab w:val="left" w:pos="1320"/>
        </w:tabs>
        <w:spacing w:before="2" w:after="0" w:line="364" w:lineRule="auto"/>
        <w:ind w:left="238" w:right="305" w:firstLine="480"/>
        <w:jc w:val="left"/>
        <w:rPr>
          <w:sz w:val="24"/>
        </w:rPr>
      </w:pPr>
      <w:r>
        <w:rPr>
          <w:spacing w:val="-1"/>
          <w:sz w:val="24"/>
        </w:rPr>
        <w:t>加强工作纪律的贯彻落实，各项生产作业必须严格按工艺纪律执行，并严格</w:t>
      </w:r>
      <w:r>
        <w:rPr>
          <w:sz w:val="24"/>
        </w:rPr>
        <w:t>把关，杜绝违反工艺纪律的事件发生。</w:t>
      </w:r>
    </w:p>
    <w:p>
      <w:pPr>
        <w:pStyle w:val="12"/>
        <w:numPr>
          <w:ilvl w:val="0"/>
          <w:numId w:val="8"/>
        </w:numPr>
        <w:tabs>
          <w:tab w:val="left" w:pos="1320"/>
        </w:tabs>
        <w:spacing w:before="1" w:after="0" w:line="364" w:lineRule="auto"/>
        <w:ind w:left="238" w:right="274" w:firstLine="480"/>
        <w:jc w:val="both"/>
        <w:rPr>
          <w:sz w:val="24"/>
        </w:rPr>
      </w:pPr>
      <w:r>
        <w:rPr>
          <w:sz w:val="24"/>
        </w:rPr>
        <w:t>加强顶板管理，全矿组织一次顶板专项安全大检查，对各作业现场的顶板进</w:t>
      </w:r>
      <w:r>
        <w:rPr>
          <w:spacing w:val="-9"/>
          <w:sz w:val="24"/>
        </w:rPr>
        <w:t>行一次全面检查和鉴定，并进行分级管理。对发现的顶板隐患必须立即制定整改措施进</w:t>
      </w:r>
      <w:r>
        <w:rPr>
          <w:sz w:val="24"/>
        </w:rPr>
        <w:t>行整改，以确保顶板安全。</w:t>
      </w:r>
    </w:p>
    <w:p>
      <w:pPr>
        <w:pStyle w:val="12"/>
        <w:numPr>
          <w:ilvl w:val="0"/>
          <w:numId w:val="8"/>
        </w:numPr>
        <w:tabs>
          <w:tab w:val="left" w:pos="1320"/>
        </w:tabs>
        <w:spacing w:before="2" w:after="0" w:line="364" w:lineRule="auto"/>
        <w:ind w:left="238" w:right="305" w:firstLine="480"/>
        <w:jc w:val="left"/>
        <w:rPr>
          <w:sz w:val="24"/>
        </w:rPr>
      </w:pPr>
      <w:r>
        <w:rPr>
          <w:spacing w:val="-1"/>
          <w:sz w:val="24"/>
        </w:rPr>
        <w:t>加强管理考核力度，处罚生产现场安全管理不到位、隐患整改不及时、不彻</w:t>
      </w:r>
      <w:r>
        <w:rPr>
          <w:sz w:val="24"/>
        </w:rPr>
        <w:t>底的责任人及违章冒险作业人员。</w:t>
      </w:r>
    </w:p>
    <w:p>
      <w:pPr>
        <w:pStyle w:val="4"/>
        <w:numPr>
          <w:ilvl w:val="2"/>
          <w:numId w:val="4"/>
        </w:numPr>
        <w:tabs>
          <w:tab w:val="left" w:pos="940"/>
        </w:tabs>
        <w:spacing w:before="175" w:after="0" w:line="240" w:lineRule="auto"/>
        <w:ind w:left="939" w:right="0" w:hanging="702"/>
        <w:jc w:val="left"/>
      </w:pPr>
      <w:bookmarkStart w:id="38" w:name="_bookmark20"/>
      <w:bookmarkEnd w:id="38"/>
      <w:r>
        <w:fldChar w:fldCharType="begin"/>
      </w:r>
      <w:r>
        <w:instrText xml:space="preserve"> HYPERLINK "http://www.baidu.com/link?url=ZITUs0vENrEkx8p3EuawuS2rysWIWZd5M_h-Ra0mBIe" \h </w:instrText>
      </w:r>
      <w:r>
        <w:fldChar w:fldCharType="separate"/>
      </w:r>
      <w:bookmarkStart w:id="39" w:name="_bookmark20"/>
      <w:bookmarkEnd w:id="39"/>
      <w:r>
        <w:rPr>
          <w:spacing w:val="-3"/>
        </w:rPr>
        <w:t>湖南瑶岗仙矿业有限责任公司</w:t>
      </w:r>
      <w:r>
        <w:rPr>
          <w:spacing w:val="-3"/>
        </w:rPr>
        <w:fldChar w:fldCharType="end"/>
      </w:r>
      <w:r>
        <w:rPr>
          <w:rFonts w:ascii="Times New Roman" w:hAnsi="Times New Roman" w:eastAsia="Times New Roman"/>
        </w:rPr>
        <w:t>“3∙10”</w:t>
      </w:r>
      <w:r>
        <w:rPr>
          <w:spacing w:val="-3"/>
        </w:rPr>
        <w:t>中毒窒息事故</w:t>
      </w:r>
    </w:p>
    <w:p>
      <w:pPr>
        <w:pStyle w:val="6"/>
        <w:spacing w:before="11"/>
        <w:rPr>
          <w:sz w:val="25"/>
        </w:rPr>
      </w:pPr>
    </w:p>
    <w:p>
      <w:pPr>
        <w:pStyle w:val="5"/>
        <w:numPr>
          <w:ilvl w:val="0"/>
          <w:numId w:val="9"/>
        </w:numPr>
        <w:tabs>
          <w:tab w:val="left" w:pos="903"/>
        </w:tabs>
        <w:spacing w:before="0" w:after="0" w:line="240" w:lineRule="auto"/>
        <w:ind w:left="902" w:right="0" w:hanging="182"/>
        <w:jc w:val="left"/>
      </w:pPr>
      <w:r>
        <w:t>事故经过</w:t>
      </w:r>
    </w:p>
    <w:p>
      <w:pPr>
        <w:pStyle w:val="6"/>
        <w:spacing w:before="5"/>
        <w:rPr>
          <w:b/>
          <w:sz w:val="20"/>
        </w:rPr>
      </w:pPr>
    </w:p>
    <w:p>
      <w:pPr>
        <w:pStyle w:val="6"/>
        <w:spacing w:before="0" w:line="364" w:lineRule="auto"/>
        <w:ind w:left="238" w:right="271" w:firstLine="480"/>
        <w:jc w:val="both"/>
      </w:pPr>
      <w:r>
        <w:rPr>
          <w:rFonts w:ascii="Times New Roman" w:eastAsia="Times New Roman"/>
        </w:rPr>
        <w:t>2010</w:t>
      </w:r>
      <w:r>
        <w:rPr>
          <w:rFonts w:ascii="Times New Roman" w:eastAsia="Times New Roman"/>
          <w:spacing w:val="-1"/>
        </w:rPr>
        <w:t xml:space="preserve"> </w:t>
      </w:r>
      <w:r>
        <w:rPr>
          <w:spacing w:val="-30"/>
        </w:rPr>
        <w:t xml:space="preserve">年 </w:t>
      </w:r>
      <w:r>
        <w:rPr>
          <w:rFonts w:ascii="Times New Roman" w:eastAsia="Times New Roman"/>
        </w:rPr>
        <w:t xml:space="preserve">3 </w:t>
      </w:r>
      <w:r>
        <w:rPr>
          <w:spacing w:val="-30"/>
        </w:rPr>
        <w:t xml:space="preserve">月 </w:t>
      </w:r>
      <w:r>
        <w:rPr>
          <w:rFonts w:ascii="Times New Roman" w:eastAsia="Times New Roman"/>
        </w:rPr>
        <w:t>10</w:t>
      </w:r>
      <w:r>
        <w:rPr>
          <w:rFonts w:ascii="Times New Roman" w:eastAsia="Times New Roman"/>
          <w:spacing w:val="1"/>
        </w:rPr>
        <w:t xml:space="preserve"> </w:t>
      </w:r>
      <w:r>
        <w:rPr>
          <w:spacing w:val="-30"/>
        </w:rPr>
        <w:t xml:space="preserve">日 </w:t>
      </w:r>
      <w:r>
        <w:rPr>
          <w:rFonts w:ascii="Times New Roman" w:eastAsia="Times New Roman"/>
        </w:rPr>
        <w:t xml:space="preserve">6 </w:t>
      </w:r>
      <w:r>
        <w:rPr>
          <w:spacing w:val="-30"/>
        </w:rPr>
        <w:t xml:space="preserve">时 </w:t>
      </w:r>
      <w:r>
        <w:rPr>
          <w:rFonts w:ascii="Times New Roman" w:eastAsia="Times New Roman"/>
        </w:rPr>
        <w:t>20</w:t>
      </w:r>
      <w:r>
        <w:rPr>
          <w:rFonts w:ascii="Times New Roman" w:eastAsia="Times New Roman"/>
          <w:spacing w:val="1"/>
        </w:rPr>
        <w:t xml:space="preserve"> </w:t>
      </w:r>
      <w:r>
        <w:rPr>
          <w:spacing w:val="-21"/>
        </w:rPr>
        <w:t xml:space="preserve">分左右，二工区 </w:t>
      </w:r>
      <w:r>
        <w:rPr>
          <w:rFonts w:ascii="Times New Roman" w:eastAsia="Times New Roman"/>
        </w:rPr>
        <w:t xml:space="preserve">20 </w:t>
      </w:r>
      <w:r>
        <w:rPr>
          <w:spacing w:val="-20"/>
        </w:rPr>
        <w:t xml:space="preserve">中段 </w:t>
      </w:r>
      <w:r>
        <w:rPr>
          <w:rFonts w:ascii="Times New Roman" w:eastAsia="Times New Roman"/>
        </w:rPr>
        <w:t>508</w:t>
      </w:r>
      <w:r>
        <w:rPr>
          <w:rFonts w:ascii="Times New Roman" w:eastAsia="Times New Roman"/>
          <w:spacing w:val="1"/>
        </w:rPr>
        <w:t xml:space="preserve"> </w:t>
      </w:r>
      <w:r>
        <w:rPr>
          <w:spacing w:val="-6"/>
        </w:rPr>
        <w:t xml:space="preserve">采场早班爆破致工作面 </w:t>
      </w:r>
      <w:r>
        <w:rPr>
          <w:rFonts w:ascii="Times New Roman" w:eastAsia="Times New Roman"/>
          <w:spacing w:val="-4"/>
        </w:rPr>
        <w:t xml:space="preserve">9~10 </w:t>
      </w:r>
      <w:r>
        <w:rPr>
          <w:spacing w:val="-1"/>
        </w:rPr>
        <w:t>号漏斗之间被爆堆堵死，</w:t>
      </w:r>
      <w:r>
        <w:rPr>
          <w:rFonts w:ascii="Times New Roman" w:eastAsia="Times New Roman"/>
          <w:spacing w:val="-4"/>
        </w:rPr>
        <w:t>508</w:t>
      </w:r>
      <w:r>
        <w:rPr>
          <w:rFonts w:ascii="Times New Roman" w:eastAsia="Times New Roman"/>
          <w:spacing w:val="1"/>
        </w:rPr>
        <w:t xml:space="preserve"> </w:t>
      </w:r>
      <w:r>
        <w:rPr>
          <w:spacing w:val="-2"/>
        </w:rPr>
        <w:t>采场采用有底柱浅孔留矿法采矿，南北两个人行天井间距</w:t>
      </w:r>
      <w:r>
        <w:rPr>
          <w:spacing w:val="-30"/>
        </w:rPr>
        <w:t xml:space="preserve">离 </w:t>
      </w:r>
      <w:r>
        <w:rPr>
          <w:rFonts w:ascii="Times New Roman" w:eastAsia="Times New Roman"/>
          <w:spacing w:val="-9"/>
        </w:rPr>
        <w:t>90m</w:t>
      </w:r>
      <w:r>
        <w:rPr>
          <w:spacing w:val="-10"/>
        </w:rPr>
        <w:t xml:space="preserve">，采场工作面全长 </w:t>
      </w:r>
      <w:r>
        <w:rPr>
          <w:rFonts w:ascii="Times New Roman" w:eastAsia="Times New Roman"/>
        </w:rPr>
        <w:t>82m</w:t>
      </w:r>
      <w:r>
        <w:rPr>
          <w:spacing w:val="-9"/>
        </w:rPr>
        <w:t>。采场上部中段巷道未拉到对应位置，没有开凿采场中央</w:t>
      </w:r>
      <w:r>
        <w:t>回风天井。中班无人作业，</w:t>
      </w:r>
      <w:r>
        <w:rPr>
          <w:rFonts w:ascii="Times New Roman" w:eastAsia="Times New Roman"/>
        </w:rPr>
        <w:t>18</w:t>
      </w:r>
      <w:r>
        <w:rPr>
          <w:rFonts w:ascii="Times New Roman" w:eastAsia="Times New Roman"/>
          <w:spacing w:val="4"/>
        </w:rPr>
        <w:t xml:space="preserve"> </w:t>
      </w:r>
      <w:r>
        <w:rPr>
          <w:spacing w:val="-28"/>
        </w:rPr>
        <w:t xml:space="preserve">时 </w:t>
      </w:r>
      <w:r>
        <w:rPr>
          <w:rFonts w:ascii="Times New Roman" w:eastAsia="Times New Roman"/>
        </w:rPr>
        <w:t>40</w:t>
      </w:r>
      <w:r>
        <w:rPr>
          <w:rFonts w:ascii="Times New Roman" w:eastAsia="Times New Roman"/>
          <w:spacing w:val="4"/>
        </w:rPr>
        <w:t xml:space="preserve"> </w:t>
      </w:r>
      <w:r>
        <w:t>分，</w:t>
      </w:r>
      <w:r>
        <w:rPr>
          <w:rFonts w:ascii="Times New Roman" w:eastAsia="Times New Roman"/>
        </w:rPr>
        <w:t>507</w:t>
      </w:r>
      <w:r>
        <w:rPr>
          <w:rFonts w:ascii="Times New Roman" w:eastAsia="Times New Roman"/>
          <w:spacing w:val="7"/>
        </w:rPr>
        <w:t xml:space="preserve"> </w:t>
      </w:r>
      <w:r>
        <w:rPr>
          <w:spacing w:val="-5"/>
        </w:rPr>
        <w:t xml:space="preserve">采场放矿工周某、陈某等 </w:t>
      </w:r>
      <w:r>
        <w:rPr>
          <w:rFonts w:ascii="Times New Roman" w:eastAsia="Times New Roman"/>
        </w:rPr>
        <w:t>6</w:t>
      </w:r>
      <w:r>
        <w:rPr>
          <w:rFonts w:ascii="Times New Roman" w:eastAsia="Times New Roman"/>
          <w:spacing w:val="5"/>
        </w:rPr>
        <w:t xml:space="preserve"> </w:t>
      </w:r>
      <w:r>
        <w:rPr>
          <w:spacing w:val="-2"/>
        </w:rPr>
        <w:t>人进班平场、</w:t>
      </w:r>
      <w:r>
        <w:rPr>
          <w:spacing w:val="-19"/>
        </w:rPr>
        <w:t xml:space="preserve">放矿，约 </w:t>
      </w:r>
      <w:r>
        <w:rPr>
          <w:rFonts w:ascii="Times New Roman" w:eastAsia="Times New Roman"/>
        </w:rPr>
        <w:t xml:space="preserve">19 </w:t>
      </w:r>
      <w:r>
        <w:rPr>
          <w:spacing w:val="-30"/>
        </w:rPr>
        <w:t xml:space="preserve">时 </w:t>
      </w:r>
      <w:r>
        <w:rPr>
          <w:rFonts w:ascii="Times New Roman" w:eastAsia="Times New Roman"/>
        </w:rPr>
        <w:t xml:space="preserve">15 </w:t>
      </w:r>
      <w:r>
        <w:rPr>
          <w:spacing w:val="-15"/>
        </w:rPr>
        <w:t xml:space="preserve">分到达 </w:t>
      </w:r>
      <w:r>
        <w:rPr>
          <w:rFonts w:ascii="Times New Roman" w:eastAsia="Times New Roman"/>
        </w:rPr>
        <w:t xml:space="preserve">508 </w:t>
      </w:r>
      <w:r>
        <w:rPr>
          <w:spacing w:val="-9"/>
        </w:rPr>
        <w:t>采场。周某、陈某和安全员雷某从北边上采场察看矿堆情</w:t>
      </w:r>
      <w:r>
        <w:rPr>
          <w:spacing w:val="-10"/>
        </w:rPr>
        <w:t xml:space="preserve">况和处理松石。司机喻某和倒矿工屈某先拉一车矿石倒到天井，放矿工廖某则在掌子面等。喻某、屈某回到掌子面后，未见到廖某等 </w:t>
      </w:r>
      <w:r>
        <w:rPr>
          <w:rFonts w:ascii="Times New Roman" w:eastAsia="Times New Roman"/>
        </w:rPr>
        <w:t xml:space="preserve">4 </w:t>
      </w:r>
      <w:r>
        <w:rPr>
          <w:spacing w:val="-12"/>
        </w:rPr>
        <w:t xml:space="preserve">人，刚好附近 </w:t>
      </w:r>
      <w:r>
        <w:rPr>
          <w:rFonts w:ascii="Times New Roman" w:eastAsia="Times New Roman"/>
        </w:rPr>
        <w:t xml:space="preserve">398 </w:t>
      </w:r>
      <w:r>
        <w:rPr>
          <w:spacing w:val="-5"/>
        </w:rPr>
        <w:t>采场采矿工黄某、杨</w:t>
      </w:r>
    </w:p>
    <w:p>
      <w:pPr>
        <w:pStyle w:val="6"/>
        <w:spacing w:before="2"/>
        <w:ind w:left="238"/>
        <w:jc w:val="both"/>
      </w:pPr>
      <w:r>
        <w:rPr>
          <w:spacing w:val="-11"/>
        </w:rPr>
        <w:t xml:space="preserve">某拉矿石到 </w:t>
      </w:r>
      <w:r>
        <w:rPr>
          <w:rFonts w:ascii="Times New Roman" w:eastAsia="Times New Roman"/>
        </w:rPr>
        <w:t xml:space="preserve">508 </w:t>
      </w:r>
      <w:r>
        <w:rPr>
          <w:spacing w:val="-10"/>
        </w:rPr>
        <w:t>采场附近，喻某、屈某叫上杨某、黄某二人一起去采场察看情况，发现</w:t>
      </w:r>
    </w:p>
    <w:p>
      <w:pPr>
        <w:pStyle w:val="6"/>
        <w:spacing w:line="364" w:lineRule="auto"/>
        <w:ind w:left="238" w:right="271"/>
        <w:jc w:val="both"/>
      </w:pPr>
      <w:r>
        <w:rPr>
          <w:spacing w:val="-16"/>
        </w:rPr>
        <w:t xml:space="preserve">廖某等 </w:t>
      </w:r>
      <w:r>
        <w:rPr>
          <w:rFonts w:ascii="Times New Roman" w:eastAsia="Times New Roman"/>
        </w:rPr>
        <w:t xml:space="preserve">4 </w:t>
      </w:r>
      <w:r>
        <w:rPr>
          <w:spacing w:val="-10"/>
        </w:rPr>
        <w:t xml:space="preserve">人已中毒，于是立即进行救援，由于施救措施不当，导致 </w:t>
      </w:r>
      <w:r>
        <w:rPr>
          <w:rFonts w:ascii="Times New Roman" w:eastAsia="Times New Roman"/>
        </w:rPr>
        <w:t xml:space="preserve">8 </w:t>
      </w:r>
      <w:r>
        <w:rPr>
          <w:spacing w:val="-2"/>
        </w:rPr>
        <w:t>人全部中毒窒息死</w:t>
      </w:r>
      <w:r>
        <w:t>亡。</w:t>
      </w:r>
    </w:p>
    <w:p>
      <w:pPr>
        <w:pStyle w:val="5"/>
        <w:numPr>
          <w:ilvl w:val="0"/>
          <w:numId w:val="9"/>
        </w:numPr>
        <w:tabs>
          <w:tab w:val="left" w:pos="903"/>
        </w:tabs>
        <w:spacing w:before="102" w:after="0" w:line="240" w:lineRule="auto"/>
        <w:ind w:left="902" w:right="0" w:hanging="182"/>
        <w:jc w:val="left"/>
      </w:pPr>
      <w:r>
        <w:t>事故原因</w:t>
      </w:r>
    </w:p>
    <w:p>
      <w:pPr>
        <w:pStyle w:val="6"/>
        <w:spacing w:before="160" w:line="364" w:lineRule="auto"/>
        <w:ind w:left="238" w:right="304" w:firstLine="480"/>
      </w:pPr>
      <w:r>
        <w:t>（</w:t>
      </w:r>
      <w:r>
        <w:rPr>
          <w:rFonts w:ascii="Times New Roman" w:eastAsia="Times New Roman"/>
        </w:rPr>
        <w:t>1</w:t>
      </w:r>
      <w:r>
        <w:t>）采场设置不符合规程要求，未设置连通上中段的回风天井，未形成有效的通风系统。</w:t>
      </w:r>
    </w:p>
    <w:p>
      <w:pPr>
        <w:pStyle w:val="6"/>
        <w:spacing w:before="2" w:line="364" w:lineRule="auto"/>
        <w:ind w:left="238" w:right="364" w:firstLine="480"/>
      </w:pPr>
      <w:r>
        <w:t>（</w:t>
      </w:r>
      <w:r>
        <w:rPr>
          <w:rFonts w:ascii="Times New Roman" w:eastAsia="Times New Roman"/>
        </w:rPr>
        <w:t>2</w:t>
      </w:r>
      <w:r>
        <w:t>）</w:t>
      </w:r>
      <w:r>
        <w:rPr>
          <w:rFonts w:ascii="Times New Roman" w:eastAsia="Times New Roman"/>
        </w:rPr>
        <w:t xml:space="preserve">508 </w:t>
      </w:r>
      <w:r>
        <w:t>采场未按规定设置有效的机械通风系统。中部在上一班爆破时被矿堆堵死，导致通风回路被截断，炮烟无法及时排出。</w:t>
      </w:r>
    </w:p>
    <w:p>
      <w:pPr>
        <w:pStyle w:val="12"/>
        <w:numPr>
          <w:ilvl w:val="0"/>
          <w:numId w:val="10"/>
        </w:numPr>
        <w:tabs>
          <w:tab w:val="left" w:pos="1320"/>
        </w:tabs>
        <w:spacing w:before="1" w:after="0" w:line="240" w:lineRule="auto"/>
        <w:ind w:left="1319" w:right="0" w:hanging="602"/>
        <w:jc w:val="left"/>
        <w:rPr>
          <w:sz w:val="24"/>
        </w:rPr>
      </w:pPr>
      <w:r>
        <w:rPr>
          <w:sz w:val="24"/>
        </w:rPr>
        <w:t>采场南部局扇风筒未接到位。</w:t>
      </w:r>
    </w:p>
    <w:p>
      <w:pPr>
        <w:pStyle w:val="12"/>
        <w:numPr>
          <w:ilvl w:val="0"/>
          <w:numId w:val="10"/>
        </w:numPr>
        <w:tabs>
          <w:tab w:val="left" w:pos="1320"/>
        </w:tabs>
        <w:spacing w:before="161" w:after="0" w:line="240" w:lineRule="auto"/>
        <w:ind w:left="1319" w:right="0" w:hanging="602"/>
        <w:jc w:val="left"/>
        <w:rPr>
          <w:sz w:val="24"/>
        </w:rPr>
      </w:pPr>
      <w:r>
        <w:rPr>
          <w:sz w:val="24"/>
        </w:rPr>
        <w:t>作业人员未按规定进行气体检测。</w:t>
      </w:r>
    </w:p>
    <w:p>
      <w:pPr>
        <w:spacing w:after="0" w:line="240" w:lineRule="auto"/>
        <w:jc w:val="left"/>
        <w:rPr>
          <w:sz w:val="24"/>
        </w:rPr>
        <w:sectPr>
          <w:pgSz w:w="11910" w:h="16840"/>
          <w:pgMar w:top="1420" w:right="1180" w:bottom="1040" w:left="1180" w:header="0" w:footer="854" w:gutter="0"/>
        </w:sectPr>
      </w:pPr>
    </w:p>
    <w:p>
      <w:pPr>
        <w:pStyle w:val="12"/>
        <w:numPr>
          <w:ilvl w:val="0"/>
          <w:numId w:val="10"/>
        </w:numPr>
        <w:tabs>
          <w:tab w:val="left" w:pos="1320"/>
        </w:tabs>
        <w:spacing w:before="59" w:after="0" w:line="364" w:lineRule="auto"/>
        <w:ind w:left="238" w:right="305" w:firstLine="480"/>
        <w:jc w:val="left"/>
        <w:rPr>
          <w:sz w:val="24"/>
        </w:rPr>
      </w:pPr>
      <w:r>
        <w:rPr>
          <w:spacing w:val="-1"/>
          <w:sz w:val="24"/>
        </w:rPr>
        <w:t xml:space="preserve">安全管理不到位，未及时排查隐患并消除采场隐患。未及时了解采场情况， </w:t>
      </w:r>
      <w:r>
        <w:rPr>
          <w:sz w:val="24"/>
        </w:rPr>
        <w:t>上一班放矿未按要求放到位，导致中部空场高度不够，下一班爆破将采场中部堵死。</w:t>
      </w:r>
    </w:p>
    <w:p>
      <w:pPr>
        <w:pStyle w:val="12"/>
        <w:numPr>
          <w:ilvl w:val="0"/>
          <w:numId w:val="10"/>
        </w:numPr>
        <w:tabs>
          <w:tab w:val="left" w:pos="1320"/>
        </w:tabs>
        <w:spacing w:before="2" w:after="0" w:line="364" w:lineRule="auto"/>
        <w:ind w:left="238" w:right="305" w:firstLine="480"/>
        <w:jc w:val="left"/>
        <w:rPr>
          <w:sz w:val="24"/>
        </w:rPr>
      </w:pPr>
      <w:r>
        <w:rPr>
          <w:spacing w:val="-1"/>
          <w:sz w:val="24"/>
        </w:rPr>
        <w:t>安全教育培训不到位，员工安全意识差，安全知识缺乏，未执行事故报告制</w:t>
      </w:r>
      <w:r>
        <w:rPr>
          <w:sz w:val="24"/>
        </w:rPr>
        <w:t>度，救援方法不当，造成事故扩大。</w:t>
      </w:r>
    </w:p>
    <w:p>
      <w:pPr>
        <w:pStyle w:val="5"/>
        <w:numPr>
          <w:ilvl w:val="0"/>
          <w:numId w:val="9"/>
        </w:numPr>
        <w:tabs>
          <w:tab w:val="left" w:pos="903"/>
        </w:tabs>
        <w:spacing w:before="1" w:after="0" w:line="240" w:lineRule="auto"/>
        <w:ind w:left="902" w:right="0" w:hanging="182"/>
        <w:jc w:val="left"/>
      </w:pPr>
      <w:r>
        <w:t>防范措施</w:t>
      </w:r>
    </w:p>
    <w:p>
      <w:pPr>
        <w:pStyle w:val="12"/>
        <w:numPr>
          <w:ilvl w:val="0"/>
          <w:numId w:val="11"/>
        </w:numPr>
        <w:tabs>
          <w:tab w:val="left" w:pos="1320"/>
        </w:tabs>
        <w:spacing w:before="160" w:after="0" w:line="240" w:lineRule="auto"/>
        <w:ind w:left="1319" w:right="0" w:hanging="602"/>
        <w:jc w:val="left"/>
        <w:rPr>
          <w:sz w:val="24"/>
        </w:rPr>
      </w:pPr>
      <w:r>
        <w:rPr>
          <w:sz w:val="24"/>
        </w:rPr>
        <w:t>加强安全生产工作的领导与管理，全面落实各级安全生产责任制。</w:t>
      </w:r>
    </w:p>
    <w:p>
      <w:pPr>
        <w:pStyle w:val="12"/>
        <w:numPr>
          <w:ilvl w:val="0"/>
          <w:numId w:val="11"/>
        </w:numPr>
        <w:tabs>
          <w:tab w:val="left" w:pos="1320"/>
        </w:tabs>
        <w:spacing w:before="161" w:after="0" w:line="364" w:lineRule="auto"/>
        <w:ind w:left="238" w:right="271" w:firstLine="480"/>
        <w:jc w:val="both"/>
        <w:rPr>
          <w:sz w:val="24"/>
        </w:rPr>
      </w:pPr>
      <w:r>
        <w:rPr>
          <w:sz w:val="24"/>
        </w:rPr>
        <w:t>加强通风管理。一是完善矿井通风系统；二是加强局部通风管理；三是对通</w:t>
      </w:r>
      <w:r>
        <w:rPr>
          <w:spacing w:val="-6"/>
          <w:sz w:val="24"/>
        </w:rPr>
        <w:t>风不良的废弃坑道及掌子面进行封闭，严防人员进入；四是制定通风管理制度并严格执</w:t>
      </w:r>
      <w:r>
        <w:rPr>
          <w:spacing w:val="-10"/>
          <w:sz w:val="24"/>
        </w:rPr>
        <w:t>行。其中，一要对现有作业区域的通风系统进行测定评价；二要按规定建立定期的全井</w:t>
      </w:r>
      <w:r>
        <w:rPr>
          <w:spacing w:val="-9"/>
          <w:sz w:val="24"/>
        </w:rPr>
        <w:t>测风制度，建立新作业点用风申报审批制度，做到有设计、有计划地用风；三要建立和</w:t>
      </w:r>
      <w:r>
        <w:rPr>
          <w:sz w:val="24"/>
        </w:rPr>
        <w:t>完善防中毒、防窒息的安全管理制度。</w:t>
      </w:r>
    </w:p>
    <w:p>
      <w:pPr>
        <w:pStyle w:val="12"/>
        <w:numPr>
          <w:ilvl w:val="0"/>
          <w:numId w:val="11"/>
        </w:numPr>
        <w:tabs>
          <w:tab w:val="left" w:pos="1320"/>
        </w:tabs>
        <w:spacing w:before="3" w:after="0" w:line="240" w:lineRule="auto"/>
        <w:ind w:left="1319" w:right="0" w:hanging="602"/>
        <w:jc w:val="left"/>
        <w:rPr>
          <w:sz w:val="24"/>
        </w:rPr>
      </w:pPr>
      <w:r>
        <w:rPr>
          <w:sz w:val="24"/>
        </w:rPr>
        <w:t>单个采掘作业面的工作人员应至少配备一台有效的便携式多种气体检测仪。</w:t>
      </w:r>
    </w:p>
    <w:p>
      <w:pPr>
        <w:pStyle w:val="12"/>
        <w:numPr>
          <w:ilvl w:val="0"/>
          <w:numId w:val="11"/>
        </w:numPr>
        <w:tabs>
          <w:tab w:val="left" w:pos="1320"/>
        </w:tabs>
        <w:spacing w:before="161" w:after="0" w:line="364" w:lineRule="auto"/>
        <w:ind w:left="238" w:right="304" w:firstLine="480"/>
        <w:jc w:val="left"/>
        <w:rPr>
          <w:sz w:val="24"/>
        </w:rPr>
      </w:pPr>
      <w:r>
        <w:rPr>
          <w:spacing w:val="-1"/>
          <w:sz w:val="24"/>
        </w:rPr>
        <w:t>加强安全教育与培训，提高员工的安全意识和安全知识，使从业人员了解作</w:t>
      </w:r>
      <w:r>
        <w:rPr>
          <w:sz w:val="24"/>
        </w:rPr>
        <w:t>业场所的危险因素和事故预兆，掌握自救互救知识，防止遇险时盲目施救。</w:t>
      </w:r>
    </w:p>
    <w:p>
      <w:pPr>
        <w:pStyle w:val="12"/>
        <w:numPr>
          <w:ilvl w:val="0"/>
          <w:numId w:val="11"/>
        </w:numPr>
        <w:tabs>
          <w:tab w:val="left" w:pos="1320"/>
        </w:tabs>
        <w:spacing w:before="1" w:after="0" w:line="364" w:lineRule="auto"/>
        <w:ind w:left="238" w:right="271" w:firstLine="480"/>
        <w:jc w:val="both"/>
        <w:rPr>
          <w:sz w:val="24"/>
        </w:rPr>
      </w:pPr>
      <w:r>
        <w:rPr>
          <w:sz w:val="24"/>
        </w:rPr>
        <w:t>认真开展应急救援预案的学习、宣传和演练。健全和完善应急救援体系，定</w:t>
      </w:r>
      <w:r>
        <w:rPr>
          <w:spacing w:val="-8"/>
          <w:sz w:val="24"/>
        </w:rPr>
        <w:t>期组织全员演练，配备相应的安全防护、救护器材，建立健全井下通信系统，提高事故</w:t>
      </w:r>
      <w:r>
        <w:rPr>
          <w:sz w:val="24"/>
        </w:rPr>
        <w:t>防范、报告和应急处理能力。</w:t>
      </w:r>
    </w:p>
    <w:p>
      <w:pPr>
        <w:pStyle w:val="12"/>
        <w:numPr>
          <w:ilvl w:val="0"/>
          <w:numId w:val="11"/>
        </w:numPr>
        <w:tabs>
          <w:tab w:val="left" w:pos="1320"/>
        </w:tabs>
        <w:spacing w:before="2" w:after="0" w:line="364" w:lineRule="auto"/>
        <w:ind w:left="238" w:right="305" w:firstLine="480"/>
        <w:jc w:val="left"/>
        <w:rPr>
          <w:sz w:val="24"/>
        </w:rPr>
      </w:pPr>
      <w:r>
        <w:rPr>
          <w:spacing w:val="-1"/>
          <w:sz w:val="24"/>
        </w:rPr>
        <w:t>加大安全生产投入，加强安全隐患排查与整改，强化安全生产管理，防止同</w:t>
      </w:r>
      <w:r>
        <w:rPr>
          <w:sz w:val="24"/>
        </w:rPr>
        <w:t>类事故再发生。</w:t>
      </w:r>
    </w:p>
    <w:p>
      <w:pPr>
        <w:pStyle w:val="4"/>
        <w:numPr>
          <w:ilvl w:val="2"/>
          <w:numId w:val="4"/>
        </w:numPr>
        <w:tabs>
          <w:tab w:val="left" w:pos="940"/>
        </w:tabs>
        <w:spacing w:before="175" w:after="0" w:line="240" w:lineRule="auto"/>
        <w:ind w:left="939" w:right="0" w:hanging="702"/>
        <w:jc w:val="left"/>
      </w:pPr>
      <w:bookmarkStart w:id="40" w:name="_bookmark21"/>
      <w:bookmarkEnd w:id="40"/>
      <w:bookmarkStart w:id="41" w:name="_bookmark21"/>
      <w:bookmarkEnd w:id="41"/>
      <w:r>
        <w:rPr>
          <w:spacing w:val="-2"/>
        </w:rPr>
        <w:t>辽宁中全矿业有限公司</w:t>
      </w:r>
      <w:r>
        <w:rPr>
          <w:rFonts w:ascii="Times New Roman" w:hAnsi="Times New Roman" w:eastAsia="Times New Roman"/>
        </w:rPr>
        <w:t>“9∙14”</w:t>
      </w:r>
      <w:r>
        <w:rPr>
          <w:spacing w:val="-2"/>
        </w:rPr>
        <w:t>透水事故</w:t>
      </w:r>
    </w:p>
    <w:p>
      <w:pPr>
        <w:pStyle w:val="6"/>
        <w:spacing w:before="11"/>
        <w:rPr>
          <w:sz w:val="25"/>
        </w:rPr>
      </w:pPr>
    </w:p>
    <w:p>
      <w:pPr>
        <w:pStyle w:val="5"/>
        <w:numPr>
          <w:ilvl w:val="0"/>
          <w:numId w:val="12"/>
        </w:numPr>
        <w:tabs>
          <w:tab w:val="left" w:pos="903"/>
        </w:tabs>
        <w:spacing w:before="0" w:after="0" w:line="240" w:lineRule="auto"/>
        <w:ind w:left="902" w:right="0" w:hanging="182"/>
        <w:jc w:val="left"/>
      </w:pPr>
      <w:r>
        <w:t>事故经过</w:t>
      </w:r>
    </w:p>
    <w:p>
      <w:pPr>
        <w:pStyle w:val="6"/>
        <w:spacing w:line="364" w:lineRule="auto"/>
        <w:ind w:left="238" w:right="155" w:firstLine="480"/>
      </w:pPr>
      <w:r>
        <w:rPr>
          <w:rFonts w:ascii="Times New Roman" w:hAnsi="Times New Roman" w:eastAsia="Times New Roman"/>
        </w:rPr>
        <w:t xml:space="preserve">2013 </w:t>
      </w:r>
      <w:r>
        <w:rPr>
          <w:spacing w:val="-30"/>
        </w:rPr>
        <w:t xml:space="preserve">年 </w:t>
      </w:r>
      <w:r>
        <w:rPr>
          <w:rFonts w:ascii="Times New Roman" w:hAnsi="Times New Roman" w:eastAsia="Times New Roman"/>
        </w:rPr>
        <w:t xml:space="preserve">7 </w:t>
      </w:r>
      <w:r>
        <w:t>月，施工单位通业公司卢某准备在苏子沟一采区一中段采矿，报告了建</w:t>
      </w:r>
      <w:r>
        <w:rPr>
          <w:spacing w:val="-6"/>
        </w:rPr>
        <w:t>设单位中全矿业公司陈某。陈某安排人员测量主井东南侧的两个小井深度及水位，了解</w:t>
      </w:r>
      <w:r>
        <w:rPr>
          <w:spacing w:val="-8"/>
        </w:rPr>
        <w:t xml:space="preserve">老窑积水情况。经测量，两个小井的井底标高分别为 </w:t>
      </w:r>
      <w:r>
        <w:rPr>
          <w:rFonts w:ascii="Times New Roman" w:hAnsi="Times New Roman" w:eastAsia="Times New Roman"/>
        </w:rPr>
        <w:t xml:space="preserve">530m </w:t>
      </w:r>
      <w:r>
        <w:rPr>
          <w:spacing w:val="-26"/>
        </w:rPr>
        <w:t xml:space="preserve">和 </w:t>
      </w:r>
      <w:r>
        <w:rPr>
          <w:rFonts w:ascii="Times New Roman" w:hAnsi="Times New Roman" w:eastAsia="Times New Roman"/>
        </w:rPr>
        <w:t>543m</w:t>
      </w:r>
      <w:r>
        <w:rPr>
          <w:spacing w:val="-10"/>
        </w:rPr>
        <w:t xml:space="preserve">，水深为 </w:t>
      </w:r>
      <w:r>
        <w:rPr>
          <w:rFonts w:ascii="Times New Roman" w:hAnsi="Times New Roman" w:eastAsia="Times New Roman"/>
          <w:spacing w:val="2"/>
        </w:rPr>
        <w:t>40~50m</w:t>
      </w:r>
      <w:r>
        <w:t>。</w:t>
      </w:r>
      <w:r>
        <w:rPr>
          <w:spacing w:val="-8"/>
        </w:rPr>
        <w:t xml:space="preserve">陈某告诉卢某采 </w:t>
      </w:r>
      <w:r>
        <w:rPr>
          <w:rFonts w:ascii="Times New Roman" w:hAnsi="Times New Roman" w:eastAsia="Times New Roman"/>
        </w:rPr>
        <w:t xml:space="preserve">10 </w:t>
      </w:r>
      <w:r>
        <w:rPr>
          <w:spacing w:val="-8"/>
        </w:rPr>
        <w:t>多米没问题。</w:t>
      </w:r>
      <w:r>
        <w:rPr>
          <w:rFonts w:ascii="Times New Roman" w:hAnsi="Times New Roman" w:eastAsia="Times New Roman"/>
        </w:rPr>
        <w:t xml:space="preserve">7—9 </w:t>
      </w:r>
      <w:r>
        <w:rPr>
          <w:spacing w:val="-11"/>
        </w:rPr>
        <w:t xml:space="preserve">月，通业公司在一中段主井距井筒 </w:t>
      </w:r>
      <w:r>
        <w:rPr>
          <w:rFonts w:ascii="Times New Roman" w:hAnsi="Times New Roman" w:eastAsia="Times New Roman"/>
        </w:rPr>
        <w:t xml:space="preserve">90m </w:t>
      </w:r>
      <w:r>
        <w:t>处左侧掘</w:t>
      </w:r>
      <w:r>
        <w:rPr>
          <w:spacing w:val="-11"/>
        </w:rPr>
        <w:t xml:space="preserve">进装运平巷 </w:t>
      </w:r>
      <w:r>
        <w:rPr>
          <w:rFonts w:ascii="Times New Roman" w:hAnsi="Times New Roman" w:eastAsia="Times New Roman"/>
          <w:spacing w:val="-3"/>
        </w:rPr>
        <w:t>11m</w:t>
      </w:r>
      <w:r>
        <w:rPr>
          <w:spacing w:val="-5"/>
        </w:rPr>
        <w:t xml:space="preserve">，布置了一个采场进行采矿，又在采场顶部掘进一个直径约 </w:t>
      </w:r>
      <w:r>
        <w:rPr>
          <w:rFonts w:ascii="Times New Roman" w:hAnsi="Times New Roman" w:eastAsia="Times New Roman"/>
        </w:rPr>
        <w:t>5m</w:t>
      </w:r>
      <w:r>
        <w:t>、倾角</w:t>
      </w:r>
      <w:r>
        <w:rPr>
          <w:rFonts w:ascii="Times New Roman" w:hAnsi="Times New Roman" w:eastAsia="Times New Roman"/>
        </w:rPr>
        <w:t>30°</w:t>
      </w:r>
      <w:r>
        <w:rPr>
          <w:spacing w:val="-29"/>
        </w:rPr>
        <w:t xml:space="preserve">、斜长约 </w:t>
      </w:r>
      <w:r>
        <w:rPr>
          <w:rFonts w:ascii="Times New Roman" w:hAnsi="Times New Roman" w:eastAsia="Times New Roman"/>
        </w:rPr>
        <w:t xml:space="preserve">14m </w:t>
      </w:r>
      <w:r>
        <w:rPr>
          <w:spacing w:val="-17"/>
        </w:rPr>
        <w:t xml:space="preserve">的斜眼，顶端标高 </w:t>
      </w:r>
      <w:r>
        <w:rPr>
          <w:rFonts w:ascii="Times New Roman" w:hAnsi="Times New Roman" w:eastAsia="Times New Roman"/>
          <w:spacing w:val="-16"/>
        </w:rPr>
        <w:t>525m</w:t>
      </w:r>
      <w:r>
        <w:rPr>
          <w:spacing w:val="-11"/>
        </w:rPr>
        <w:t xml:space="preserve">，穿进护顶矿柱 </w:t>
      </w:r>
      <w:r>
        <w:rPr>
          <w:rFonts w:ascii="Times New Roman" w:hAnsi="Times New Roman" w:eastAsia="Times New Roman"/>
        </w:rPr>
        <w:t>8.5m</w:t>
      </w:r>
      <w:r>
        <w:rPr>
          <w:spacing w:val="-80"/>
        </w:rPr>
        <w:t>。</w:t>
      </w:r>
      <w:r>
        <w:rPr>
          <w:rFonts w:ascii="Times New Roman" w:hAnsi="Times New Roman" w:eastAsia="Times New Roman"/>
        </w:rPr>
        <w:t xml:space="preserve">9 </w:t>
      </w:r>
      <w:r>
        <w:rPr>
          <w:spacing w:val="-30"/>
        </w:rPr>
        <w:t xml:space="preserve">月 </w:t>
      </w:r>
      <w:r>
        <w:rPr>
          <w:rFonts w:ascii="Times New Roman" w:hAnsi="Times New Roman" w:eastAsia="Times New Roman"/>
        </w:rPr>
        <w:t xml:space="preserve">13 </w:t>
      </w:r>
      <w:r>
        <w:rPr>
          <w:spacing w:val="-25"/>
        </w:rPr>
        <w:t xml:space="preserve">日，二中段 </w:t>
      </w:r>
      <w:r>
        <w:rPr>
          <w:rFonts w:ascii="Times New Roman" w:hAnsi="Times New Roman" w:eastAsia="Times New Roman"/>
        </w:rPr>
        <w:t xml:space="preserve">470m </w:t>
      </w:r>
      <w:r>
        <w:rPr>
          <w:spacing w:val="-1"/>
        </w:rPr>
        <w:t>水平采场进行二次爆破。</w:t>
      </w:r>
      <w:r>
        <w:rPr>
          <w:rFonts w:ascii="Times New Roman" w:hAnsi="Times New Roman" w:eastAsia="Times New Roman"/>
        </w:rPr>
        <w:t xml:space="preserve">14 </w:t>
      </w:r>
      <w:r>
        <w:rPr>
          <w:spacing w:val="-30"/>
        </w:rPr>
        <w:t xml:space="preserve">时 </w:t>
      </w:r>
      <w:r>
        <w:rPr>
          <w:rFonts w:ascii="Times New Roman" w:hAnsi="Times New Roman" w:eastAsia="Times New Roman"/>
        </w:rPr>
        <w:t xml:space="preserve">20 </w:t>
      </w:r>
      <w:r>
        <w:rPr>
          <w:spacing w:val="-4"/>
        </w:rPr>
        <w:t>分左右，老窑水突然从一中段斜眼突出，沿主井井筒</w:t>
      </w:r>
      <w:r>
        <w:rPr>
          <w:spacing w:val="-7"/>
        </w:rPr>
        <w:t xml:space="preserve">倾泻而下，瞬间淹没了主副井四、五中段。井口喷出 </w:t>
      </w:r>
      <w:r>
        <w:rPr>
          <w:rFonts w:ascii="Times New Roman" w:hAnsi="Times New Roman" w:eastAsia="Times New Roman"/>
        </w:rPr>
        <w:t xml:space="preserve">20 </w:t>
      </w:r>
      <w:r>
        <w:t>多米高的汽柱，并伴有声响，</w:t>
      </w:r>
    </w:p>
    <w:p>
      <w:pPr>
        <w:spacing w:after="0" w:line="364" w:lineRule="auto"/>
        <w:sectPr>
          <w:pgSz w:w="11910" w:h="16840"/>
          <w:pgMar w:top="1420" w:right="1180" w:bottom="1040" w:left="1180" w:header="0" w:footer="854" w:gutter="0"/>
        </w:sectPr>
      </w:pPr>
    </w:p>
    <w:p>
      <w:pPr>
        <w:pStyle w:val="6"/>
        <w:spacing w:before="59" w:line="364" w:lineRule="auto"/>
        <w:ind w:left="238" w:right="272"/>
      </w:pPr>
      <w:r>
        <w:rPr>
          <w:spacing w:val="-3"/>
        </w:rPr>
        <w:t>透出的水有臭鸡蛋气味</w:t>
      </w:r>
      <w:r>
        <w:t>（含硫化氢气体</w:t>
      </w:r>
      <w:r>
        <w:rPr>
          <w:spacing w:val="-120"/>
        </w:rPr>
        <w:t>）</w:t>
      </w:r>
      <w:r>
        <w:rPr>
          <w:spacing w:val="-20"/>
        </w:rPr>
        <w:t xml:space="preserve">。四中段 </w:t>
      </w:r>
      <w:r>
        <w:rPr>
          <w:rFonts w:ascii="Times New Roman" w:eastAsia="Times New Roman"/>
        </w:rPr>
        <w:t xml:space="preserve">23 </w:t>
      </w:r>
      <w:r>
        <w:rPr>
          <w:spacing w:val="-9"/>
        </w:rPr>
        <w:t xml:space="preserve">名作业人员脱险，五中段 </w:t>
      </w:r>
      <w:r>
        <w:rPr>
          <w:rFonts w:ascii="Times New Roman" w:eastAsia="Times New Roman"/>
        </w:rPr>
        <w:t xml:space="preserve">5 </w:t>
      </w:r>
      <w:r>
        <w:rPr>
          <w:spacing w:val="-5"/>
        </w:rPr>
        <w:t>名作业</w:t>
      </w:r>
      <w:r>
        <w:t>人员遇难。</w:t>
      </w:r>
    </w:p>
    <w:p>
      <w:pPr>
        <w:pStyle w:val="5"/>
        <w:numPr>
          <w:ilvl w:val="0"/>
          <w:numId w:val="12"/>
        </w:numPr>
        <w:tabs>
          <w:tab w:val="left" w:pos="903"/>
        </w:tabs>
        <w:spacing w:before="2" w:after="0" w:line="240" w:lineRule="auto"/>
        <w:ind w:left="902" w:right="0" w:hanging="182"/>
        <w:jc w:val="left"/>
      </w:pPr>
      <w:r>
        <w:t>事故原因</w:t>
      </w:r>
    </w:p>
    <w:p>
      <w:pPr>
        <w:pStyle w:val="6"/>
        <w:spacing w:before="160"/>
        <w:ind w:left="718"/>
      </w:pPr>
      <w:r>
        <w:t>（</w:t>
      </w:r>
      <w:r>
        <w:rPr>
          <w:rFonts w:ascii="Times New Roman" w:eastAsia="Times New Roman"/>
        </w:rPr>
        <w:t>1</w:t>
      </w:r>
      <w:r>
        <w:t>）</w:t>
      </w:r>
      <w:r>
        <w:rPr>
          <w:rFonts w:ascii="Times New Roman" w:eastAsia="Times New Roman"/>
        </w:rPr>
        <w:t xml:space="preserve">540m </w:t>
      </w:r>
      <w:r>
        <w:t xml:space="preserve">水平老窑大量积水，水压高程达 </w:t>
      </w:r>
      <w:r>
        <w:rPr>
          <w:rFonts w:ascii="Times New Roman" w:eastAsia="Times New Roman"/>
        </w:rPr>
        <w:t>60m</w:t>
      </w:r>
      <w:r>
        <w:t>，形成高压水体。</w:t>
      </w:r>
    </w:p>
    <w:p>
      <w:pPr>
        <w:pStyle w:val="12"/>
        <w:numPr>
          <w:ilvl w:val="0"/>
          <w:numId w:val="13"/>
        </w:numPr>
        <w:tabs>
          <w:tab w:val="left" w:pos="1320"/>
        </w:tabs>
        <w:spacing w:before="161" w:after="0" w:line="364" w:lineRule="auto"/>
        <w:ind w:left="238" w:right="305" w:firstLine="480"/>
        <w:jc w:val="left"/>
        <w:rPr>
          <w:sz w:val="24"/>
        </w:rPr>
      </w:pPr>
      <w:r>
        <w:rPr>
          <w:spacing w:val="-1"/>
          <w:sz w:val="24"/>
        </w:rPr>
        <w:t>未按设计施工，违规在一中段布置采场采矿，又在采场上部打眼，回采护顶</w:t>
      </w:r>
      <w:r>
        <w:rPr>
          <w:sz w:val="24"/>
        </w:rPr>
        <w:t>矿柱，致使护顶矿柱变薄，强度降低。</w:t>
      </w:r>
    </w:p>
    <w:p>
      <w:pPr>
        <w:pStyle w:val="12"/>
        <w:numPr>
          <w:ilvl w:val="0"/>
          <w:numId w:val="13"/>
        </w:numPr>
        <w:tabs>
          <w:tab w:val="left" w:pos="1320"/>
        </w:tabs>
        <w:spacing w:before="1" w:after="0" w:line="364" w:lineRule="auto"/>
        <w:ind w:left="238" w:right="272" w:firstLine="480"/>
        <w:jc w:val="left"/>
        <w:rPr>
          <w:sz w:val="24"/>
        </w:rPr>
      </w:pPr>
      <w:r>
        <w:rPr>
          <w:spacing w:val="-3"/>
          <w:sz w:val="24"/>
        </w:rPr>
        <w:t>井下爆破地震波对护顶矿柱反复作用，造成护顶矿柱裂隙增多、扩张、延伸</w:t>
      </w:r>
      <w:r>
        <w:rPr>
          <w:rFonts w:ascii="Times New Roman" w:eastAsia="Times New Roman"/>
          <w:spacing w:val="-12"/>
          <w:sz w:val="24"/>
        </w:rPr>
        <w:t xml:space="preserve">, </w:t>
      </w:r>
      <w:r>
        <w:rPr>
          <w:sz w:val="24"/>
        </w:rPr>
        <w:t>强度降低，稳定性减弱，抗滑动力逐渐减小。</w:t>
      </w:r>
    </w:p>
    <w:p>
      <w:pPr>
        <w:pStyle w:val="12"/>
        <w:numPr>
          <w:ilvl w:val="0"/>
          <w:numId w:val="13"/>
        </w:numPr>
        <w:tabs>
          <w:tab w:val="left" w:pos="1320"/>
        </w:tabs>
        <w:spacing w:before="1" w:after="0" w:line="240" w:lineRule="auto"/>
        <w:ind w:left="1319" w:right="0" w:hanging="602"/>
        <w:jc w:val="left"/>
        <w:rPr>
          <w:sz w:val="24"/>
        </w:rPr>
      </w:pPr>
      <w:r>
        <w:rPr>
          <w:sz w:val="24"/>
        </w:rPr>
        <w:t>未对周围小井及浅部采空区存在的隐患进行处理。</w:t>
      </w:r>
    </w:p>
    <w:p>
      <w:pPr>
        <w:pStyle w:val="12"/>
        <w:numPr>
          <w:ilvl w:val="0"/>
          <w:numId w:val="13"/>
        </w:numPr>
        <w:tabs>
          <w:tab w:val="left" w:pos="1320"/>
        </w:tabs>
        <w:spacing w:before="161" w:after="0" w:line="364" w:lineRule="auto"/>
        <w:ind w:left="238" w:right="333" w:firstLine="480"/>
        <w:jc w:val="left"/>
        <w:rPr>
          <w:sz w:val="24"/>
        </w:rPr>
      </w:pPr>
      <w:r>
        <w:rPr>
          <w:sz w:val="24"/>
        </w:rPr>
        <w:t>未坚持</w:t>
      </w:r>
      <w:r>
        <w:rPr>
          <w:rFonts w:ascii="Times New Roman" w:hAnsi="Times New Roman" w:eastAsia="Times New Roman"/>
          <w:sz w:val="24"/>
        </w:rPr>
        <w:t>“</w:t>
      </w:r>
      <w:r>
        <w:rPr>
          <w:sz w:val="24"/>
        </w:rPr>
        <w:t>预测预报、有疑必探、先探后掘、先治后采</w:t>
      </w:r>
      <w:r>
        <w:rPr>
          <w:rFonts w:ascii="Times New Roman" w:hAnsi="Times New Roman" w:eastAsia="Times New Roman"/>
          <w:sz w:val="24"/>
        </w:rPr>
        <w:t>”</w:t>
      </w:r>
      <w:r>
        <w:rPr>
          <w:spacing w:val="-2"/>
          <w:sz w:val="24"/>
        </w:rPr>
        <w:t>的探放水原则，未采取</w:t>
      </w:r>
      <w:r>
        <w:rPr>
          <w:sz w:val="24"/>
        </w:rPr>
        <w:t>探放水措施。</w:t>
      </w:r>
    </w:p>
    <w:p>
      <w:pPr>
        <w:pStyle w:val="12"/>
        <w:numPr>
          <w:ilvl w:val="0"/>
          <w:numId w:val="13"/>
        </w:numPr>
        <w:tabs>
          <w:tab w:val="left" w:pos="1320"/>
        </w:tabs>
        <w:spacing w:before="1" w:after="0" w:line="364" w:lineRule="auto"/>
        <w:ind w:left="238" w:right="305" w:firstLine="480"/>
        <w:jc w:val="left"/>
        <w:rPr>
          <w:sz w:val="24"/>
        </w:rPr>
      </w:pPr>
      <w:r>
        <w:rPr>
          <w:spacing w:val="-1"/>
          <w:sz w:val="24"/>
        </w:rPr>
        <w:t>施工管理混乱，项目发包过程中未签订安全生产管理协议，未进行安全技术</w:t>
      </w:r>
      <w:r>
        <w:rPr>
          <w:sz w:val="24"/>
        </w:rPr>
        <w:t>交底，未落实各单位安全生产主体责任。</w:t>
      </w:r>
    </w:p>
    <w:p>
      <w:pPr>
        <w:pStyle w:val="5"/>
        <w:numPr>
          <w:ilvl w:val="0"/>
          <w:numId w:val="12"/>
        </w:numPr>
        <w:tabs>
          <w:tab w:val="left" w:pos="903"/>
        </w:tabs>
        <w:spacing w:before="1" w:after="0" w:line="240" w:lineRule="auto"/>
        <w:ind w:left="902" w:right="0" w:hanging="182"/>
        <w:jc w:val="left"/>
      </w:pPr>
      <w:r>
        <w:t>防范措施</w:t>
      </w:r>
    </w:p>
    <w:p>
      <w:pPr>
        <w:pStyle w:val="12"/>
        <w:numPr>
          <w:ilvl w:val="0"/>
          <w:numId w:val="14"/>
        </w:numPr>
        <w:tabs>
          <w:tab w:val="left" w:pos="1320"/>
        </w:tabs>
        <w:spacing w:before="161" w:after="0" w:line="364" w:lineRule="auto"/>
        <w:ind w:left="238" w:right="305" w:firstLine="480"/>
        <w:jc w:val="left"/>
        <w:rPr>
          <w:sz w:val="24"/>
        </w:rPr>
      </w:pPr>
      <w:r>
        <w:rPr>
          <w:spacing w:val="-1"/>
          <w:sz w:val="24"/>
        </w:rPr>
        <w:t>调查核实矿区范围内的老采空区、积水区、含水层、岩溶带、地质构造等详</w:t>
      </w:r>
      <w:r>
        <w:rPr>
          <w:sz w:val="24"/>
        </w:rPr>
        <w:t>细情况，并填绘矿区水文地质图。</w:t>
      </w:r>
    </w:p>
    <w:p>
      <w:pPr>
        <w:pStyle w:val="12"/>
        <w:numPr>
          <w:ilvl w:val="0"/>
          <w:numId w:val="14"/>
        </w:numPr>
        <w:tabs>
          <w:tab w:val="left" w:pos="1320"/>
        </w:tabs>
        <w:spacing w:before="1" w:after="0" w:line="364" w:lineRule="auto"/>
        <w:ind w:left="238" w:right="305" w:firstLine="480"/>
        <w:jc w:val="left"/>
        <w:rPr>
          <w:sz w:val="24"/>
        </w:rPr>
      </w:pPr>
      <w:r>
        <w:rPr>
          <w:spacing w:val="-1"/>
          <w:sz w:val="24"/>
        </w:rPr>
        <w:t>摸清矿井水与地下水、地表水和大气降水的水力联系，预判矿井透水的可能</w:t>
      </w:r>
      <w:r>
        <w:rPr>
          <w:sz w:val="24"/>
        </w:rPr>
        <w:t>性。</w:t>
      </w:r>
    </w:p>
    <w:p>
      <w:pPr>
        <w:pStyle w:val="12"/>
        <w:numPr>
          <w:ilvl w:val="0"/>
          <w:numId w:val="14"/>
        </w:numPr>
        <w:tabs>
          <w:tab w:val="left" w:pos="1320"/>
        </w:tabs>
        <w:spacing w:before="2" w:after="0" w:line="364" w:lineRule="auto"/>
        <w:ind w:left="238" w:right="273" w:firstLine="480"/>
        <w:jc w:val="left"/>
        <w:rPr>
          <w:sz w:val="24"/>
        </w:rPr>
      </w:pPr>
      <w:r>
        <w:rPr>
          <w:spacing w:val="-6"/>
          <w:sz w:val="24"/>
        </w:rPr>
        <w:t>健全防治水组织机构和工作制度，严格按照</w:t>
      </w:r>
      <w:r>
        <w:rPr>
          <w:rFonts w:ascii="Times New Roman" w:hAnsi="Times New Roman" w:eastAsia="Times New Roman"/>
          <w:sz w:val="24"/>
        </w:rPr>
        <w:t>“</w:t>
      </w:r>
      <w:r>
        <w:rPr>
          <w:spacing w:val="-13"/>
          <w:sz w:val="24"/>
        </w:rPr>
        <w:t>预测预报、有疑必探、先探后掘</w:t>
      </w:r>
      <w:r>
        <w:rPr>
          <w:spacing w:val="-4"/>
          <w:sz w:val="24"/>
        </w:rPr>
        <w:t>、先治后采</w:t>
      </w:r>
      <w:r>
        <w:rPr>
          <w:rFonts w:ascii="Times New Roman" w:hAnsi="Times New Roman" w:eastAsia="Times New Roman"/>
          <w:sz w:val="24"/>
        </w:rPr>
        <w:t>”</w:t>
      </w:r>
      <w:r>
        <w:rPr>
          <w:sz w:val="24"/>
        </w:rPr>
        <w:t>的水害防治原则，落实</w:t>
      </w:r>
      <w:r>
        <w:rPr>
          <w:rFonts w:ascii="Times New Roman" w:hAnsi="Times New Roman" w:eastAsia="Times New Roman"/>
          <w:sz w:val="24"/>
        </w:rPr>
        <w:t>“</w:t>
      </w:r>
      <w:r>
        <w:rPr>
          <w:sz w:val="24"/>
        </w:rPr>
        <w:t>防、堵、疏、排、截</w:t>
      </w:r>
      <w:r>
        <w:rPr>
          <w:rFonts w:ascii="Times New Roman" w:hAnsi="Times New Roman" w:eastAsia="Times New Roman"/>
          <w:sz w:val="24"/>
        </w:rPr>
        <w:t>”</w:t>
      </w:r>
      <w:r>
        <w:rPr>
          <w:sz w:val="24"/>
        </w:rPr>
        <w:t>综合治理措施。</w:t>
      </w:r>
    </w:p>
    <w:p>
      <w:pPr>
        <w:pStyle w:val="12"/>
        <w:numPr>
          <w:ilvl w:val="0"/>
          <w:numId w:val="14"/>
        </w:numPr>
        <w:tabs>
          <w:tab w:val="left" w:pos="1320"/>
        </w:tabs>
        <w:spacing w:before="1" w:after="0" w:line="364" w:lineRule="auto"/>
        <w:ind w:left="238" w:right="305" w:firstLine="480"/>
        <w:jc w:val="left"/>
        <w:rPr>
          <w:sz w:val="24"/>
        </w:rPr>
      </w:pPr>
      <w:r>
        <w:rPr>
          <w:spacing w:val="-1"/>
          <w:sz w:val="24"/>
        </w:rPr>
        <w:t>加强外包队伍管理，签订安全生产管理协议，明确安全责任，建立外包队伍</w:t>
      </w:r>
      <w:r>
        <w:rPr>
          <w:sz w:val="24"/>
        </w:rPr>
        <w:t>考核机制。</w:t>
      </w:r>
    </w:p>
    <w:p>
      <w:pPr>
        <w:pStyle w:val="12"/>
        <w:numPr>
          <w:ilvl w:val="0"/>
          <w:numId w:val="14"/>
        </w:numPr>
        <w:tabs>
          <w:tab w:val="left" w:pos="1320"/>
        </w:tabs>
        <w:spacing w:before="1" w:after="0" w:line="364" w:lineRule="auto"/>
        <w:ind w:left="238" w:right="305" w:firstLine="480"/>
        <w:jc w:val="left"/>
        <w:rPr>
          <w:sz w:val="24"/>
        </w:rPr>
      </w:pPr>
      <w:r>
        <w:rPr>
          <w:spacing w:val="-1"/>
          <w:sz w:val="24"/>
        </w:rPr>
        <w:t>落实企业安全生产主体责任，严格按设计要求施工，严禁开采隔水矿柱等各</w:t>
      </w:r>
      <w:r>
        <w:rPr>
          <w:sz w:val="24"/>
        </w:rPr>
        <w:t>类保安矿柱。</w:t>
      </w:r>
    </w:p>
    <w:p>
      <w:pPr>
        <w:spacing w:after="0" w:line="364" w:lineRule="auto"/>
        <w:jc w:val="left"/>
        <w:rPr>
          <w:sz w:val="24"/>
        </w:rPr>
        <w:sectPr>
          <w:pgSz w:w="11910" w:h="16840"/>
          <w:pgMar w:top="1420" w:right="1180" w:bottom="1040" w:left="1180" w:header="0" w:footer="854" w:gutter="0"/>
        </w:sectPr>
      </w:pPr>
    </w:p>
    <w:p>
      <w:pPr>
        <w:pStyle w:val="2"/>
        <w:ind w:right="36"/>
        <w:jc w:val="center"/>
      </w:pPr>
      <w:bookmarkStart w:id="42" w:name="_bookmark22"/>
      <w:bookmarkEnd w:id="42"/>
      <w:r>
        <w:t xml:space="preserve">3   </w:t>
      </w:r>
      <w:r>
        <w:rPr>
          <w:spacing w:val="2"/>
          <w:position w:val="-10"/>
        </w:rPr>
        <w:drawing>
          <wp:inline distT="0" distB="0" distL="0" distR="0">
            <wp:extent cx="2055495" cy="27241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3" cstate="print"/>
                    <a:stretch>
                      <a:fillRect/>
                    </a:stretch>
                  </pic:blipFill>
                  <pic:spPr>
                    <a:xfrm>
                      <a:off x="0" y="0"/>
                      <a:ext cx="2056002" cy="272796"/>
                    </a:xfrm>
                    <a:prstGeom prst="rect">
                      <a:avLst/>
                    </a:prstGeom>
                  </pic:spPr>
                </pic:pic>
              </a:graphicData>
            </a:graphic>
          </wp:inline>
        </w:drawing>
      </w:r>
    </w:p>
    <w:p>
      <w:pPr>
        <w:pStyle w:val="6"/>
        <w:spacing w:before="0"/>
        <w:rPr>
          <w:rFonts w:ascii="Times New Roman"/>
          <w:sz w:val="49"/>
        </w:rPr>
      </w:pPr>
    </w:p>
    <w:p>
      <w:pPr>
        <w:pStyle w:val="3"/>
        <w:numPr>
          <w:ilvl w:val="1"/>
          <w:numId w:val="15"/>
        </w:numPr>
        <w:tabs>
          <w:tab w:val="left" w:pos="799"/>
        </w:tabs>
        <w:spacing w:before="0" w:after="0" w:line="240" w:lineRule="auto"/>
        <w:ind w:left="798" w:right="0" w:hanging="561"/>
        <w:jc w:val="left"/>
      </w:pPr>
      <w:bookmarkStart w:id="43" w:name="_bookmark23"/>
      <w:bookmarkEnd w:id="43"/>
      <w:bookmarkStart w:id="44" w:name="_bookmark23"/>
      <w:bookmarkEnd w:id="44"/>
      <w:r>
        <w:rPr>
          <w:w w:val="95"/>
        </w:rPr>
        <w:t>岗位操作流程</w:t>
      </w:r>
    </w:p>
    <w:p>
      <w:pPr>
        <w:pStyle w:val="6"/>
        <w:spacing w:before="0"/>
        <w:rPr>
          <w:rFonts w:ascii="黑体"/>
          <w:sz w:val="23"/>
        </w:rPr>
      </w:pPr>
    </w:p>
    <w:p>
      <w:pPr>
        <w:pStyle w:val="6"/>
        <w:spacing w:before="74"/>
        <w:ind w:left="238"/>
      </w:pPr>
      <w:r>
        <w:rPr>
          <w:spacing w:val="-7"/>
        </w:rPr>
        <w:t xml:space="preserve">凿岩岗操作流程如图 </w:t>
      </w:r>
      <w:r>
        <w:rPr>
          <w:rFonts w:ascii="Times New Roman" w:eastAsia="Times New Roman"/>
        </w:rPr>
        <w:t xml:space="preserve">3-1 </w:t>
      </w:r>
      <w:r>
        <w:t>所示。</w:t>
      </w:r>
    </w:p>
    <w:p>
      <w:pPr>
        <w:pStyle w:val="6"/>
        <w:spacing w:before="10"/>
      </w:pPr>
      <w:r>
        <w:drawing>
          <wp:anchor distT="0" distB="0" distL="0" distR="0" simplePos="0" relativeHeight="1024" behindDoc="0" locked="0" layoutInCell="1" allowOverlap="1">
            <wp:simplePos x="0" y="0"/>
            <wp:positionH relativeFrom="page">
              <wp:posOffset>2091055</wp:posOffset>
            </wp:positionH>
            <wp:positionV relativeFrom="paragraph">
              <wp:posOffset>226060</wp:posOffset>
            </wp:positionV>
            <wp:extent cx="3257550" cy="496189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4" cstate="print"/>
                    <a:stretch>
                      <a:fillRect/>
                    </a:stretch>
                  </pic:blipFill>
                  <pic:spPr>
                    <a:xfrm>
                      <a:off x="0" y="0"/>
                      <a:ext cx="3257553" cy="4962144"/>
                    </a:xfrm>
                    <a:prstGeom prst="rect">
                      <a:avLst/>
                    </a:prstGeom>
                  </pic:spPr>
                </pic:pic>
              </a:graphicData>
            </a:graphic>
          </wp:anchor>
        </w:drawing>
      </w:r>
    </w:p>
    <w:p>
      <w:pPr>
        <w:pStyle w:val="6"/>
        <w:spacing w:before="0"/>
        <w:rPr>
          <w:sz w:val="26"/>
        </w:rPr>
      </w:pPr>
    </w:p>
    <w:p>
      <w:pPr>
        <w:pStyle w:val="6"/>
        <w:tabs>
          <w:tab w:val="left" w:pos="859"/>
        </w:tabs>
        <w:spacing w:before="232"/>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3-1</w:t>
      </w:r>
      <w:r>
        <w:rPr>
          <w:rFonts w:ascii="Times New Roman" w:eastAsia="Times New Roman"/>
        </w:rPr>
        <w:tab/>
      </w:r>
      <w:r>
        <w:rPr>
          <w:rFonts w:hint="eastAsia" w:ascii="仿宋" w:eastAsia="仿宋"/>
        </w:rPr>
        <w:t>凿岩岗操作流程</w:t>
      </w:r>
    </w:p>
    <w:p>
      <w:pPr>
        <w:pStyle w:val="6"/>
        <w:spacing w:before="0"/>
        <w:rPr>
          <w:rFonts w:ascii="仿宋"/>
          <w:sz w:val="35"/>
        </w:rPr>
      </w:pPr>
    </w:p>
    <w:p>
      <w:pPr>
        <w:pStyle w:val="3"/>
        <w:numPr>
          <w:ilvl w:val="1"/>
          <w:numId w:val="15"/>
        </w:numPr>
        <w:tabs>
          <w:tab w:val="left" w:pos="799"/>
        </w:tabs>
        <w:spacing w:before="0" w:after="0" w:line="240" w:lineRule="auto"/>
        <w:ind w:left="798" w:right="0" w:hanging="561"/>
        <w:jc w:val="left"/>
      </w:pPr>
      <w:bookmarkStart w:id="45" w:name="_bookmark24"/>
      <w:bookmarkEnd w:id="45"/>
      <w:bookmarkStart w:id="46" w:name="_bookmark24"/>
      <w:bookmarkEnd w:id="46"/>
      <w:r>
        <w:t>岗位安全操作要点</w:t>
      </w:r>
    </w:p>
    <w:p>
      <w:pPr>
        <w:pStyle w:val="6"/>
        <w:spacing w:before="1"/>
        <w:rPr>
          <w:rFonts w:ascii="黑体"/>
          <w:sz w:val="39"/>
        </w:rPr>
      </w:pPr>
    </w:p>
    <w:p>
      <w:pPr>
        <w:pStyle w:val="4"/>
        <w:numPr>
          <w:ilvl w:val="2"/>
          <w:numId w:val="15"/>
        </w:numPr>
        <w:tabs>
          <w:tab w:val="left" w:pos="940"/>
        </w:tabs>
        <w:spacing w:before="1" w:after="0" w:line="240" w:lineRule="auto"/>
        <w:ind w:left="939" w:right="0" w:hanging="702"/>
        <w:jc w:val="left"/>
      </w:pPr>
      <w:bookmarkStart w:id="47" w:name="_bookmark25"/>
      <w:bookmarkEnd w:id="47"/>
      <w:bookmarkStart w:id="48" w:name="_bookmark25"/>
      <w:bookmarkEnd w:id="48"/>
      <w:r>
        <w:rPr>
          <w:spacing w:val="-1"/>
        </w:rPr>
        <w:t>班前安全确认</w:t>
      </w:r>
    </w:p>
    <w:p>
      <w:pPr>
        <w:pStyle w:val="6"/>
        <w:spacing w:before="11"/>
        <w:rPr>
          <w:sz w:val="25"/>
        </w:rPr>
      </w:pPr>
    </w:p>
    <w:p>
      <w:pPr>
        <w:pStyle w:val="12"/>
        <w:numPr>
          <w:ilvl w:val="3"/>
          <w:numId w:val="15"/>
        </w:numPr>
        <w:tabs>
          <w:tab w:val="left" w:pos="1321"/>
        </w:tabs>
        <w:spacing w:before="0" w:after="0" w:line="240" w:lineRule="auto"/>
        <w:ind w:left="1320" w:right="0" w:hanging="603"/>
        <w:jc w:val="left"/>
        <w:rPr>
          <w:sz w:val="24"/>
        </w:rPr>
      </w:pPr>
      <w:r>
        <w:rPr>
          <w:sz w:val="24"/>
        </w:rPr>
        <w:t>佩戴劳动防护用品，包括工作服、安全帽、防尘口罩、耳塞、长筒胶鞋、矿</w:t>
      </w:r>
    </w:p>
    <w:p>
      <w:pPr>
        <w:spacing w:after="0" w:line="240" w:lineRule="auto"/>
        <w:jc w:val="left"/>
        <w:rPr>
          <w:sz w:val="24"/>
        </w:rPr>
        <w:sectPr>
          <w:footerReference r:id="rId7" w:type="default"/>
          <w:footerReference r:id="rId8" w:type="even"/>
          <w:pgSz w:w="11910" w:h="16840"/>
          <w:pgMar w:top="1420" w:right="1180" w:bottom="1180" w:left="1180" w:header="0" w:footer="995" w:gutter="0"/>
          <w:pgNumType w:start="15"/>
        </w:sectPr>
      </w:pPr>
    </w:p>
    <w:p>
      <w:pPr>
        <w:pStyle w:val="6"/>
        <w:spacing w:before="39"/>
        <w:ind w:left="238"/>
      </w:pPr>
      <w:r>
        <w:t>灯、气体检测仪、自救器等。</w:t>
      </w:r>
    </w:p>
    <w:p>
      <w:pPr>
        <w:pStyle w:val="12"/>
        <w:numPr>
          <w:ilvl w:val="3"/>
          <w:numId w:val="15"/>
        </w:numPr>
        <w:tabs>
          <w:tab w:val="left" w:pos="1320"/>
        </w:tabs>
        <w:spacing w:before="161" w:after="0" w:line="240" w:lineRule="auto"/>
        <w:ind w:left="1319" w:right="0" w:hanging="602"/>
        <w:jc w:val="left"/>
        <w:rPr>
          <w:sz w:val="24"/>
        </w:rPr>
      </w:pPr>
      <w:r>
        <w:rPr>
          <w:sz w:val="24"/>
        </w:rPr>
        <w:t>熟悉所在生产区域的通信联络系统或应急电话。</w:t>
      </w:r>
    </w:p>
    <w:p>
      <w:pPr>
        <w:pStyle w:val="12"/>
        <w:numPr>
          <w:ilvl w:val="3"/>
          <w:numId w:val="15"/>
        </w:numPr>
        <w:tabs>
          <w:tab w:val="left" w:pos="1320"/>
        </w:tabs>
        <w:spacing w:before="160" w:after="0" w:line="240" w:lineRule="auto"/>
        <w:ind w:left="1319" w:right="0" w:hanging="602"/>
        <w:jc w:val="left"/>
        <w:rPr>
          <w:sz w:val="24"/>
        </w:rPr>
      </w:pPr>
      <w:r>
        <w:rPr>
          <w:sz w:val="24"/>
        </w:rPr>
        <w:t>知悉岗位可能出现的安全风险。</w:t>
      </w:r>
    </w:p>
    <w:p>
      <w:pPr>
        <w:pStyle w:val="12"/>
        <w:numPr>
          <w:ilvl w:val="3"/>
          <w:numId w:val="15"/>
        </w:numPr>
        <w:tabs>
          <w:tab w:val="left" w:pos="1320"/>
        </w:tabs>
        <w:spacing w:before="161" w:after="0" w:line="240" w:lineRule="auto"/>
        <w:ind w:left="1319" w:right="0" w:hanging="602"/>
        <w:jc w:val="left"/>
        <w:rPr>
          <w:sz w:val="24"/>
        </w:rPr>
      </w:pPr>
      <w:r>
        <w:rPr>
          <w:sz w:val="24"/>
        </w:rPr>
        <w:t>准时参加班前会，听取带班矿长（或安全管理者）的安全指令。</w:t>
      </w:r>
    </w:p>
    <w:p>
      <w:pPr>
        <w:pStyle w:val="12"/>
        <w:numPr>
          <w:ilvl w:val="3"/>
          <w:numId w:val="15"/>
        </w:numPr>
        <w:tabs>
          <w:tab w:val="left" w:pos="1320"/>
        </w:tabs>
        <w:spacing w:before="160" w:after="0" w:line="240" w:lineRule="auto"/>
        <w:ind w:left="1319" w:right="0" w:hanging="602"/>
        <w:jc w:val="left"/>
        <w:rPr>
          <w:sz w:val="24"/>
        </w:rPr>
      </w:pPr>
      <w:r>
        <w:rPr>
          <w:sz w:val="24"/>
        </w:rPr>
        <w:t>当面执行交接班程序，确认交接班记录本中事项，签字。</w:t>
      </w:r>
    </w:p>
    <w:p>
      <w:pPr>
        <w:pStyle w:val="12"/>
        <w:numPr>
          <w:ilvl w:val="3"/>
          <w:numId w:val="15"/>
        </w:numPr>
        <w:tabs>
          <w:tab w:val="left" w:pos="1320"/>
        </w:tabs>
        <w:spacing w:before="161" w:after="0" w:line="240" w:lineRule="auto"/>
        <w:ind w:left="1319" w:right="0" w:hanging="602"/>
        <w:jc w:val="left"/>
        <w:rPr>
          <w:sz w:val="24"/>
        </w:rPr>
      </w:pPr>
      <w:r>
        <w:rPr>
          <w:sz w:val="24"/>
        </w:rPr>
        <w:t>了解作业地点水文地质条件。</w:t>
      </w:r>
    </w:p>
    <w:p>
      <w:pPr>
        <w:pStyle w:val="6"/>
        <w:spacing w:before="1"/>
        <w:rPr>
          <w:sz w:val="26"/>
        </w:rPr>
      </w:pPr>
    </w:p>
    <w:p>
      <w:pPr>
        <w:pStyle w:val="4"/>
        <w:numPr>
          <w:ilvl w:val="2"/>
          <w:numId w:val="15"/>
        </w:numPr>
        <w:tabs>
          <w:tab w:val="left" w:pos="940"/>
        </w:tabs>
        <w:spacing w:before="0" w:after="0" w:line="240" w:lineRule="auto"/>
        <w:ind w:left="939" w:right="0" w:hanging="702"/>
        <w:jc w:val="left"/>
      </w:pPr>
      <w:bookmarkStart w:id="49" w:name="_bookmark26"/>
      <w:bookmarkEnd w:id="49"/>
      <w:bookmarkStart w:id="50" w:name="_bookmark26"/>
      <w:bookmarkEnd w:id="50"/>
      <w:r>
        <w:rPr>
          <w:spacing w:val="-2"/>
        </w:rPr>
        <w:t>材料准备及设备检查</w:t>
      </w:r>
    </w:p>
    <w:p>
      <w:pPr>
        <w:pStyle w:val="6"/>
        <w:spacing w:before="11"/>
        <w:rPr>
          <w:sz w:val="25"/>
        </w:rPr>
      </w:pPr>
    </w:p>
    <w:p>
      <w:pPr>
        <w:pStyle w:val="5"/>
        <w:numPr>
          <w:ilvl w:val="0"/>
          <w:numId w:val="16"/>
        </w:numPr>
        <w:tabs>
          <w:tab w:val="left" w:pos="903"/>
        </w:tabs>
        <w:spacing w:before="0" w:after="0" w:line="240" w:lineRule="auto"/>
        <w:ind w:left="902" w:right="0" w:hanging="182"/>
        <w:jc w:val="left"/>
      </w:pPr>
      <w:r>
        <w:t>材料准备</w:t>
      </w:r>
    </w:p>
    <w:p>
      <w:pPr>
        <w:pStyle w:val="12"/>
        <w:numPr>
          <w:ilvl w:val="0"/>
          <w:numId w:val="17"/>
        </w:numPr>
        <w:tabs>
          <w:tab w:val="left" w:pos="1320"/>
        </w:tabs>
        <w:spacing w:before="161" w:after="0" w:line="240" w:lineRule="auto"/>
        <w:ind w:left="1319" w:right="0" w:hanging="602"/>
        <w:jc w:val="left"/>
        <w:rPr>
          <w:sz w:val="24"/>
        </w:rPr>
      </w:pPr>
      <w:r>
        <w:rPr>
          <w:sz w:val="24"/>
        </w:rPr>
        <w:t>领取钎头、钎杆、润滑油。</w:t>
      </w:r>
    </w:p>
    <w:p>
      <w:pPr>
        <w:pStyle w:val="12"/>
        <w:numPr>
          <w:ilvl w:val="0"/>
          <w:numId w:val="17"/>
        </w:numPr>
        <w:tabs>
          <w:tab w:val="left" w:pos="1320"/>
        </w:tabs>
        <w:spacing w:before="161" w:after="0" w:line="364" w:lineRule="auto"/>
        <w:ind w:left="238" w:right="275" w:firstLine="480"/>
        <w:jc w:val="left"/>
        <w:rPr>
          <w:sz w:val="24"/>
        </w:rPr>
      </w:pPr>
      <w:r>
        <w:rPr>
          <w:spacing w:val="-10"/>
          <w:sz w:val="24"/>
        </w:rPr>
        <w:t>带好备用的易损的零件和辅助工具，如水针、螺帽、密封胶圈、手锤、钎垫</w:t>
      </w:r>
      <w:r>
        <w:rPr>
          <w:spacing w:val="-4"/>
          <w:sz w:val="24"/>
        </w:rPr>
        <w:t>、活动扳手、刀子、钳子、掏勺、风水管接头等。</w:t>
      </w:r>
    </w:p>
    <w:p>
      <w:pPr>
        <w:pStyle w:val="12"/>
        <w:numPr>
          <w:ilvl w:val="0"/>
          <w:numId w:val="17"/>
        </w:numPr>
        <w:tabs>
          <w:tab w:val="left" w:pos="1320"/>
        </w:tabs>
        <w:spacing w:before="1" w:after="0" w:line="240" w:lineRule="auto"/>
        <w:ind w:left="1319" w:right="0" w:hanging="602"/>
        <w:jc w:val="left"/>
        <w:rPr>
          <w:sz w:val="24"/>
        </w:rPr>
      </w:pPr>
      <w:r>
        <w:rPr>
          <w:sz w:val="24"/>
        </w:rPr>
        <w:t>带好备用的凿岩机和风水管。</w:t>
      </w:r>
    </w:p>
    <w:p>
      <w:pPr>
        <w:pStyle w:val="5"/>
        <w:numPr>
          <w:ilvl w:val="0"/>
          <w:numId w:val="16"/>
        </w:numPr>
        <w:tabs>
          <w:tab w:val="left" w:pos="903"/>
        </w:tabs>
        <w:spacing w:before="160" w:after="0" w:line="240" w:lineRule="auto"/>
        <w:ind w:left="902" w:right="0" w:hanging="182"/>
        <w:jc w:val="left"/>
      </w:pPr>
      <w:r>
        <w:t>检查凿岩机</w:t>
      </w:r>
    </w:p>
    <w:p>
      <w:pPr>
        <w:pStyle w:val="12"/>
        <w:numPr>
          <w:ilvl w:val="0"/>
          <w:numId w:val="18"/>
        </w:numPr>
        <w:tabs>
          <w:tab w:val="left" w:pos="1320"/>
        </w:tabs>
        <w:spacing w:before="161" w:after="0" w:line="240" w:lineRule="auto"/>
        <w:ind w:left="1319" w:right="0" w:hanging="602"/>
        <w:jc w:val="left"/>
        <w:rPr>
          <w:sz w:val="24"/>
        </w:rPr>
      </w:pPr>
      <w:r>
        <w:rPr>
          <w:sz w:val="24"/>
        </w:rPr>
        <w:t>检查设备零部件。螺丝紧固无缺失，所有工器具齐全。</w:t>
      </w:r>
    </w:p>
    <w:p>
      <w:pPr>
        <w:pStyle w:val="12"/>
        <w:numPr>
          <w:ilvl w:val="0"/>
          <w:numId w:val="18"/>
        </w:numPr>
        <w:tabs>
          <w:tab w:val="left" w:pos="1320"/>
        </w:tabs>
        <w:spacing w:before="160" w:after="0" w:line="240" w:lineRule="auto"/>
        <w:ind w:left="1319" w:right="0" w:hanging="602"/>
        <w:jc w:val="left"/>
        <w:rPr>
          <w:sz w:val="24"/>
        </w:rPr>
      </w:pPr>
      <w:r>
        <w:rPr>
          <w:sz w:val="24"/>
        </w:rPr>
        <w:t>检查注油器。零件应齐全完好、清洁、润滑油充足。</w:t>
      </w:r>
    </w:p>
    <w:p>
      <w:pPr>
        <w:pStyle w:val="12"/>
        <w:numPr>
          <w:ilvl w:val="0"/>
          <w:numId w:val="18"/>
        </w:numPr>
        <w:tabs>
          <w:tab w:val="left" w:pos="1321"/>
        </w:tabs>
        <w:spacing w:before="161" w:after="0" w:line="364" w:lineRule="auto"/>
        <w:ind w:left="238" w:right="277" w:firstLine="480"/>
        <w:jc w:val="left"/>
        <w:rPr>
          <w:sz w:val="24"/>
        </w:rPr>
      </w:pPr>
      <w:r>
        <w:rPr>
          <w:spacing w:val="-1"/>
          <w:sz w:val="24"/>
        </w:rPr>
        <w:t>检查钎头。应锋利，合金片无缺损、脱落，钎头水孔无堵塞，不合格的要进</w:t>
      </w:r>
      <w:r>
        <w:rPr>
          <w:sz w:val="24"/>
        </w:rPr>
        <w:t>行处理、更换。</w:t>
      </w:r>
    </w:p>
    <w:p>
      <w:pPr>
        <w:pStyle w:val="12"/>
        <w:numPr>
          <w:ilvl w:val="0"/>
          <w:numId w:val="18"/>
        </w:numPr>
        <w:tabs>
          <w:tab w:val="left" w:pos="1320"/>
        </w:tabs>
        <w:spacing w:before="2" w:after="0" w:line="364" w:lineRule="auto"/>
        <w:ind w:left="718" w:right="272" w:firstLine="0"/>
        <w:jc w:val="left"/>
        <w:rPr>
          <w:sz w:val="24"/>
        </w:rPr>
      </w:pPr>
      <w:r>
        <w:rPr>
          <w:spacing w:val="-14"/>
          <w:sz w:val="24"/>
        </w:rPr>
        <w:t>检查钎杆。无弯曲、堵塞现象，如钎杆弯曲或中心孔不通应进行更换或处理</w:t>
      </w:r>
      <w:r>
        <w:rPr>
          <w:spacing w:val="-7"/>
          <w:sz w:val="24"/>
        </w:rPr>
        <w:t xml:space="preserve">。注意：使用凿岩台车工作时，参照附录 </w:t>
      </w:r>
      <w:r>
        <w:rPr>
          <w:rFonts w:ascii="Times New Roman" w:hAnsi="Times New Roman" w:eastAsia="Times New Roman"/>
          <w:sz w:val="24"/>
        </w:rPr>
        <w:t>2“</w:t>
      </w:r>
      <w:r>
        <w:rPr>
          <w:sz w:val="24"/>
        </w:rPr>
        <w:t>凿岩台车安全检查表</w:t>
      </w:r>
      <w:r>
        <w:rPr>
          <w:rFonts w:ascii="Times New Roman" w:hAnsi="Times New Roman" w:eastAsia="Times New Roman"/>
          <w:sz w:val="24"/>
        </w:rPr>
        <w:t>”</w:t>
      </w:r>
      <w:r>
        <w:rPr>
          <w:sz w:val="24"/>
        </w:rPr>
        <w:t>进行检查。</w:t>
      </w:r>
    </w:p>
    <w:p>
      <w:pPr>
        <w:pStyle w:val="4"/>
        <w:numPr>
          <w:ilvl w:val="2"/>
          <w:numId w:val="15"/>
        </w:numPr>
        <w:tabs>
          <w:tab w:val="left" w:pos="940"/>
        </w:tabs>
        <w:spacing w:before="174" w:after="0" w:line="240" w:lineRule="auto"/>
        <w:ind w:left="939" w:right="0" w:hanging="702"/>
        <w:jc w:val="left"/>
      </w:pPr>
      <w:bookmarkStart w:id="51" w:name="_bookmark27"/>
      <w:bookmarkEnd w:id="51"/>
      <w:bookmarkStart w:id="52" w:name="_bookmark27"/>
      <w:bookmarkEnd w:id="52"/>
      <w:r>
        <w:rPr>
          <w:spacing w:val="-1"/>
        </w:rPr>
        <w:t>准备工作</w:t>
      </w:r>
    </w:p>
    <w:p>
      <w:pPr>
        <w:pStyle w:val="6"/>
        <w:spacing w:before="11"/>
        <w:rPr>
          <w:sz w:val="25"/>
        </w:rPr>
      </w:pPr>
    </w:p>
    <w:p>
      <w:pPr>
        <w:pStyle w:val="6"/>
        <w:spacing w:before="1" w:line="364" w:lineRule="auto"/>
        <w:ind w:left="238" w:right="274" w:firstLine="480"/>
        <w:jc w:val="both"/>
      </w:pPr>
      <w:r>
        <w:t>根据作业地点及操作设备的不同，准备工作按照平巷及采场、竖井（斜井</w:t>
      </w:r>
      <w:r>
        <w:rPr>
          <w:spacing w:val="-118"/>
        </w:rPr>
        <w:t>）</w:t>
      </w:r>
      <w:r>
        <w:rPr>
          <w:spacing w:val="-4"/>
        </w:rPr>
        <w:t>、天井</w:t>
      </w:r>
      <w:r>
        <w:rPr>
          <w:spacing w:val="-6"/>
        </w:rPr>
        <w:t>分别进行说明。由于凿岩台车在平巷及采场作业中的特殊性，故对凿岩台车</w:t>
      </w:r>
      <w:r>
        <w:rPr>
          <w:rFonts w:ascii="Times New Roman" w:hAnsi="Times New Roman" w:eastAsia="Times New Roman"/>
        </w:rPr>
        <w:t>“</w:t>
      </w:r>
      <w:r>
        <w:t>准备工作</w:t>
      </w:r>
      <w:r>
        <w:rPr>
          <w:rFonts w:ascii="Times New Roman" w:hAnsi="Times New Roman" w:eastAsia="Times New Roman"/>
          <w:spacing w:val="-15"/>
        </w:rPr>
        <w:t xml:space="preserve">” </w:t>
      </w:r>
      <w:r>
        <w:t>的补充条件单独进行说明。</w:t>
      </w:r>
    </w:p>
    <w:p>
      <w:pPr>
        <w:pStyle w:val="5"/>
        <w:numPr>
          <w:ilvl w:val="0"/>
          <w:numId w:val="19"/>
        </w:numPr>
        <w:tabs>
          <w:tab w:val="left" w:pos="903"/>
        </w:tabs>
        <w:spacing w:before="2" w:after="0" w:line="240" w:lineRule="auto"/>
        <w:ind w:left="902" w:right="0" w:hanging="182"/>
        <w:jc w:val="left"/>
      </w:pPr>
      <w:r>
        <w:rPr>
          <w:w w:val="95"/>
        </w:rPr>
        <w:t>平巷及采场</w:t>
      </w:r>
    </w:p>
    <w:p>
      <w:pPr>
        <w:pStyle w:val="12"/>
        <w:numPr>
          <w:ilvl w:val="0"/>
          <w:numId w:val="20"/>
        </w:numPr>
        <w:tabs>
          <w:tab w:val="left" w:pos="1322"/>
        </w:tabs>
        <w:spacing w:before="161" w:after="0" w:line="364" w:lineRule="auto"/>
        <w:ind w:left="238" w:right="277" w:firstLine="480"/>
        <w:jc w:val="left"/>
        <w:rPr>
          <w:sz w:val="24"/>
        </w:rPr>
      </w:pPr>
      <w:r>
        <w:rPr>
          <w:spacing w:val="-1"/>
          <w:sz w:val="24"/>
        </w:rPr>
        <w:t>打开局扇，使用气体检测仪测定现场空气质量，严格检查通风防尘设施，确</w:t>
      </w:r>
      <w:r>
        <w:rPr>
          <w:sz w:val="24"/>
        </w:rPr>
        <w:t>认排尽炮烟，通风良好且空气质量满足作业要求后，方可进入工作面。</w:t>
      </w:r>
    </w:p>
    <w:p>
      <w:pPr>
        <w:pStyle w:val="12"/>
        <w:numPr>
          <w:ilvl w:val="0"/>
          <w:numId w:val="20"/>
        </w:numPr>
        <w:tabs>
          <w:tab w:val="left" w:pos="1320"/>
        </w:tabs>
        <w:spacing w:before="1" w:after="0" w:line="240" w:lineRule="auto"/>
        <w:ind w:left="1319" w:right="0" w:hanging="602"/>
        <w:jc w:val="left"/>
        <w:rPr>
          <w:sz w:val="24"/>
        </w:rPr>
      </w:pPr>
      <w:r>
        <w:rPr>
          <w:spacing w:val="-4"/>
          <w:sz w:val="24"/>
        </w:rPr>
        <w:t xml:space="preserve">设置好照明，保障作业面照明电压不超过 </w:t>
      </w:r>
      <w:r>
        <w:rPr>
          <w:rFonts w:ascii="Times New Roman" w:eastAsia="Times New Roman"/>
          <w:sz w:val="24"/>
        </w:rPr>
        <w:t>36V</w:t>
      </w:r>
      <w:r>
        <w:rPr>
          <w:sz w:val="24"/>
        </w:rPr>
        <w:t>。</w:t>
      </w:r>
    </w:p>
    <w:p>
      <w:pPr>
        <w:pStyle w:val="12"/>
        <w:numPr>
          <w:ilvl w:val="0"/>
          <w:numId w:val="20"/>
        </w:numPr>
        <w:tabs>
          <w:tab w:val="left" w:pos="1320"/>
        </w:tabs>
        <w:spacing w:before="160" w:after="0" w:line="240" w:lineRule="auto"/>
        <w:ind w:left="1319" w:right="0" w:hanging="602"/>
        <w:jc w:val="left"/>
        <w:rPr>
          <w:sz w:val="24"/>
        </w:rPr>
      </w:pPr>
      <w:r>
        <w:rPr>
          <w:sz w:val="24"/>
        </w:rPr>
        <w:t>检查顶板，处理好顶板及两帮浮石。</w:t>
      </w:r>
    </w:p>
    <w:p>
      <w:pPr>
        <w:spacing w:after="0" w:line="240" w:lineRule="auto"/>
        <w:jc w:val="left"/>
        <w:rPr>
          <w:sz w:val="24"/>
        </w:rPr>
        <w:sectPr>
          <w:pgSz w:w="11910" w:h="16840"/>
          <w:pgMar w:top="1440" w:right="1180" w:bottom="1180" w:left="1180" w:header="0" w:footer="995" w:gutter="0"/>
        </w:sectPr>
      </w:pPr>
    </w:p>
    <w:p>
      <w:pPr>
        <w:pStyle w:val="12"/>
        <w:numPr>
          <w:ilvl w:val="0"/>
          <w:numId w:val="20"/>
        </w:numPr>
        <w:tabs>
          <w:tab w:val="left" w:pos="1321"/>
        </w:tabs>
        <w:spacing w:before="59" w:after="0" w:line="364" w:lineRule="auto"/>
        <w:ind w:left="238" w:right="277" w:firstLine="480"/>
        <w:jc w:val="left"/>
        <w:rPr>
          <w:sz w:val="24"/>
        </w:rPr>
      </w:pPr>
      <w:r>
        <w:rPr>
          <w:spacing w:val="-1"/>
          <w:sz w:val="24"/>
        </w:rPr>
        <w:t>检查作业面残炮孔。发现有未处理的盲炮，应立即上报，由爆破工程技术人</w:t>
      </w:r>
      <w:r>
        <w:rPr>
          <w:sz w:val="24"/>
        </w:rPr>
        <w:t>员及爆破员按盲炮处理办法执行，凿岩工配合操作。</w:t>
      </w:r>
    </w:p>
    <w:p>
      <w:pPr>
        <w:pStyle w:val="12"/>
        <w:numPr>
          <w:ilvl w:val="0"/>
          <w:numId w:val="20"/>
        </w:numPr>
        <w:tabs>
          <w:tab w:val="left" w:pos="1321"/>
        </w:tabs>
        <w:spacing w:before="2" w:after="0" w:line="364" w:lineRule="auto"/>
        <w:ind w:left="238" w:right="272" w:firstLine="480"/>
        <w:jc w:val="left"/>
        <w:rPr>
          <w:sz w:val="24"/>
        </w:rPr>
      </w:pPr>
      <w:r>
        <w:rPr>
          <w:spacing w:val="-2"/>
          <w:sz w:val="24"/>
        </w:rPr>
        <w:t xml:space="preserve">处理风水管路：①检查风水管路，风水管路完好、畅通、接头牢固可靠；② </w:t>
      </w:r>
      <w:r>
        <w:rPr>
          <w:sz w:val="24"/>
        </w:rPr>
        <w:t>将风水管悬挂在巷道边帮安全位置，挂钩要牢固。</w:t>
      </w:r>
    </w:p>
    <w:p>
      <w:pPr>
        <w:pStyle w:val="12"/>
        <w:numPr>
          <w:ilvl w:val="0"/>
          <w:numId w:val="20"/>
        </w:numPr>
        <w:tabs>
          <w:tab w:val="left" w:pos="1320"/>
        </w:tabs>
        <w:spacing w:before="1" w:after="0" w:line="240" w:lineRule="auto"/>
        <w:ind w:left="1319" w:right="0" w:hanging="602"/>
        <w:jc w:val="left"/>
        <w:rPr>
          <w:sz w:val="24"/>
        </w:rPr>
      </w:pPr>
      <w:r>
        <w:rPr>
          <w:sz w:val="24"/>
        </w:rPr>
        <w:t>接好供水支管，用水清洗工作面，清除粉尘。</w:t>
      </w:r>
    </w:p>
    <w:p>
      <w:pPr>
        <w:pStyle w:val="12"/>
        <w:numPr>
          <w:ilvl w:val="0"/>
          <w:numId w:val="20"/>
        </w:numPr>
        <w:tabs>
          <w:tab w:val="left" w:pos="1321"/>
        </w:tabs>
        <w:spacing w:before="160" w:after="0" w:line="364" w:lineRule="auto"/>
        <w:ind w:left="238" w:right="271" w:firstLine="480"/>
        <w:jc w:val="both"/>
        <w:rPr>
          <w:sz w:val="24"/>
        </w:rPr>
      </w:pPr>
      <w:r>
        <w:rPr>
          <w:sz w:val="24"/>
        </w:rPr>
        <w:t>连接风管、水管：①将供风支管接在压气管路上，开少许气门把风带里的脏</w:t>
      </w:r>
      <w:r>
        <w:rPr>
          <w:spacing w:val="-9"/>
          <w:sz w:val="24"/>
        </w:rPr>
        <w:t>物和积水吹掉，而后接在凿岩机上；②水绳接到水管上以后，把水量调到凿岩用水量适</w:t>
      </w:r>
      <w:r>
        <w:rPr>
          <w:sz w:val="24"/>
        </w:rPr>
        <w:t>当位置后，接到凿岩机上。</w:t>
      </w:r>
    </w:p>
    <w:p>
      <w:pPr>
        <w:pStyle w:val="12"/>
        <w:numPr>
          <w:ilvl w:val="0"/>
          <w:numId w:val="20"/>
        </w:numPr>
        <w:tabs>
          <w:tab w:val="left" w:pos="1321"/>
        </w:tabs>
        <w:spacing w:before="2" w:after="0" w:line="240" w:lineRule="auto"/>
        <w:ind w:left="1320" w:right="0" w:hanging="603"/>
        <w:jc w:val="left"/>
        <w:rPr>
          <w:sz w:val="24"/>
        </w:rPr>
      </w:pPr>
      <w:r>
        <w:rPr>
          <w:sz w:val="24"/>
        </w:rPr>
        <w:t>标注孔位：①对好巷道的中心线和腰线，以确保工作面的设计方向和坡度；</w:t>
      </w:r>
    </w:p>
    <w:p>
      <w:pPr>
        <w:pStyle w:val="6"/>
        <w:ind w:left="238"/>
      </w:pPr>
      <w:r>
        <w:t>②根据设计和任务要求，在作业面上标出炮眼位置，禁止将炮眼位置布置在残眼上。</w:t>
      </w:r>
    </w:p>
    <w:p>
      <w:pPr>
        <w:pStyle w:val="5"/>
        <w:numPr>
          <w:ilvl w:val="0"/>
          <w:numId w:val="19"/>
        </w:numPr>
        <w:tabs>
          <w:tab w:val="left" w:pos="903"/>
        </w:tabs>
        <w:spacing w:before="161" w:after="0" w:line="240" w:lineRule="auto"/>
        <w:ind w:left="902" w:right="0" w:hanging="182"/>
        <w:jc w:val="left"/>
      </w:pPr>
      <w:r>
        <w:t>竖井（斜井）</w:t>
      </w:r>
    </w:p>
    <w:p>
      <w:pPr>
        <w:pStyle w:val="6"/>
        <w:spacing w:before="160" w:line="364" w:lineRule="auto"/>
        <w:ind w:left="238" w:right="272" w:firstLine="480"/>
      </w:pPr>
      <w:r>
        <w:rPr>
          <w:spacing w:val="-4"/>
        </w:rPr>
        <w:t>井筒掘进凿岩作业前除应做好上述平巷中的准备工作外，还应进行如下工作</w:t>
      </w:r>
      <w:r>
        <w:t>（</w:t>
      </w:r>
      <w:r>
        <w:rPr>
          <w:spacing w:val="-8"/>
        </w:rPr>
        <w:t>以正</w:t>
      </w:r>
      <w:r>
        <w:t>向掘进为例</w:t>
      </w:r>
      <w:r>
        <w:rPr>
          <w:spacing w:val="-121"/>
        </w:rPr>
        <w:t>）</w:t>
      </w:r>
      <w:r>
        <w:t>：</w:t>
      </w:r>
    </w:p>
    <w:p>
      <w:pPr>
        <w:pStyle w:val="12"/>
        <w:numPr>
          <w:ilvl w:val="0"/>
          <w:numId w:val="21"/>
        </w:numPr>
        <w:tabs>
          <w:tab w:val="left" w:pos="1320"/>
        </w:tabs>
        <w:spacing w:before="1" w:after="0" w:line="240" w:lineRule="auto"/>
        <w:ind w:left="1319" w:right="0" w:hanging="602"/>
        <w:jc w:val="left"/>
        <w:rPr>
          <w:sz w:val="24"/>
        </w:rPr>
      </w:pPr>
      <w:r>
        <w:rPr>
          <w:sz w:val="24"/>
        </w:rPr>
        <w:t>检查井帮和顶部设备安全状况，以确保底部作业的安全。</w:t>
      </w:r>
    </w:p>
    <w:p>
      <w:pPr>
        <w:pStyle w:val="12"/>
        <w:numPr>
          <w:ilvl w:val="0"/>
          <w:numId w:val="21"/>
        </w:numPr>
        <w:tabs>
          <w:tab w:val="left" w:pos="1321"/>
        </w:tabs>
        <w:spacing w:before="161" w:after="0" w:line="364" w:lineRule="auto"/>
        <w:ind w:left="238" w:right="277" w:firstLine="480"/>
        <w:jc w:val="left"/>
        <w:rPr>
          <w:sz w:val="24"/>
        </w:rPr>
      </w:pPr>
      <w:r>
        <w:rPr>
          <w:spacing w:val="-1"/>
          <w:sz w:val="24"/>
        </w:rPr>
        <w:t>由井筒下放风水绳时，严禁靠近井壁拉放；当风水绳接近工作面时，下放速</w:t>
      </w:r>
      <w:r>
        <w:rPr>
          <w:sz w:val="24"/>
        </w:rPr>
        <w:t>度应减慢。</w:t>
      </w:r>
    </w:p>
    <w:p>
      <w:pPr>
        <w:pStyle w:val="12"/>
        <w:numPr>
          <w:ilvl w:val="0"/>
          <w:numId w:val="21"/>
        </w:numPr>
        <w:tabs>
          <w:tab w:val="left" w:pos="1320"/>
        </w:tabs>
        <w:spacing w:before="1" w:after="0" w:line="240" w:lineRule="auto"/>
        <w:ind w:left="1319" w:right="0" w:hanging="602"/>
        <w:jc w:val="left"/>
        <w:rPr>
          <w:sz w:val="24"/>
        </w:rPr>
      </w:pPr>
      <w:r>
        <w:rPr>
          <w:sz w:val="24"/>
        </w:rPr>
        <w:t>在稳绳盘起落风水绳的作业人员，必须系好安全带。</w:t>
      </w:r>
    </w:p>
    <w:p>
      <w:pPr>
        <w:pStyle w:val="12"/>
        <w:numPr>
          <w:ilvl w:val="0"/>
          <w:numId w:val="21"/>
        </w:numPr>
        <w:tabs>
          <w:tab w:val="left" w:pos="1320"/>
        </w:tabs>
        <w:spacing w:before="161" w:after="0" w:line="240" w:lineRule="auto"/>
        <w:ind w:left="1319" w:right="0" w:hanging="602"/>
        <w:jc w:val="left"/>
        <w:rPr>
          <w:sz w:val="24"/>
        </w:rPr>
      </w:pPr>
      <w:r>
        <w:rPr>
          <w:sz w:val="24"/>
        </w:rPr>
        <w:t>采用激光定位、挂线等作业方式，保证井筒沿设计方向掘进。</w:t>
      </w:r>
    </w:p>
    <w:p>
      <w:pPr>
        <w:pStyle w:val="12"/>
        <w:numPr>
          <w:ilvl w:val="0"/>
          <w:numId w:val="21"/>
        </w:numPr>
        <w:tabs>
          <w:tab w:val="left" w:pos="1320"/>
        </w:tabs>
        <w:spacing w:before="160" w:after="0" w:line="240" w:lineRule="auto"/>
        <w:ind w:left="1319" w:right="0" w:hanging="602"/>
        <w:jc w:val="left"/>
        <w:rPr>
          <w:sz w:val="24"/>
        </w:rPr>
      </w:pPr>
      <w:r>
        <w:rPr>
          <w:sz w:val="24"/>
        </w:rPr>
        <w:t>在有涌水的井筒中作业，应将工作面的水排干净，露出岩底方可作业。</w:t>
      </w:r>
    </w:p>
    <w:p>
      <w:pPr>
        <w:pStyle w:val="12"/>
        <w:numPr>
          <w:ilvl w:val="0"/>
          <w:numId w:val="21"/>
        </w:numPr>
        <w:tabs>
          <w:tab w:val="left" w:pos="1320"/>
        </w:tabs>
        <w:spacing w:before="161" w:after="0" w:line="240" w:lineRule="auto"/>
        <w:ind w:left="1319" w:right="0" w:hanging="602"/>
        <w:jc w:val="left"/>
        <w:rPr>
          <w:sz w:val="24"/>
        </w:rPr>
      </w:pPr>
      <w:r>
        <w:rPr>
          <w:sz w:val="24"/>
        </w:rPr>
        <w:t>定好孔位和炮孔数量。</w:t>
      </w:r>
    </w:p>
    <w:p>
      <w:pPr>
        <w:pStyle w:val="5"/>
        <w:numPr>
          <w:ilvl w:val="0"/>
          <w:numId w:val="19"/>
        </w:numPr>
        <w:tabs>
          <w:tab w:val="left" w:pos="903"/>
        </w:tabs>
        <w:spacing w:before="160" w:after="0" w:line="240" w:lineRule="auto"/>
        <w:ind w:left="902" w:right="0" w:hanging="182"/>
        <w:jc w:val="left"/>
      </w:pPr>
      <w:r>
        <w:t>天井</w:t>
      </w:r>
    </w:p>
    <w:p>
      <w:pPr>
        <w:pStyle w:val="6"/>
        <w:spacing w:line="364" w:lineRule="auto"/>
        <w:ind w:left="238" w:right="272" w:firstLine="480"/>
      </w:pPr>
      <w:r>
        <w:rPr>
          <w:spacing w:val="-4"/>
        </w:rPr>
        <w:t>天井凿岩工作除做好水平巷道掘进时相同的准备工作外，还要做好如下工作</w:t>
      </w:r>
      <w:r>
        <w:t>（</w:t>
      </w:r>
      <w:r>
        <w:rPr>
          <w:spacing w:val="-8"/>
        </w:rPr>
        <w:t>以反</w:t>
      </w:r>
      <w:r>
        <w:t>向掘进为例</w:t>
      </w:r>
      <w:r>
        <w:rPr>
          <w:spacing w:val="-121"/>
        </w:rPr>
        <w:t>）</w:t>
      </w:r>
      <w:r>
        <w:t>：</w:t>
      </w:r>
    </w:p>
    <w:p>
      <w:pPr>
        <w:pStyle w:val="12"/>
        <w:numPr>
          <w:ilvl w:val="0"/>
          <w:numId w:val="22"/>
        </w:numPr>
        <w:tabs>
          <w:tab w:val="left" w:pos="1320"/>
        </w:tabs>
        <w:spacing w:before="1" w:after="0" w:line="240" w:lineRule="auto"/>
        <w:ind w:left="1319" w:right="0" w:hanging="602"/>
        <w:jc w:val="left"/>
        <w:rPr>
          <w:sz w:val="24"/>
        </w:rPr>
      </w:pPr>
      <w:r>
        <w:rPr>
          <w:sz w:val="24"/>
        </w:rPr>
        <w:t>处理天井四周和顶板浮石。</w:t>
      </w:r>
    </w:p>
    <w:p>
      <w:pPr>
        <w:pStyle w:val="12"/>
        <w:numPr>
          <w:ilvl w:val="0"/>
          <w:numId w:val="22"/>
        </w:numPr>
        <w:tabs>
          <w:tab w:val="left" w:pos="1320"/>
        </w:tabs>
        <w:spacing w:before="161" w:after="0" w:line="240" w:lineRule="auto"/>
        <w:ind w:left="1319" w:right="0" w:hanging="602"/>
        <w:jc w:val="left"/>
        <w:rPr>
          <w:sz w:val="24"/>
        </w:rPr>
      </w:pPr>
      <w:r>
        <w:rPr>
          <w:sz w:val="24"/>
        </w:rPr>
        <w:t>检查支护设施是否牢固，隔板是否齐全。</w:t>
      </w:r>
    </w:p>
    <w:p>
      <w:pPr>
        <w:pStyle w:val="12"/>
        <w:numPr>
          <w:ilvl w:val="0"/>
          <w:numId w:val="22"/>
        </w:numPr>
        <w:tabs>
          <w:tab w:val="left" w:pos="1320"/>
        </w:tabs>
        <w:spacing w:before="161" w:after="0" w:line="240" w:lineRule="auto"/>
        <w:ind w:left="1319" w:right="0" w:hanging="602"/>
        <w:jc w:val="left"/>
        <w:rPr>
          <w:sz w:val="24"/>
        </w:rPr>
      </w:pPr>
      <w:r>
        <w:rPr>
          <w:sz w:val="24"/>
        </w:rPr>
        <w:t>检查梯子及作业平台是否牢固。</w:t>
      </w:r>
    </w:p>
    <w:p>
      <w:pPr>
        <w:pStyle w:val="12"/>
        <w:numPr>
          <w:ilvl w:val="0"/>
          <w:numId w:val="22"/>
        </w:numPr>
        <w:tabs>
          <w:tab w:val="left" w:pos="1321"/>
        </w:tabs>
        <w:spacing w:before="160" w:after="0" w:line="364" w:lineRule="auto"/>
        <w:ind w:left="238" w:right="277" w:firstLine="480"/>
        <w:jc w:val="left"/>
        <w:rPr>
          <w:sz w:val="24"/>
        </w:rPr>
      </w:pPr>
      <w:r>
        <w:rPr>
          <w:spacing w:val="-1"/>
          <w:sz w:val="24"/>
        </w:rPr>
        <w:t>风水管拉到工作面后，用绳子系在牢固的地方，以防止凿岩时脱落，造成人</w:t>
      </w:r>
      <w:r>
        <w:rPr>
          <w:sz w:val="24"/>
        </w:rPr>
        <w:t>员和设备事故。</w:t>
      </w:r>
    </w:p>
    <w:p>
      <w:pPr>
        <w:pStyle w:val="12"/>
        <w:numPr>
          <w:ilvl w:val="0"/>
          <w:numId w:val="22"/>
        </w:numPr>
        <w:tabs>
          <w:tab w:val="left" w:pos="1321"/>
        </w:tabs>
        <w:spacing w:before="1" w:after="0" w:line="364" w:lineRule="auto"/>
        <w:ind w:left="238" w:right="273" w:firstLine="480"/>
        <w:jc w:val="left"/>
        <w:rPr>
          <w:sz w:val="24"/>
        </w:rPr>
      </w:pPr>
      <w:r>
        <w:rPr>
          <w:spacing w:val="-1"/>
          <w:sz w:val="24"/>
        </w:rPr>
        <w:t>天井凿岩需要使用钎子组时，在准备钎头时应按钎杆长短分别安装大小不同</w:t>
      </w:r>
      <w:r>
        <w:rPr>
          <w:sz w:val="24"/>
        </w:rPr>
        <w:t>的钎头，以方便换钎。</w:t>
      </w:r>
    </w:p>
    <w:p>
      <w:pPr>
        <w:spacing w:after="0" w:line="364" w:lineRule="auto"/>
        <w:jc w:val="left"/>
        <w:rPr>
          <w:sz w:val="24"/>
        </w:rPr>
        <w:sectPr>
          <w:pgSz w:w="11910" w:h="16840"/>
          <w:pgMar w:top="1420" w:right="1180" w:bottom="1180" w:left="1180" w:header="0" w:footer="995" w:gutter="0"/>
        </w:sectPr>
      </w:pPr>
    </w:p>
    <w:p>
      <w:pPr>
        <w:pStyle w:val="5"/>
        <w:numPr>
          <w:ilvl w:val="0"/>
          <w:numId w:val="19"/>
        </w:numPr>
        <w:tabs>
          <w:tab w:val="left" w:pos="903"/>
        </w:tabs>
        <w:spacing w:before="59" w:after="0" w:line="240" w:lineRule="auto"/>
        <w:ind w:left="902" w:right="0" w:hanging="182"/>
        <w:jc w:val="left"/>
      </w:pPr>
      <w:r>
        <w:t>凿岩台车</w:t>
      </w:r>
    </w:p>
    <w:p>
      <w:pPr>
        <w:pStyle w:val="6"/>
        <w:ind w:left="718"/>
      </w:pPr>
      <w:r>
        <w:t>除按照</w:t>
      </w:r>
      <w:r>
        <w:rPr>
          <w:rFonts w:ascii="Times New Roman" w:hAnsi="Times New Roman" w:eastAsia="Times New Roman"/>
        </w:rPr>
        <w:t>“</w:t>
      </w:r>
      <w:r>
        <w:t>平巷及采场</w:t>
      </w:r>
      <w:r>
        <w:rPr>
          <w:rFonts w:ascii="Times New Roman" w:hAnsi="Times New Roman" w:eastAsia="Times New Roman"/>
        </w:rPr>
        <w:t>”</w:t>
      </w:r>
      <w:r>
        <w:t>中提出的对作业环境的准备工作外，使用凿岩台车时应注意：</w:t>
      </w:r>
    </w:p>
    <w:p>
      <w:pPr>
        <w:pStyle w:val="12"/>
        <w:numPr>
          <w:ilvl w:val="0"/>
          <w:numId w:val="23"/>
        </w:numPr>
        <w:tabs>
          <w:tab w:val="left" w:pos="1320"/>
        </w:tabs>
        <w:spacing w:before="160" w:after="0" w:line="240" w:lineRule="auto"/>
        <w:ind w:left="1319" w:right="0" w:hanging="602"/>
        <w:jc w:val="left"/>
        <w:rPr>
          <w:sz w:val="24"/>
        </w:rPr>
      </w:pPr>
      <w:r>
        <w:rPr>
          <w:sz w:val="24"/>
        </w:rPr>
        <w:t>清理设备上的泥土等杂物。</w:t>
      </w:r>
    </w:p>
    <w:p>
      <w:pPr>
        <w:pStyle w:val="12"/>
        <w:numPr>
          <w:ilvl w:val="0"/>
          <w:numId w:val="23"/>
        </w:numPr>
        <w:tabs>
          <w:tab w:val="left" w:pos="1322"/>
        </w:tabs>
        <w:spacing w:before="161" w:after="0" w:line="364" w:lineRule="auto"/>
        <w:ind w:left="238" w:right="277" w:firstLine="480"/>
        <w:jc w:val="left"/>
        <w:rPr>
          <w:sz w:val="24"/>
        </w:rPr>
      </w:pPr>
      <w:r>
        <w:rPr>
          <w:spacing w:val="-1"/>
          <w:sz w:val="24"/>
        </w:rPr>
        <w:t>降下升降平台，倒回滑动工作台，缩回臂架，将推进梁调成水平状态，钻机</w:t>
      </w:r>
      <w:r>
        <w:rPr>
          <w:sz w:val="24"/>
        </w:rPr>
        <w:t>保持在始动位置，缩回支腿，方能行走。</w:t>
      </w:r>
    </w:p>
    <w:p>
      <w:pPr>
        <w:pStyle w:val="12"/>
        <w:numPr>
          <w:ilvl w:val="0"/>
          <w:numId w:val="23"/>
        </w:numPr>
        <w:tabs>
          <w:tab w:val="left" w:pos="1321"/>
        </w:tabs>
        <w:spacing w:before="1" w:after="0" w:line="364" w:lineRule="auto"/>
        <w:ind w:left="238" w:right="277" w:firstLine="480"/>
        <w:jc w:val="left"/>
        <w:rPr>
          <w:sz w:val="24"/>
        </w:rPr>
      </w:pPr>
      <w:r>
        <w:rPr>
          <w:spacing w:val="-1"/>
          <w:sz w:val="24"/>
        </w:rPr>
        <w:t>行走前，应查看场地周围，确认前后左右无人及障碍物，按照引导人员的指</w:t>
      </w:r>
      <w:r>
        <w:rPr>
          <w:sz w:val="24"/>
        </w:rPr>
        <w:t>示信号作业，切不可误触操作杆。</w:t>
      </w:r>
    </w:p>
    <w:p>
      <w:pPr>
        <w:pStyle w:val="12"/>
        <w:numPr>
          <w:ilvl w:val="0"/>
          <w:numId w:val="23"/>
        </w:numPr>
        <w:tabs>
          <w:tab w:val="left" w:pos="1320"/>
        </w:tabs>
        <w:spacing w:before="1" w:after="0" w:line="240" w:lineRule="auto"/>
        <w:ind w:left="1319" w:right="0" w:hanging="602"/>
        <w:jc w:val="left"/>
        <w:rPr>
          <w:sz w:val="24"/>
        </w:rPr>
      </w:pPr>
      <w:r>
        <w:rPr>
          <w:sz w:val="24"/>
        </w:rPr>
        <w:t>时刻留意最大倾角，确认大臂处于行车位置。</w:t>
      </w:r>
    </w:p>
    <w:p>
      <w:pPr>
        <w:pStyle w:val="12"/>
        <w:numPr>
          <w:ilvl w:val="0"/>
          <w:numId w:val="23"/>
        </w:numPr>
        <w:tabs>
          <w:tab w:val="left" w:pos="1320"/>
        </w:tabs>
        <w:spacing w:before="161" w:after="0" w:line="240" w:lineRule="auto"/>
        <w:ind w:left="1319" w:right="0" w:hanging="602"/>
        <w:jc w:val="left"/>
        <w:rPr>
          <w:sz w:val="24"/>
        </w:rPr>
      </w:pPr>
      <w:r>
        <w:rPr>
          <w:sz w:val="24"/>
        </w:rPr>
        <w:t>行走时要平稳，特别是在上下坡时，避免紧急操作发生意外事故。</w:t>
      </w:r>
    </w:p>
    <w:p>
      <w:pPr>
        <w:pStyle w:val="12"/>
        <w:numPr>
          <w:ilvl w:val="0"/>
          <w:numId w:val="23"/>
        </w:numPr>
        <w:tabs>
          <w:tab w:val="left" w:pos="1320"/>
        </w:tabs>
        <w:spacing w:before="161" w:after="0" w:line="240" w:lineRule="auto"/>
        <w:ind w:left="1319" w:right="0" w:hanging="602"/>
        <w:jc w:val="left"/>
        <w:rPr>
          <w:sz w:val="24"/>
        </w:rPr>
      </w:pPr>
      <w:r>
        <w:rPr>
          <w:sz w:val="24"/>
        </w:rPr>
        <w:t>液压油温应保持在设备规定的范围内，超过时应立即停止行走，检查原因。</w:t>
      </w:r>
    </w:p>
    <w:p>
      <w:pPr>
        <w:pStyle w:val="12"/>
        <w:numPr>
          <w:ilvl w:val="0"/>
          <w:numId w:val="23"/>
        </w:numPr>
        <w:tabs>
          <w:tab w:val="left" w:pos="1321"/>
        </w:tabs>
        <w:spacing w:before="160" w:after="0" w:line="364" w:lineRule="auto"/>
        <w:ind w:left="238" w:right="277" w:firstLine="480"/>
        <w:jc w:val="left"/>
        <w:rPr>
          <w:sz w:val="24"/>
        </w:rPr>
      </w:pPr>
      <w:r>
        <w:rPr>
          <w:spacing w:val="-1"/>
          <w:sz w:val="24"/>
        </w:rPr>
        <w:t>若台车在前进中需要倒车行驶时，必须待车完全停稳后再挂倒车挡进行。严</w:t>
      </w:r>
      <w:r>
        <w:rPr>
          <w:sz w:val="24"/>
        </w:rPr>
        <w:t>禁在行驶中挂倒退挡位。</w:t>
      </w:r>
    </w:p>
    <w:p>
      <w:pPr>
        <w:pStyle w:val="12"/>
        <w:numPr>
          <w:ilvl w:val="0"/>
          <w:numId w:val="23"/>
        </w:numPr>
        <w:tabs>
          <w:tab w:val="left" w:pos="1321"/>
        </w:tabs>
        <w:spacing w:before="1" w:after="0" w:line="364" w:lineRule="auto"/>
        <w:ind w:left="238" w:right="275" w:firstLine="480"/>
        <w:jc w:val="left"/>
        <w:rPr>
          <w:sz w:val="24"/>
        </w:rPr>
      </w:pPr>
      <w:r>
        <w:rPr>
          <w:spacing w:val="-1"/>
          <w:sz w:val="24"/>
        </w:rPr>
        <w:t>行驶中注意观察仪表盘上的指示灯，发现问题立即采取措施，以防发生设备</w:t>
      </w:r>
      <w:r>
        <w:rPr>
          <w:sz w:val="24"/>
        </w:rPr>
        <w:t>事故。</w:t>
      </w:r>
    </w:p>
    <w:p>
      <w:pPr>
        <w:pStyle w:val="12"/>
        <w:numPr>
          <w:ilvl w:val="0"/>
          <w:numId w:val="23"/>
        </w:numPr>
        <w:tabs>
          <w:tab w:val="left" w:pos="1321"/>
        </w:tabs>
        <w:spacing w:before="2" w:after="0" w:line="364" w:lineRule="auto"/>
        <w:ind w:left="238" w:right="277" w:firstLine="480"/>
        <w:jc w:val="left"/>
        <w:rPr>
          <w:sz w:val="24"/>
        </w:rPr>
      </w:pPr>
      <w:r>
        <w:rPr>
          <w:spacing w:val="-1"/>
          <w:sz w:val="24"/>
        </w:rPr>
        <w:t>注意周围的环境及车辆运行状态，台车出现气味、温度、声音异常，要及时</w:t>
      </w:r>
      <w:r>
        <w:rPr>
          <w:sz w:val="24"/>
        </w:rPr>
        <w:t>停车检查。</w:t>
      </w:r>
    </w:p>
    <w:p>
      <w:pPr>
        <w:pStyle w:val="4"/>
        <w:numPr>
          <w:ilvl w:val="2"/>
          <w:numId w:val="15"/>
        </w:numPr>
        <w:tabs>
          <w:tab w:val="left" w:pos="940"/>
        </w:tabs>
        <w:spacing w:before="175" w:after="0" w:line="240" w:lineRule="auto"/>
        <w:ind w:left="939" w:right="0" w:hanging="702"/>
        <w:jc w:val="left"/>
      </w:pPr>
      <w:bookmarkStart w:id="53" w:name="_bookmark28"/>
      <w:bookmarkEnd w:id="53"/>
      <w:bookmarkStart w:id="54" w:name="_bookmark28"/>
      <w:bookmarkEnd w:id="54"/>
      <w:r>
        <w:rPr>
          <w:spacing w:val="-1"/>
        </w:rPr>
        <w:t>启动和凿岩</w:t>
      </w:r>
    </w:p>
    <w:p>
      <w:pPr>
        <w:pStyle w:val="5"/>
        <w:numPr>
          <w:ilvl w:val="0"/>
          <w:numId w:val="24"/>
        </w:numPr>
        <w:tabs>
          <w:tab w:val="left" w:pos="903"/>
        </w:tabs>
        <w:spacing w:before="252" w:after="0" w:line="240" w:lineRule="auto"/>
        <w:ind w:left="902" w:right="0" w:hanging="182"/>
        <w:jc w:val="left"/>
      </w:pPr>
      <w:r>
        <w:rPr>
          <w:w w:val="95"/>
        </w:rPr>
        <w:t>气腿式凿岩机</w:t>
      </w:r>
    </w:p>
    <w:p>
      <w:pPr>
        <w:pStyle w:val="12"/>
        <w:numPr>
          <w:ilvl w:val="0"/>
          <w:numId w:val="25"/>
        </w:numPr>
        <w:tabs>
          <w:tab w:val="left" w:pos="1080"/>
        </w:tabs>
        <w:spacing w:before="84" w:after="0" w:line="240" w:lineRule="auto"/>
        <w:ind w:left="1079" w:right="0" w:hanging="362"/>
        <w:jc w:val="left"/>
        <w:rPr>
          <w:sz w:val="24"/>
        </w:rPr>
      </w:pPr>
      <w:r>
        <w:rPr>
          <w:sz w:val="24"/>
        </w:rPr>
        <w:t>启动</w:t>
      </w:r>
    </w:p>
    <w:p>
      <w:pPr>
        <w:pStyle w:val="12"/>
        <w:numPr>
          <w:ilvl w:val="0"/>
          <w:numId w:val="26"/>
        </w:numPr>
        <w:tabs>
          <w:tab w:val="left" w:pos="1320"/>
        </w:tabs>
        <w:spacing w:before="161" w:after="0" w:line="364" w:lineRule="auto"/>
        <w:ind w:left="238" w:right="273" w:firstLine="480"/>
        <w:jc w:val="left"/>
        <w:rPr>
          <w:sz w:val="24"/>
        </w:rPr>
      </w:pPr>
      <w:r>
        <w:rPr>
          <w:spacing w:val="-11"/>
          <w:sz w:val="24"/>
        </w:rPr>
        <w:t xml:space="preserve">启动前，将附近 </w:t>
      </w:r>
      <w:r>
        <w:rPr>
          <w:rFonts w:ascii="Times New Roman" w:eastAsia="Times New Roman"/>
          <w:sz w:val="24"/>
        </w:rPr>
        <w:t xml:space="preserve">10m </w:t>
      </w:r>
      <w:r>
        <w:rPr>
          <w:spacing w:val="-2"/>
          <w:sz w:val="24"/>
        </w:rPr>
        <w:t>范围内的电气设备开关调至零位并闭锁，防止凿岩机漏</w:t>
      </w:r>
      <w:r>
        <w:rPr>
          <w:sz w:val="24"/>
        </w:rPr>
        <w:t>水造成电气短路。</w:t>
      </w:r>
    </w:p>
    <w:p>
      <w:pPr>
        <w:pStyle w:val="12"/>
        <w:numPr>
          <w:ilvl w:val="0"/>
          <w:numId w:val="26"/>
        </w:numPr>
        <w:tabs>
          <w:tab w:val="left" w:pos="1320"/>
        </w:tabs>
        <w:spacing w:before="1" w:after="0" w:line="240" w:lineRule="auto"/>
        <w:ind w:left="1319" w:right="0" w:hanging="602"/>
        <w:jc w:val="left"/>
        <w:rPr>
          <w:sz w:val="24"/>
        </w:rPr>
      </w:pPr>
      <w:r>
        <w:rPr>
          <w:sz w:val="24"/>
        </w:rPr>
        <w:t>先开水、后开风。</w:t>
      </w:r>
    </w:p>
    <w:p>
      <w:pPr>
        <w:pStyle w:val="12"/>
        <w:numPr>
          <w:ilvl w:val="1"/>
          <w:numId w:val="25"/>
        </w:numPr>
        <w:tabs>
          <w:tab w:val="left" w:pos="1219"/>
        </w:tabs>
        <w:spacing w:before="160" w:after="0" w:line="240" w:lineRule="auto"/>
        <w:ind w:left="1219" w:right="0" w:hanging="361"/>
        <w:jc w:val="left"/>
        <w:rPr>
          <w:sz w:val="24"/>
        </w:rPr>
      </w:pPr>
      <w:r>
        <w:rPr>
          <w:sz w:val="24"/>
        </w:rPr>
        <w:t>试运转</w:t>
      </w:r>
    </w:p>
    <w:p>
      <w:pPr>
        <w:pStyle w:val="6"/>
        <w:spacing w:line="364" w:lineRule="auto"/>
        <w:ind w:left="238" w:right="271" w:firstLine="480"/>
      </w:pPr>
      <w:r>
        <w:rPr>
          <w:spacing w:val="-9"/>
        </w:rPr>
        <w:t>接上风源、按住钻把风门开关进行试运转，确认无异常后安装钻头，钻头装上钎杆</w:t>
      </w:r>
      <w:r>
        <w:t>之后要夹紧。</w:t>
      </w:r>
    </w:p>
    <w:p>
      <w:pPr>
        <w:pStyle w:val="12"/>
        <w:numPr>
          <w:ilvl w:val="1"/>
          <w:numId w:val="25"/>
        </w:numPr>
        <w:tabs>
          <w:tab w:val="left" w:pos="1219"/>
        </w:tabs>
        <w:spacing w:before="2" w:after="0" w:line="240" w:lineRule="auto"/>
        <w:ind w:left="1219" w:right="0" w:hanging="361"/>
        <w:jc w:val="left"/>
        <w:rPr>
          <w:sz w:val="24"/>
        </w:rPr>
      </w:pPr>
      <w:r>
        <w:rPr>
          <w:sz w:val="24"/>
        </w:rPr>
        <w:t>定孔位</w:t>
      </w:r>
    </w:p>
    <w:p>
      <w:pPr>
        <w:pStyle w:val="6"/>
        <w:spacing w:before="160"/>
        <w:ind w:left="858"/>
      </w:pPr>
      <w:r>
        <w:t>定孔位时，使钎头落在实矿（岩）上，如有浮矿（岩</w:t>
      </w:r>
      <w:r>
        <w:rPr>
          <w:spacing w:val="-120"/>
        </w:rPr>
        <w:t>）</w:t>
      </w:r>
      <w:r>
        <w:t>，应处理后再打眼。</w:t>
      </w:r>
    </w:p>
    <w:p>
      <w:pPr>
        <w:pStyle w:val="12"/>
        <w:numPr>
          <w:ilvl w:val="1"/>
          <w:numId w:val="25"/>
        </w:numPr>
        <w:tabs>
          <w:tab w:val="left" w:pos="1219"/>
        </w:tabs>
        <w:spacing w:before="161" w:after="0" w:line="240" w:lineRule="auto"/>
        <w:ind w:left="1219" w:right="0" w:hanging="361"/>
        <w:jc w:val="left"/>
        <w:rPr>
          <w:sz w:val="24"/>
        </w:rPr>
      </w:pPr>
      <w:r>
        <w:rPr>
          <w:sz w:val="24"/>
        </w:rPr>
        <w:t>凿岩</w:t>
      </w:r>
    </w:p>
    <w:p>
      <w:pPr>
        <w:pStyle w:val="12"/>
        <w:numPr>
          <w:ilvl w:val="0"/>
          <w:numId w:val="27"/>
        </w:numPr>
        <w:tabs>
          <w:tab w:val="left" w:pos="1320"/>
        </w:tabs>
        <w:spacing w:before="160" w:after="0" w:line="240" w:lineRule="auto"/>
        <w:ind w:left="1319" w:right="0" w:hanging="602"/>
        <w:jc w:val="left"/>
        <w:rPr>
          <w:sz w:val="24"/>
        </w:rPr>
      </w:pPr>
      <w:r>
        <w:rPr>
          <w:sz w:val="24"/>
        </w:rPr>
        <w:t>开眼时应把钻机操纵阀开到慢速运转位置，逐步推进至全速钻进。</w:t>
      </w:r>
    </w:p>
    <w:p>
      <w:pPr>
        <w:spacing w:after="0" w:line="240" w:lineRule="auto"/>
        <w:jc w:val="left"/>
        <w:rPr>
          <w:sz w:val="24"/>
        </w:rPr>
        <w:sectPr>
          <w:pgSz w:w="11910" w:h="16840"/>
          <w:pgMar w:top="1420" w:right="1180" w:bottom="1180" w:left="1180" w:header="0" w:footer="995" w:gutter="0"/>
        </w:sectPr>
      </w:pPr>
    </w:p>
    <w:p>
      <w:pPr>
        <w:pStyle w:val="12"/>
        <w:numPr>
          <w:ilvl w:val="0"/>
          <w:numId w:val="27"/>
        </w:numPr>
        <w:tabs>
          <w:tab w:val="left" w:pos="1320"/>
        </w:tabs>
        <w:spacing w:before="59" w:after="0" w:line="240" w:lineRule="auto"/>
        <w:ind w:left="1319" w:right="0" w:hanging="602"/>
        <w:jc w:val="left"/>
        <w:rPr>
          <w:sz w:val="24"/>
        </w:rPr>
      </w:pPr>
      <w:r>
        <w:rPr>
          <w:sz w:val="24"/>
        </w:rPr>
        <w:t>严禁戴手套，袖口必须扎紧，防止钎杆转动而伤人。</w:t>
      </w:r>
    </w:p>
    <w:p>
      <w:pPr>
        <w:pStyle w:val="12"/>
        <w:numPr>
          <w:ilvl w:val="0"/>
          <w:numId w:val="27"/>
        </w:numPr>
        <w:tabs>
          <w:tab w:val="left" w:pos="1320"/>
        </w:tabs>
        <w:spacing w:before="161" w:after="0" w:line="240" w:lineRule="auto"/>
        <w:ind w:left="1319" w:right="0" w:hanging="602"/>
        <w:jc w:val="left"/>
        <w:rPr>
          <w:sz w:val="24"/>
        </w:rPr>
      </w:pPr>
      <w:r>
        <w:rPr>
          <w:sz w:val="24"/>
        </w:rPr>
        <w:t>站在风钻侧面，严禁正对孔口位置操作，凿岩机前方严禁站人。</w:t>
      </w:r>
    </w:p>
    <w:p>
      <w:pPr>
        <w:pStyle w:val="12"/>
        <w:numPr>
          <w:ilvl w:val="0"/>
          <w:numId w:val="27"/>
        </w:numPr>
        <w:tabs>
          <w:tab w:val="left" w:pos="1320"/>
        </w:tabs>
        <w:spacing w:before="160" w:after="0" w:line="240" w:lineRule="auto"/>
        <w:ind w:left="1319" w:right="0" w:hanging="602"/>
        <w:jc w:val="left"/>
        <w:rPr>
          <w:sz w:val="24"/>
        </w:rPr>
      </w:pPr>
      <w:r>
        <w:rPr>
          <w:sz w:val="24"/>
        </w:rPr>
        <w:t>脚要蹬实，严禁骑在气腿上打眼。</w:t>
      </w:r>
    </w:p>
    <w:p>
      <w:pPr>
        <w:pStyle w:val="12"/>
        <w:numPr>
          <w:ilvl w:val="0"/>
          <w:numId w:val="27"/>
        </w:numPr>
        <w:tabs>
          <w:tab w:val="left" w:pos="1321"/>
        </w:tabs>
        <w:spacing w:before="161" w:after="0" w:line="364" w:lineRule="auto"/>
        <w:ind w:left="238" w:right="273" w:firstLine="480"/>
        <w:jc w:val="left"/>
        <w:rPr>
          <w:sz w:val="24"/>
        </w:rPr>
      </w:pPr>
      <w:r>
        <w:rPr>
          <w:sz w:val="24"/>
        </w:rPr>
        <w:t>严禁在残眼内继续打眼。发现盲炮和残炮应立即上报，通知爆破技术人员组</w:t>
      </w:r>
      <w:r>
        <w:rPr>
          <w:spacing w:val="-18"/>
          <w:sz w:val="24"/>
        </w:rPr>
        <w:t xml:space="preserve">织处理，未处理前不准作业。在残眼附近补钻孔时，必须在距残眼 </w:t>
      </w:r>
      <w:r>
        <w:rPr>
          <w:rFonts w:ascii="Times New Roman" w:eastAsia="Times New Roman"/>
          <w:sz w:val="24"/>
        </w:rPr>
        <w:t xml:space="preserve">0.3m </w:t>
      </w:r>
      <w:r>
        <w:rPr>
          <w:spacing w:val="-3"/>
          <w:sz w:val="24"/>
        </w:rPr>
        <w:t>以上打平行眼。</w:t>
      </w:r>
    </w:p>
    <w:p>
      <w:pPr>
        <w:pStyle w:val="12"/>
        <w:numPr>
          <w:ilvl w:val="0"/>
          <w:numId w:val="27"/>
        </w:numPr>
        <w:tabs>
          <w:tab w:val="left" w:pos="1321"/>
        </w:tabs>
        <w:spacing w:before="1" w:after="0" w:line="364" w:lineRule="auto"/>
        <w:ind w:left="238" w:right="277" w:firstLine="480"/>
        <w:jc w:val="left"/>
        <w:rPr>
          <w:sz w:val="24"/>
        </w:rPr>
      </w:pPr>
      <w:r>
        <w:rPr>
          <w:spacing w:val="-1"/>
          <w:sz w:val="24"/>
        </w:rPr>
        <w:t>钻进时若发现片帮、来压或钻孔中水量突然增大、顶钻等现象时，必须立即</w:t>
      </w:r>
      <w:r>
        <w:rPr>
          <w:sz w:val="24"/>
        </w:rPr>
        <w:t>停止钻进，但不得拔出钻杆，并向有关部门汇报听候处理。</w:t>
      </w:r>
    </w:p>
    <w:p>
      <w:pPr>
        <w:pStyle w:val="12"/>
        <w:numPr>
          <w:ilvl w:val="0"/>
          <w:numId w:val="27"/>
        </w:numPr>
        <w:tabs>
          <w:tab w:val="left" w:pos="1321"/>
        </w:tabs>
        <w:spacing w:before="1" w:after="0" w:line="364" w:lineRule="auto"/>
        <w:ind w:left="238" w:right="277" w:firstLine="480"/>
        <w:jc w:val="left"/>
        <w:rPr>
          <w:sz w:val="24"/>
        </w:rPr>
      </w:pPr>
      <w:r>
        <w:rPr>
          <w:spacing w:val="-1"/>
          <w:sz w:val="24"/>
        </w:rPr>
        <w:t>经常观察排粉情况，排粉正常时，泥浆从孔口徐徐流出，若发现排粉间断或</w:t>
      </w:r>
      <w:r>
        <w:rPr>
          <w:sz w:val="24"/>
        </w:rPr>
        <w:t>岩粉呈岩浆状，应及时检查风、水路并及时予以处理。</w:t>
      </w:r>
    </w:p>
    <w:p>
      <w:pPr>
        <w:pStyle w:val="12"/>
        <w:numPr>
          <w:ilvl w:val="0"/>
          <w:numId w:val="27"/>
        </w:numPr>
        <w:tabs>
          <w:tab w:val="left" w:pos="1320"/>
        </w:tabs>
        <w:spacing w:before="2" w:after="0" w:line="364" w:lineRule="auto"/>
        <w:ind w:left="238" w:right="273" w:firstLine="480"/>
        <w:jc w:val="left"/>
        <w:rPr>
          <w:sz w:val="24"/>
        </w:rPr>
      </w:pPr>
      <w:r>
        <w:rPr>
          <w:spacing w:val="-3"/>
          <w:sz w:val="24"/>
        </w:rPr>
        <w:t xml:space="preserve">凿岩高度超过 </w:t>
      </w:r>
      <w:r>
        <w:rPr>
          <w:rFonts w:ascii="Times New Roman" w:eastAsia="Times New Roman"/>
          <w:sz w:val="24"/>
        </w:rPr>
        <w:t>2m</w:t>
      </w:r>
      <w:r>
        <w:rPr>
          <w:rFonts w:ascii="Times New Roman" w:eastAsia="Times New Roman"/>
          <w:spacing w:val="43"/>
          <w:sz w:val="24"/>
        </w:rPr>
        <w:t xml:space="preserve"> </w:t>
      </w:r>
      <w:r>
        <w:rPr>
          <w:spacing w:val="-2"/>
          <w:sz w:val="24"/>
        </w:rPr>
        <w:t>以上时，应搭设牢固可靠的工作台。在工作台上打眼，要</w:t>
      </w:r>
      <w:r>
        <w:rPr>
          <w:sz w:val="24"/>
        </w:rPr>
        <w:t>把气腿的底座支牢，防止气腿滑倒。</w:t>
      </w:r>
    </w:p>
    <w:p>
      <w:pPr>
        <w:pStyle w:val="12"/>
        <w:numPr>
          <w:ilvl w:val="0"/>
          <w:numId w:val="27"/>
        </w:numPr>
        <w:tabs>
          <w:tab w:val="left" w:pos="1320"/>
        </w:tabs>
        <w:spacing w:before="1" w:after="0" w:line="240" w:lineRule="auto"/>
        <w:ind w:left="1319" w:right="0" w:hanging="602"/>
        <w:jc w:val="left"/>
        <w:rPr>
          <w:sz w:val="24"/>
        </w:rPr>
      </w:pPr>
      <w:r>
        <w:rPr>
          <w:sz w:val="24"/>
        </w:rPr>
        <w:t>在倾角较大的上山作业面打眼，其后应设防滑设施。</w:t>
      </w:r>
    </w:p>
    <w:p>
      <w:pPr>
        <w:pStyle w:val="12"/>
        <w:numPr>
          <w:ilvl w:val="0"/>
          <w:numId w:val="27"/>
        </w:numPr>
        <w:tabs>
          <w:tab w:val="left" w:pos="1440"/>
        </w:tabs>
        <w:spacing w:before="161" w:after="0" w:line="364" w:lineRule="auto"/>
        <w:ind w:left="238" w:right="273" w:firstLine="480"/>
        <w:jc w:val="left"/>
        <w:rPr>
          <w:sz w:val="24"/>
        </w:rPr>
      </w:pPr>
      <w:r>
        <w:rPr>
          <w:spacing w:val="-4"/>
          <w:sz w:val="24"/>
        </w:rPr>
        <w:t>经常检查风水管的连接是否牢固，有无松脱现象。如接头不牢，应停钻处 理好后再开钻。</w:t>
      </w:r>
    </w:p>
    <w:p>
      <w:pPr>
        <w:pStyle w:val="12"/>
        <w:numPr>
          <w:ilvl w:val="0"/>
          <w:numId w:val="27"/>
        </w:numPr>
        <w:tabs>
          <w:tab w:val="left" w:pos="1431"/>
        </w:tabs>
        <w:spacing w:before="1" w:after="0" w:line="364" w:lineRule="auto"/>
        <w:ind w:left="238" w:right="272" w:firstLine="480"/>
        <w:jc w:val="left"/>
        <w:rPr>
          <w:sz w:val="24"/>
        </w:rPr>
      </w:pPr>
      <w:r>
        <w:rPr>
          <w:spacing w:val="-5"/>
          <w:sz w:val="24"/>
        </w:rPr>
        <w:t>凿岩时风钻突然停止，要断开开关，检查设备故障，确认设备完好后再继续作业。</w:t>
      </w:r>
    </w:p>
    <w:p>
      <w:pPr>
        <w:pStyle w:val="12"/>
        <w:numPr>
          <w:ilvl w:val="0"/>
          <w:numId w:val="27"/>
        </w:numPr>
        <w:tabs>
          <w:tab w:val="left" w:pos="1440"/>
        </w:tabs>
        <w:spacing w:before="1" w:after="0" w:line="364" w:lineRule="auto"/>
        <w:ind w:left="238" w:right="273" w:firstLine="480"/>
        <w:jc w:val="left"/>
        <w:rPr>
          <w:sz w:val="24"/>
        </w:rPr>
      </w:pPr>
      <w:r>
        <w:rPr>
          <w:spacing w:val="-6"/>
          <w:sz w:val="24"/>
        </w:rPr>
        <w:t xml:space="preserve">在人员上下天井、竖井时要系好安全带，并发出联系信号上下对应，在没 </w:t>
      </w:r>
      <w:r>
        <w:rPr>
          <w:spacing w:val="-4"/>
          <w:sz w:val="24"/>
        </w:rPr>
        <w:t>有得到对方允许时不得任意上下。</w:t>
      </w:r>
    </w:p>
    <w:p>
      <w:pPr>
        <w:pStyle w:val="12"/>
        <w:numPr>
          <w:ilvl w:val="0"/>
          <w:numId w:val="27"/>
        </w:numPr>
        <w:tabs>
          <w:tab w:val="left" w:pos="1441"/>
        </w:tabs>
        <w:spacing w:before="2" w:after="0" w:line="364" w:lineRule="auto"/>
        <w:ind w:left="238" w:right="157" w:firstLine="480"/>
        <w:jc w:val="left"/>
        <w:rPr>
          <w:sz w:val="24"/>
        </w:rPr>
      </w:pPr>
      <w:r>
        <w:rPr>
          <w:spacing w:val="-1"/>
          <w:sz w:val="24"/>
        </w:rPr>
        <w:t>站在梯子或平台上，应仔细检查梯子和平台的牢固性，两脚要站稳，工具、</w:t>
      </w:r>
      <w:r>
        <w:rPr>
          <w:sz w:val="24"/>
        </w:rPr>
        <w:t>材料、备件要放置稳当。</w:t>
      </w:r>
    </w:p>
    <w:p>
      <w:pPr>
        <w:pStyle w:val="12"/>
        <w:numPr>
          <w:ilvl w:val="0"/>
          <w:numId w:val="27"/>
        </w:numPr>
        <w:tabs>
          <w:tab w:val="left" w:pos="1440"/>
        </w:tabs>
        <w:spacing w:before="1" w:after="0" w:line="364" w:lineRule="auto"/>
        <w:ind w:left="238" w:right="273" w:firstLine="480"/>
        <w:jc w:val="left"/>
        <w:rPr>
          <w:sz w:val="24"/>
        </w:rPr>
      </w:pPr>
      <w:r>
        <w:rPr>
          <w:spacing w:val="-5"/>
          <w:sz w:val="24"/>
        </w:rPr>
        <w:t>两人以上爬天井时，带物件的人要先下后上以免失落伤人。人员上下天井</w:t>
      </w:r>
      <w:r>
        <w:rPr>
          <w:spacing w:val="-4"/>
          <w:sz w:val="24"/>
        </w:rPr>
        <w:t>时严禁双手持物。</w:t>
      </w:r>
    </w:p>
    <w:p>
      <w:pPr>
        <w:pStyle w:val="5"/>
        <w:numPr>
          <w:ilvl w:val="0"/>
          <w:numId w:val="24"/>
        </w:numPr>
        <w:tabs>
          <w:tab w:val="left" w:pos="903"/>
        </w:tabs>
        <w:spacing w:before="1" w:after="0" w:line="240" w:lineRule="auto"/>
        <w:ind w:left="902" w:right="0" w:hanging="182"/>
        <w:jc w:val="left"/>
      </w:pPr>
      <w:r>
        <w:t>凿岩台车</w:t>
      </w:r>
    </w:p>
    <w:p>
      <w:pPr>
        <w:pStyle w:val="12"/>
        <w:numPr>
          <w:ilvl w:val="0"/>
          <w:numId w:val="28"/>
        </w:numPr>
        <w:tabs>
          <w:tab w:val="left" w:pos="1080"/>
        </w:tabs>
        <w:spacing w:before="161" w:after="0" w:line="240" w:lineRule="auto"/>
        <w:ind w:left="1079" w:right="0" w:hanging="362"/>
        <w:jc w:val="left"/>
        <w:rPr>
          <w:sz w:val="24"/>
        </w:rPr>
      </w:pPr>
      <w:r>
        <w:rPr>
          <w:sz w:val="24"/>
        </w:rPr>
        <w:t>启动</w:t>
      </w:r>
    </w:p>
    <w:p>
      <w:pPr>
        <w:pStyle w:val="12"/>
        <w:numPr>
          <w:ilvl w:val="0"/>
          <w:numId w:val="29"/>
        </w:numPr>
        <w:tabs>
          <w:tab w:val="left" w:pos="1320"/>
        </w:tabs>
        <w:spacing w:before="160" w:after="0" w:line="240" w:lineRule="auto"/>
        <w:ind w:left="1319" w:right="0" w:hanging="602"/>
        <w:jc w:val="left"/>
        <w:rPr>
          <w:sz w:val="24"/>
        </w:rPr>
      </w:pPr>
      <w:r>
        <w:rPr>
          <w:sz w:val="24"/>
        </w:rPr>
        <w:t>确认周围无障碍物及人员，鸣笛示意后，启动。</w:t>
      </w:r>
    </w:p>
    <w:p>
      <w:pPr>
        <w:pStyle w:val="12"/>
        <w:numPr>
          <w:ilvl w:val="0"/>
          <w:numId w:val="29"/>
        </w:numPr>
        <w:tabs>
          <w:tab w:val="left" w:pos="1320"/>
        </w:tabs>
        <w:spacing w:before="161" w:after="0" w:line="364" w:lineRule="auto"/>
        <w:ind w:left="238" w:right="273" w:firstLine="480"/>
        <w:jc w:val="left"/>
        <w:rPr>
          <w:sz w:val="24"/>
        </w:rPr>
      </w:pPr>
      <w:r>
        <w:rPr>
          <w:spacing w:val="-2"/>
          <w:sz w:val="24"/>
        </w:rPr>
        <w:t xml:space="preserve">每次启动的时间间隔不少于 </w:t>
      </w:r>
      <w:r>
        <w:rPr>
          <w:rFonts w:ascii="Times New Roman" w:eastAsia="Times New Roman"/>
          <w:sz w:val="24"/>
        </w:rPr>
        <w:t>20s</w:t>
      </w:r>
      <w:r>
        <w:rPr>
          <w:spacing w:val="-8"/>
          <w:sz w:val="24"/>
        </w:rPr>
        <w:t xml:space="preserve">，若 </w:t>
      </w:r>
      <w:r>
        <w:rPr>
          <w:rFonts w:ascii="Times New Roman" w:eastAsia="Times New Roman"/>
          <w:sz w:val="24"/>
        </w:rPr>
        <w:t>3</w:t>
      </w:r>
      <w:r>
        <w:rPr>
          <w:rFonts w:ascii="Times New Roman" w:eastAsia="Times New Roman"/>
          <w:spacing w:val="40"/>
          <w:sz w:val="24"/>
        </w:rPr>
        <w:t xml:space="preserve"> </w:t>
      </w:r>
      <w:r>
        <w:rPr>
          <w:spacing w:val="-1"/>
          <w:sz w:val="24"/>
        </w:rPr>
        <w:t xml:space="preserve">次不能启动，应查明原因并处理后， </w:t>
      </w:r>
      <w:r>
        <w:rPr>
          <w:sz w:val="24"/>
        </w:rPr>
        <w:t>方可重新启动。</w:t>
      </w:r>
    </w:p>
    <w:p>
      <w:pPr>
        <w:pStyle w:val="12"/>
        <w:numPr>
          <w:ilvl w:val="0"/>
          <w:numId w:val="29"/>
        </w:numPr>
        <w:tabs>
          <w:tab w:val="left" w:pos="1320"/>
        </w:tabs>
        <w:spacing w:before="1" w:after="0" w:line="240" w:lineRule="auto"/>
        <w:ind w:left="1319" w:right="0" w:hanging="602"/>
        <w:jc w:val="left"/>
        <w:rPr>
          <w:sz w:val="24"/>
        </w:rPr>
      </w:pPr>
      <w:r>
        <w:rPr>
          <w:sz w:val="24"/>
        </w:rPr>
        <w:t>接通水源，冲洗过滤器。通过水压表检查水压。</w:t>
      </w:r>
    </w:p>
    <w:p>
      <w:pPr>
        <w:pStyle w:val="12"/>
        <w:numPr>
          <w:ilvl w:val="0"/>
          <w:numId w:val="29"/>
        </w:numPr>
        <w:tabs>
          <w:tab w:val="left" w:pos="1320"/>
        </w:tabs>
        <w:spacing w:before="161" w:after="0" w:line="240" w:lineRule="auto"/>
        <w:ind w:left="1319" w:right="0" w:hanging="602"/>
        <w:jc w:val="left"/>
        <w:rPr>
          <w:sz w:val="24"/>
        </w:rPr>
      </w:pPr>
      <w:r>
        <w:rPr>
          <w:sz w:val="24"/>
        </w:rPr>
        <w:t>打开车顶工作灯，启动工作油泵。</w:t>
      </w:r>
    </w:p>
    <w:p>
      <w:pPr>
        <w:pStyle w:val="12"/>
        <w:numPr>
          <w:ilvl w:val="0"/>
          <w:numId w:val="28"/>
        </w:numPr>
        <w:tabs>
          <w:tab w:val="left" w:pos="1080"/>
        </w:tabs>
        <w:spacing w:before="160" w:after="0" w:line="240" w:lineRule="auto"/>
        <w:ind w:left="1079" w:right="0" w:hanging="362"/>
        <w:jc w:val="left"/>
        <w:rPr>
          <w:sz w:val="24"/>
        </w:rPr>
      </w:pPr>
      <w:r>
        <w:rPr>
          <w:sz w:val="24"/>
        </w:rPr>
        <w:t>试运转</w:t>
      </w:r>
    </w:p>
    <w:p>
      <w:pPr>
        <w:spacing w:after="0" w:line="240" w:lineRule="auto"/>
        <w:jc w:val="left"/>
        <w:rPr>
          <w:sz w:val="24"/>
        </w:rPr>
        <w:sectPr>
          <w:pgSz w:w="11910" w:h="16840"/>
          <w:pgMar w:top="1420" w:right="1180" w:bottom="1180" w:left="1180" w:header="0" w:footer="995" w:gutter="0"/>
        </w:sectPr>
      </w:pPr>
    </w:p>
    <w:p>
      <w:pPr>
        <w:pStyle w:val="6"/>
        <w:spacing w:before="39"/>
        <w:ind w:left="870"/>
      </w:pPr>
      <w:r>
        <w:t>发动机运转时如蜂鸣器报警，应及时停机检查维修。</w:t>
      </w:r>
    </w:p>
    <w:p>
      <w:pPr>
        <w:pStyle w:val="12"/>
        <w:numPr>
          <w:ilvl w:val="0"/>
          <w:numId w:val="28"/>
        </w:numPr>
        <w:tabs>
          <w:tab w:val="left" w:pos="1080"/>
        </w:tabs>
        <w:spacing w:before="161" w:after="0" w:line="240" w:lineRule="auto"/>
        <w:ind w:left="1079" w:right="0" w:hanging="362"/>
        <w:jc w:val="left"/>
        <w:rPr>
          <w:sz w:val="24"/>
        </w:rPr>
      </w:pPr>
      <w:r>
        <w:rPr>
          <w:sz w:val="24"/>
        </w:rPr>
        <w:t>定孔位</w:t>
      </w:r>
    </w:p>
    <w:p>
      <w:pPr>
        <w:pStyle w:val="12"/>
        <w:numPr>
          <w:ilvl w:val="0"/>
          <w:numId w:val="30"/>
        </w:numPr>
        <w:tabs>
          <w:tab w:val="left" w:pos="1320"/>
        </w:tabs>
        <w:spacing w:before="160" w:after="0" w:line="364" w:lineRule="auto"/>
        <w:ind w:left="238" w:right="274" w:firstLine="480"/>
        <w:jc w:val="left"/>
        <w:rPr>
          <w:sz w:val="24"/>
        </w:rPr>
      </w:pPr>
      <w:r>
        <w:rPr>
          <w:spacing w:val="-9"/>
          <w:sz w:val="24"/>
        </w:rPr>
        <w:t>对作业面进行安全确认后，调整好大臂与推进梁打眼时的位置，推进梁延伸</w:t>
      </w:r>
      <w:r>
        <w:rPr>
          <w:spacing w:val="-4"/>
          <w:sz w:val="24"/>
        </w:rPr>
        <w:t>，顶紧凿岩作业面。</w:t>
      </w:r>
    </w:p>
    <w:p>
      <w:pPr>
        <w:pStyle w:val="12"/>
        <w:numPr>
          <w:ilvl w:val="0"/>
          <w:numId w:val="30"/>
        </w:numPr>
        <w:tabs>
          <w:tab w:val="left" w:pos="1320"/>
        </w:tabs>
        <w:spacing w:before="2" w:after="0" w:line="240" w:lineRule="auto"/>
        <w:ind w:left="1319" w:right="0" w:hanging="602"/>
        <w:jc w:val="left"/>
        <w:rPr>
          <w:sz w:val="24"/>
        </w:rPr>
      </w:pPr>
      <w:r>
        <w:rPr>
          <w:sz w:val="24"/>
        </w:rPr>
        <w:t>打开水阀门，检查水压及流水情况。</w:t>
      </w:r>
    </w:p>
    <w:p>
      <w:pPr>
        <w:pStyle w:val="12"/>
        <w:numPr>
          <w:ilvl w:val="0"/>
          <w:numId w:val="30"/>
        </w:numPr>
        <w:tabs>
          <w:tab w:val="left" w:pos="1320"/>
        </w:tabs>
        <w:spacing w:before="160" w:after="0" w:line="240" w:lineRule="auto"/>
        <w:ind w:left="1319" w:right="0" w:hanging="602"/>
        <w:jc w:val="left"/>
        <w:rPr>
          <w:sz w:val="24"/>
        </w:rPr>
      </w:pPr>
      <w:r>
        <w:rPr>
          <w:sz w:val="24"/>
        </w:rPr>
        <w:t>推动旋转手柄，使钎杆转动。</w:t>
      </w:r>
    </w:p>
    <w:p>
      <w:pPr>
        <w:pStyle w:val="12"/>
        <w:numPr>
          <w:ilvl w:val="0"/>
          <w:numId w:val="30"/>
        </w:numPr>
        <w:tabs>
          <w:tab w:val="left" w:pos="1320"/>
        </w:tabs>
        <w:spacing w:before="161" w:after="0" w:line="240" w:lineRule="auto"/>
        <w:ind w:left="1319" w:right="0" w:hanging="602"/>
        <w:jc w:val="left"/>
        <w:rPr>
          <w:sz w:val="24"/>
        </w:rPr>
      </w:pPr>
      <w:r>
        <w:rPr>
          <w:sz w:val="24"/>
        </w:rPr>
        <w:t>推动凿岩机推进手柄，使钎杆顶住岩面。</w:t>
      </w:r>
    </w:p>
    <w:p>
      <w:pPr>
        <w:pStyle w:val="12"/>
        <w:numPr>
          <w:ilvl w:val="0"/>
          <w:numId w:val="28"/>
        </w:numPr>
        <w:tabs>
          <w:tab w:val="left" w:pos="1080"/>
        </w:tabs>
        <w:spacing w:before="160" w:after="0" w:line="240" w:lineRule="auto"/>
        <w:ind w:left="1079" w:right="0" w:hanging="362"/>
        <w:jc w:val="left"/>
        <w:rPr>
          <w:sz w:val="24"/>
        </w:rPr>
      </w:pPr>
      <w:r>
        <w:rPr>
          <w:sz w:val="24"/>
        </w:rPr>
        <w:t>凿岩</w:t>
      </w:r>
    </w:p>
    <w:p>
      <w:pPr>
        <w:pStyle w:val="12"/>
        <w:numPr>
          <w:ilvl w:val="0"/>
          <w:numId w:val="31"/>
        </w:numPr>
        <w:tabs>
          <w:tab w:val="left" w:pos="1321"/>
        </w:tabs>
        <w:spacing w:before="160" w:after="0" w:line="364" w:lineRule="auto"/>
        <w:ind w:left="238" w:right="277" w:firstLine="480"/>
        <w:jc w:val="left"/>
        <w:rPr>
          <w:sz w:val="24"/>
        </w:rPr>
      </w:pPr>
      <w:r>
        <w:rPr>
          <w:spacing w:val="-1"/>
          <w:sz w:val="24"/>
        </w:rPr>
        <w:t>推动冲击手柄到轻冲击位置，进行开眼作业；眼门未开好，凿岩机可退回重</w:t>
      </w:r>
      <w:r>
        <w:rPr>
          <w:sz w:val="24"/>
        </w:rPr>
        <w:t>开。</w:t>
      </w:r>
    </w:p>
    <w:p>
      <w:pPr>
        <w:pStyle w:val="12"/>
        <w:numPr>
          <w:ilvl w:val="0"/>
          <w:numId w:val="31"/>
        </w:numPr>
        <w:tabs>
          <w:tab w:val="left" w:pos="1320"/>
        </w:tabs>
        <w:spacing w:before="2" w:after="0" w:line="240" w:lineRule="auto"/>
        <w:ind w:left="1319" w:right="0" w:hanging="602"/>
        <w:jc w:val="left"/>
        <w:rPr>
          <w:sz w:val="24"/>
        </w:rPr>
      </w:pPr>
      <w:r>
        <w:rPr>
          <w:sz w:val="24"/>
        </w:rPr>
        <w:t>严禁台车打干眼和打残眼。</w:t>
      </w:r>
    </w:p>
    <w:p>
      <w:pPr>
        <w:pStyle w:val="12"/>
        <w:numPr>
          <w:ilvl w:val="0"/>
          <w:numId w:val="31"/>
        </w:numPr>
        <w:tabs>
          <w:tab w:val="left" w:pos="1320"/>
        </w:tabs>
        <w:spacing w:before="161" w:after="0" w:line="240" w:lineRule="auto"/>
        <w:ind w:left="1319" w:right="0" w:hanging="602"/>
        <w:jc w:val="left"/>
        <w:rPr>
          <w:sz w:val="24"/>
        </w:rPr>
      </w:pPr>
      <w:r>
        <w:rPr>
          <w:sz w:val="24"/>
        </w:rPr>
        <w:t>台车前后不得有人逗留。</w:t>
      </w:r>
    </w:p>
    <w:p>
      <w:pPr>
        <w:pStyle w:val="12"/>
        <w:numPr>
          <w:ilvl w:val="0"/>
          <w:numId w:val="31"/>
        </w:numPr>
        <w:tabs>
          <w:tab w:val="left" w:pos="1320"/>
        </w:tabs>
        <w:spacing w:before="160" w:after="0" w:line="240" w:lineRule="auto"/>
        <w:ind w:left="1319" w:right="0" w:hanging="602"/>
        <w:jc w:val="left"/>
        <w:rPr>
          <w:sz w:val="24"/>
        </w:rPr>
      </w:pPr>
      <w:r>
        <w:rPr>
          <w:sz w:val="24"/>
        </w:rPr>
        <w:t>从上到下依次打眼。</w:t>
      </w:r>
    </w:p>
    <w:p>
      <w:pPr>
        <w:pStyle w:val="12"/>
        <w:numPr>
          <w:ilvl w:val="0"/>
          <w:numId w:val="31"/>
        </w:numPr>
        <w:tabs>
          <w:tab w:val="left" w:pos="1321"/>
        </w:tabs>
        <w:spacing w:before="161" w:after="0" w:line="364" w:lineRule="auto"/>
        <w:ind w:left="238" w:right="275" w:firstLine="480"/>
        <w:jc w:val="left"/>
        <w:rPr>
          <w:sz w:val="24"/>
        </w:rPr>
      </w:pPr>
      <w:r>
        <w:rPr>
          <w:spacing w:val="-1"/>
          <w:sz w:val="24"/>
        </w:rPr>
        <w:t>随时注意系统有无泄漏，有无噪声、温度异常等不正常现象，及时判断并做</w:t>
      </w:r>
      <w:r>
        <w:rPr>
          <w:sz w:val="24"/>
        </w:rPr>
        <w:t>出处理。</w:t>
      </w:r>
    </w:p>
    <w:p>
      <w:pPr>
        <w:pStyle w:val="12"/>
        <w:numPr>
          <w:ilvl w:val="0"/>
          <w:numId w:val="31"/>
        </w:numPr>
        <w:tabs>
          <w:tab w:val="left" w:pos="1321"/>
        </w:tabs>
        <w:spacing w:before="1" w:after="0" w:line="364" w:lineRule="auto"/>
        <w:ind w:left="238" w:right="277" w:firstLine="480"/>
        <w:jc w:val="left"/>
        <w:rPr>
          <w:sz w:val="24"/>
        </w:rPr>
      </w:pPr>
      <w:r>
        <w:rPr>
          <w:spacing w:val="-1"/>
          <w:sz w:val="24"/>
        </w:rPr>
        <w:t>观察凿岩机钎尾处，如有异常抖动，说明凿岩机蓄能器压力不足；注意胶管</w:t>
      </w:r>
      <w:r>
        <w:rPr>
          <w:sz w:val="24"/>
        </w:rPr>
        <w:t>捆扎和吊挂是否正常；注意液压系统温度是否正常。</w:t>
      </w:r>
    </w:p>
    <w:p>
      <w:pPr>
        <w:pStyle w:val="12"/>
        <w:numPr>
          <w:ilvl w:val="0"/>
          <w:numId w:val="31"/>
        </w:numPr>
        <w:tabs>
          <w:tab w:val="left" w:pos="1320"/>
        </w:tabs>
        <w:spacing w:before="2" w:after="0" w:line="240" w:lineRule="auto"/>
        <w:ind w:left="1319" w:right="0" w:hanging="602"/>
        <w:jc w:val="left"/>
        <w:rPr>
          <w:sz w:val="24"/>
        </w:rPr>
      </w:pPr>
      <w:r>
        <w:rPr>
          <w:sz w:val="24"/>
        </w:rPr>
        <w:t>未经允许台车司机不允许调整台车的防卡钎压力和推进压力。</w:t>
      </w:r>
    </w:p>
    <w:p>
      <w:pPr>
        <w:pStyle w:val="6"/>
        <w:spacing w:before="160" w:line="364" w:lineRule="auto"/>
        <w:ind w:left="238" w:right="205" w:firstLine="480"/>
      </w:pPr>
      <w:r>
        <w:t>注意：工作中坚持做到</w:t>
      </w:r>
      <w:r>
        <w:rPr>
          <w:rFonts w:ascii="Times New Roman" w:hAnsi="Times New Roman" w:eastAsia="Times New Roman"/>
        </w:rPr>
        <w:t>“</w:t>
      </w:r>
      <w:r>
        <w:t>预测预报、有疑必探、先探后掘、先治后采</w:t>
      </w:r>
      <w:r>
        <w:rPr>
          <w:rFonts w:ascii="Times New Roman" w:hAnsi="Times New Roman" w:eastAsia="Times New Roman"/>
        </w:rPr>
        <w:t>”</w:t>
      </w:r>
      <w:r>
        <w:t>，按设计要求留设防水矿（岩）柱。</w:t>
      </w:r>
    </w:p>
    <w:p>
      <w:pPr>
        <w:pStyle w:val="4"/>
        <w:numPr>
          <w:ilvl w:val="2"/>
          <w:numId w:val="15"/>
        </w:numPr>
        <w:tabs>
          <w:tab w:val="left" w:pos="940"/>
        </w:tabs>
        <w:spacing w:before="175" w:after="0" w:line="240" w:lineRule="auto"/>
        <w:ind w:left="939" w:right="0" w:hanging="702"/>
        <w:jc w:val="left"/>
      </w:pPr>
      <w:bookmarkStart w:id="55" w:name="_bookmark29"/>
      <w:bookmarkEnd w:id="55"/>
      <w:bookmarkStart w:id="56" w:name="_bookmark29"/>
      <w:bookmarkEnd w:id="56"/>
      <w:r>
        <w:t>停机</w:t>
      </w:r>
    </w:p>
    <w:p>
      <w:pPr>
        <w:pStyle w:val="6"/>
        <w:spacing w:before="11"/>
        <w:rPr>
          <w:sz w:val="25"/>
        </w:rPr>
      </w:pPr>
    </w:p>
    <w:p>
      <w:pPr>
        <w:pStyle w:val="5"/>
        <w:numPr>
          <w:ilvl w:val="0"/>
          <w:numId w:val="32"/>
        </w:numPr>
        <w:tabs>
          <w:tab w:val="left" w:pos="903"/>
        </w:tabs>
        <w:spacing w:before="0" w:after="0" w:line="240" w:lineRule="auto"/>
        <w:ind w:left="902" w:right="0" w:hanging="182"/>
        <w:jc w:val="left"/>
      </w:pPr>
      <w:r>
        <w:t>气腿式凿岩机</w:t>
      </w:r>
    </w:p>
    <w:p>
      <w:pPr>
        <w:pStyle w:val="12"/>
        <w:numPr>
          <w:ilvl w:val="0"/>
          <w:numId w:val="33"/>
        </w:numPr>
        <w:tabs>
          <w:tab w:val="left" w:pos="1320"/>
        </w:tabs>
        <w:spacing w:before="161" w:after="0" w:line="240" w:lineRule="auto"/>
        <w:ind w:left="1319" w:right="0" w:hanging="602"/>
        <w:jc w:val="left"/>
        <w:rPr>
          <w:sz w:val="24"/>
        </w:rPr>
      </w:pPr>
      <w:r>
        <w:rPr>
          <w:sz w:val="24"/>
        </w:rPr>
        <w:t>关闭操作阀。</w:t>
      </w:r>
    </w:p>
    <w:p>
      <w:pPr>
        <w:pStyle w:val="12"/>
        <w:numPr>
          <w:ilvl w:val="0"/>
          <w:numId w:val="33"/>
        </w:numPr>
        <w:tabs>
          <w:tab w:val="left" w:pos="1320"/>
        </w:tabs>
        <w:spacing w:before="160" w:after="0" w:line="240" w:lineRule="auto"/>
        <w:ind w:left="1319" w:right="0" w:hanging="602"/>
        <w:jc w:val="left"/>
        <w:rPr>
          <w:sz w:val="24"/>
        </w:rPr>
      </w:pPr>
      <w:r>
        <w:rPr>
          <w:sz w:val="24"/>
        </w:rPr>
        <w:t>关闭风水闸阀，先关风后关水。</w:t>
      </w:r>
    </w:p>
    <w:p>
      <w:pPr>
        <w:pStyle w:val="12"/>
        <w:numPr>
          <w:ilvl w:val="0"/>
          <w:numId w:val="33"/>
        </w:numPr>
        <w:tabs>
          <w:tab w:val="left" w:pos="1306"/>
        </w:tabs>
        <w:spacing w:before="161" w:after="0" w:line="240" w:lineRule="auto"/>
        <w:ind w:left="1305" w:right="0" w:hanging="595"/>
        <w:jc w:val="left"/>
        <w:rPr>
          <w:sz w:val="24"/>
        </w:rPr>
      </w:pPr>
      <w:r>
        <w:rPr>
          <w:spacing w:val="-19"/>
          <w:sz w:val="24"/>
        </w:rPr>
        <w:t>取下钎杆、风水胶管等，并将其放至远离作业面不受爆破飞石冲击的安全地点。</w:t>
      </w:r>
    </w:p>
    <w:p>
      <w:pPr>
        <w:pStyle w:val="12"/>
        <w:numPr>
          <w:ilvl w:val="0"/>
          <w:numId w:val="33"/>
        </w:numPr>
        <w:tabs>
          <w:tab w:val="left" w:pos="1320"/>
        </w:tabs>
        <w:spacing w:before="161" w:after="0" w:line="240" w:lineRule="auto"/>
        <w:ind w:left="1319" w:right="0" w:hanging="602"/>
        <w:jc w:val="left"/>
        <w:rPr>
          <w:sz w:val="24"/>
        </w:rPr>
      </w:pPr>
      <w:r>
        <w:rPr>
          <w:sz w:val="24"/>
        </w:rPr>
        <w:t>吹好炮眼，关好风钻排气口。</w:t>
      </w:r>
    </w:p>
    <w:p>
      <w:pPr>
        <w:pStyle w:val="12"/>
        <w:numPr>
          <w:ilvl w:val="0"/>
          <w:numId w:val="33"/>
        </w:numPr>
        <w:tabs>
          <w:tab w:val="left" w:pos="1320"/>
        </w:tabs>
        <w:spacing w:before="160" w:after="0" w:line="240" w:lineRule="auto"/>
        <w:ind w:left="1319" w:right="0" w:hanging="602"/>
        <w:jc w:val="left"/>
        <w:rPr>
          <w:sz w:val="24"/>
        </w:rPr>
      </w:pPr>
      <w:r>
        <w:rPr>
          <w:sz w:val="24"/>
        </w:rPr>
        <w:t>分别卷好风绳、水绳。</w:t>
      </w:r>
    </w:p>
    <w:p>
      <w:pPr>
        <w:pStyle w:val="12"/>
        <w:numPr>
          <w:ilvl w:val="0"/>
          <w:numId w:val="33"/>
        </w:numPr>
        <w:tabs>
          <w:tab w:val="left" w:pos="1306"/>
        </w:tabs>
        <w:spacing w:before="161" w:after="0" w:line="364" w:lineRule="auto"/>
        <w:ind w:left="718" w:right="271" w:hanging="8"/>
        <w:jc w:val="left"/>
        <w:rPr>
          <w:sz w:val="24"/>
        </w:rPr>
      </w:pPr>
      <w:r>
        <w:rPr>
          <w:spacing w:val="-22"/>
          <w:sz w:val="24"/>
        </w:rPr>
        <w:t>清理现场，将风钻、钎杆、卷好的风水绳放入安全地点，风绳在上，水绳在下</w:t>
      </w:r>
      <w:r>
        <w:rPr>
          <w:spacing w:val="-9"/>
          <w:sz w:val="24"/>
        </w:rPr>
        <w:t>。注意：紧急停钻。施工过程中遇到卡钎、跑偏或外界因素危及安全时，立即关闭</w:t>
      </w:r>
      <w:r>
        <w:rPr>
          <w:spacing w:val="-15"/>
          <w:sz w:val="24"/>
        </w:rPr>
        <w:t>操</w:t>
      </w:r>
    </w:p>
    <w:p>
      <w:pPr>
        <w:spacing w:after="0" w:line="364" w:lineRule="auto"/>
        <w:jc w:val="left"/>
        <w:rPr>
          <w:sz w:val="24"/>
        </w:rPr>
        <w:sectPr>
          <w:pgSz w:w="11910" w:h="16840"/>
          <w:pgMar w:top="1440" w:right="1180" w:bottom="1180" w:left="1180" w:header="0" w:footer="995" w:gutter="0"/>
        </w:sectPr>
      </w:pPr>
    </w:p>
    <w:p>
      <w:pPr>
        <w:pStyle w:val="6"/>
        <w:spacing w:before="39"/>
        <w:ind w:left="238"/>
      </w:pPr>
      <w:r>
        <w:t>作阀，停止作业。</w:t>
      </w:r>
    </w:p>
    <w:p>
      <w:pPr>
        <w:pStyle w:val="6"/>
        <w:spacing w:before="9"/>
      </w:pPr>
    </w:p>
    <w:p>
      <w:pPr>
        <w:pStyle w:val="5"/>
        <w:numPr>
          <w:ilvl w:val="0"/>
          <w:numId w:val="32"/>
        </w:numPr>
        <w:tabs>
          <w:tab w:val="left" w:pos="903"/>
        </w:tabs>
        <w:spacing w:before="0" w:after="0" w:line="240" w:lineRule="auto"/>
        <w:ind w:left="902" w:right="0" w:hanging="182"/>
        <w:jc w:val="left"/>
      </w:pPr>
      <w:r>
        <w:t>凿岩台车</w:t>
      </w:r>
    </w:p>
    <w:p>
      <w:pPr>
        <w:pStyle w:val="6"/>
        <w:spacing w:before="9"/>
        <w:rPr>
          <w:b/>
        </w:rPr>
      </w:pPr>
    </w:p>
    <w:p>
      <w:pPr>
        <w:pStyle w:val="12"/>
        <w:numPr>
          <w:ilvl w:val="0"/>
          <w:numId w:val="34"/>
        </w:numPr>
        <w:tabs>
          <w:tab w:val="left" w:pos="1321"/>
        </w:tabs>
        <w:spacing w:before="0" w:after="0" w:line="364" w:lineRule="auto"/>
        <w:ind w:left="238" w:right="277" w:firstLine="480"/>
        <w:jc w:val="left"/>
        <w:rPr>
          <w:sz w:val="24"/>
        </w:rPr>
      </w:pPr>
      <w:r>
        <w:rPr>
          <w:spacing w:val="-1"/>
          <w:sz w:val="24"/>
        </w:rPr>
        <w:t>停放在安全平坦的地方，严禁停放在软地基及侧壁和顶部有落石或崩落危险</w:t>
      </w:r>
      <w:r>
        <w:rPr>
          <w:sz w:val="24"/>
        </w:rPr>
        <w:t>的地方。</w:t>
      </w:r>
    </w:p>
    <w:p>
      <w:pPr>
        <w:pStyle w:val="12"/>
        <w:numPr>
          <w:ilvl w:val="0"/>
          <w:numId w:val="34"/>
        </w:numPr>
        <w:tabs>
          <w:tab w:val="left" w:pos="1320"/>
        </w:tabs>
        <w:spacing w:before="1" w:after="0" w:line="240" w:lineRule="auto"/>
        <w:ind w:left="1319" w:right="0" w:hanging="602"/>
        <w:jc w:val="left"/>
        <w:rPr>
          <w:sz w:val="24"/>
        </w:rPr>
      </w:pPr>
      <w:r>
        <w:rPr>
          <w:sz w:val="24"/>
        </w:rPr>
        <w:t>停放时将台车后支腿和前支腿牢固地支到地面。</w:t>
      </w:r>
    </w:p>
    <w:p>
      <w:pPr>
        <w:pStyle w:val="12"/>
        <w:numPr>
          <w:ilvl w:val="0"/>
          <w:numId w:val="34"/>
        </w:numPr>
        <w:tabs>
          <w:tab w:val="left" w:pos="1321"/>
        </w:tabs>
        <w:spacing w:before="161" w:after="0" w:line="364" w:lineRule="auto"/>
        <w:ind w:left="238" w:right="277" w:firstLine="480"/>
        <w:jc w:val="left"/>
        <w:rPr>
          <w:sz w:val="24"/>
        </w:rPr>
      </w:pPr>
      <w:r>
        <w:rPr>
          <w:spacing w:val="-1"/>
          <w:sz w:val="24"/>
        </w:rPr>
        <w:t>停放后，应将导杆和动臂沿行走方向摆成水平位置，各操作杆置于中位，停</w:t>
      </w:r>
      <w:r>
        <w:rPr>
          <w:sz w:val="24"/>
        </w:rPr>
        <w:t>止发电机及发动机。</w:t>
      </w:r>
    </w:p>
    <w:p>
      <w:pPr>
        <w:pStyle w:val="12"/>
        <w:numPr>
          <w:ilvl w:val="0"/>
          <w:numId w:val="34"/>
        </w:numPr>
        <w:tabs>
          <w:tab w:val="left" w:pos="1320"/>
        </w:tabs>
        <w:spacing w:before="1" w:after="0" w:line="240" w:lineRule="auto"/>
        <w:ind w:left="1319" w:right="0" w:hanging="602"/>
        <w:jc w:val="left"/>
        <w:rPr>
          <w:sz w:val="24"/>
        </w:rPr>
      </w:pPr>
      <w:r>
        <w:rPr>
          <w:sz w:val="24"/>
        </w:rPr>
        <w:t>避免在斜坡上停车。若必须在斜坡上停车时，应张开支腿和垫以三角垫。</w:t>
      </w:r>
    </w:p>
    <w:p>
      <w:pPr>
        <w:pStyle w:val="12"/>
        <w:numPr>
          <w:ilvl w:val="0"/>
          <w:numId w:val="34"/>
        </w:numPr>
        <w:tabs>
          <w:tab w:val="left" w:pos="1320"/>
        </w:tabs>
        <w:spacing w:before="161" w:after="0" w:line="240" w:lineRule="auto"/>
        <w:ind w:left="1319" w:right="0" w:hanging="602"/>
        <w:jc w:val="left"/>
        <w:rPr>
          <w:sz w:val="24"/>
        </w:rPr>
      </w:pPr>
      <w:r>
        <w:rPr>
          <w:sz w:val="24"/>
        </w:rPr>
        <w:t>操作人员因故临时离开台车时，应切断台车电源，锁好台车门窗。</w:t>
      </w:r>
    </w:p>
    <w:p>
      <w:pPr>
        <w:pStyle w:val="6"/>
        <w:ind w:left="718"/>
      </w:pPr>
      <w:r>
        <w:t>注意：作业中出现意外，需紧急停车，可按下红色紧急制动按钮刹住台车。</w:t>
      </w:r>
    </w:p>
    <w:p>
      <w:pPr>
        <w:pStyle w:val="6"/>
        <w:spacing w:before="12"/>
        <w:rPr>
          <w:sz w:val="34"/>
        </w:rPr>
      </w:pPr>
    </w:p>
    <w:p>
      <w:pPr>
        <w:pStyle w:val="3"/>
        <w:numPr>
          <w:ilvl w:val="1"/>
          <w:numId w:val="15"/>
        </w:numPr>
        <w:tabs>
          <w:tab w:val="left" w:pos="799"/>
        </w:tabs>
        <w:spacing w:before="0" w:after="0" w:line="240" w:lineRule="auto"/>
        <w:ind w:left="798" w:right="0" w:hanging="561"/>
        <w:jc w:val="left"/>
      </w:pPr>
      <w:bookmarkStart w:id="57" w:name="_bookmark30"/>
      <w:bookmarkEnd w:id="57"/>
      <w:bookmarkStart w:id="58" w:name="_bookmark30"/>
      <w:bookmarkEnd w:id="58"/>
      <w:r>
        <w:t>岗位操作风险管控</w:t>
      </w:r>
    </w:p>
    <w:p>
      <w:pPr>
        <w:pStyle w:val="6"/>
        <w:spacing w:before="9"/>
        <w:rPr>
          <w:rFonts w:ascii="黑体"/>
          <w:sz w:val="28"/>
        </w:rPr>
      </w:pPr>
    </w:p>
    <w:p>
      <w:pPr>
        <w:pStyle w:val="6"/>
        <w:spacing w:before="1"/>
        <w:ind w:left="718"/>
      </w:pPr>
      <w:r>
        <w:t xml:space="preserve">凿岩岗操作风险管控见表 </w:t>
      </w:r>
      <w:r>
        <w:rPr>
          <w:rFonts w:ascii="Times New Roman" w:eastAsia="Times New Roman"/>
        </w:rPr>
        <w:t>3-1</w:t>
      </w:r>
      <w:r>
        <w:t>。</w:t>
      </w:r>
    </w:p>
    <w:p>
      <w:pPr>
        <w:pStyle w:val="6"/>
        <w:spacing w:before="9"/>
        <w:rPr>
          <w:sz w:val="26"/>
        </w:rPr>
      </w:pPr>
    </w:p>
    <w:p>
      <w:pPr>
        <w:pStyle w:val="6"/>
        <w:tabs>
          <w:tab w:val="left" w:pos="859"/>
        </w:tabs>
        <w:spacing w:before="0"/>
        <w:ind w:right="36"/>
        <w:jc w:val="center"/>
        <w:rPr>
          <w:rFonts w:hint="eastAsia" w:ascii="仿宋" w:eastAsia="仿宋"/>
        </w:rPr>
      </w:pPr>
      <w:r>
        <w:rPr>
          <w:rFonts w:hint="eastAsia" w:ascii="仿宋" w:eastAsia="仿宋"/>
        </w:rPr>
        <w:t>表</w:t>
      </w:r>
      <w:r>
        <w:rPr>
          <w:rFonts w:hint="eastAsia" w:ascii="仿宋" w:eastAsia="仿宋"/>
          <w:spacing w:val="-61"/>
        </w:rPr>
        <w:t xml:space="preserve"> </w:t>
      </w:r>
      <w:r>
        <w:rPr>
          <w:rFonts w:ascii="Times New Roman" w:eastAsia="Times New Roman"/>
        </w:rPr>
        <w:t>3-1</w:t>
      </w:r>
      <w:r>
        <w:rPr>
          <w:rFonts w:ascii="Times New Roman" w:eastAsia="Times New Roman"/>
        </w:rPr>
        <w:tab/>
      </w:r>
      <w:r>
        <w:rPr>
          <w:rFonts w:hint="eastAsia" w:ascii="仿宋" w:eastAsia="仿宋"/>
        </w:rPr>
        <w:t>凿岩岗操作风险管控</w:t>
      </w:r>
    </w:p>
    <w:p>
      <w:pPr>
        <w:pStyle w:val="6"/>
        <w:spacing w:before="5"/>
        <w:rPr>
          <w:rFonts w:ascii="仿宋"/>
          <w:sz w:val="6"/>
        </w:rPr>
      </w:pPr>
    </w:p>
    <w:tbl>
      <w:tblPr>
        <w:tblStyle w:val="9"/>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3702"/>
        <w:gridCol w:w="1049"/>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77" w:type="dxa"/>
            <w:tcBorders>
              <w:left w:val="nil"/>
            </w:tcBorders>
          </w:tcPr>
          <w:p>
            <w:pPr>
              <w:pStyle w:val="13"/>
              <w:spacing w:before="4"/>
              <w:rPr>
                <w:rFonts w:ascii="仿宋"/>
                <w:sz w:val="22"/>
              </w:rPr>
            </w:pPr>
          </w:p>
          <w:p>
            <w:pPr>
              <w:pStyle w:val="13"/>
              <w:ind w:left="228"/>
              <w:rPr>
                <w:sz w:val="21"/>
              </w:rPr>
            </w:pPr>
            <w:r>
              <w:rPr>
                <w:sz w:val="21"/>
              </w:rPr>
              <w:t>岗位操作</w:t>
            </w:r>
          </w:p>
        </w:tc>
        <w:tc>
          <w:tcPr>
            <w:tcW w:w="3702" w:type="dxa"/>
          </w:tcPr>
          <w:p>
            <w:pPr>
              <w:pStyle w:val="13"/>
              <w:spacing w:before="4"/>
              <w:rPr>
                <w:rFonts w:ascii="仿宋"/>
                <w:sz w:val="22"/>
              </w:rPr>
            </w:pPr>
          </w:p>
          <w:p>
            <w:pPr>
              <w:pStyle w:val="13"/>
              <w:ind w:left="1304" w:right="1294"/>
              <w:jc w:val="center"/>
              <w:rPr>
                <w:sz w:val="21"/>
              </w:rPr>
            </w:pPr>
            <w:r>
              <w:rPr>
                <w:sz w:val="21"/>
              </w:rPr>
              <w:t>安全风险</w:t>
            </w:r>
          </w:p>
        </w:tc>
        <w:tc>
          <w:tcPr>
            <w:tcW w:w="1049" w:type="dxa"/>
          </w:tcPr>
          <w:p>
            <w:pPr>
              <w:pStyle w:val="13"/>
              <w:spacing w:before="82"/>
              <w:ind w:left="84" w:right="75"/>
              <w:jc w:val="center"/>
              <w:rPr>
                <w:sz w:val="21"/>
              </w:rPr>
            </w:pPr>
            <w:r>
              <w:rPr>
                <w:sz w:val="21"/>
              </w:rPr>
              <w:t>可能造成</w:t>
            </w:r>
          </w:p>
          <w:p>
            <w:pPr>
              <w:pStyle w:val="13"/>
              <w:spacing w:before="137"/>
              <w:ind w:left="84" w:right="72"/>
              <w:jc w:val="center"/>
              <w:rPr>
                <w:sz w:val="21"/>
              </w:rPr>
            </w:pPr>
            <w:r>
              <w:rPr>
                <w:sz w:val="21"/>
              </w:rPr>
              <w:t>的事故</w:t>
            </w:r>
          </w:p>
        </w:tc>
        <w:tc>
          <w:tcPr>
            <w:tcW w:w="3271" w:type="dxa"/>
            <w:tcBorders>
              <w:right w:val="nil"/>
            </w:tcBorders>
          </w:tcPr>
          <w:p>
            <w:pPr>
              <w:pStyle w:val="13"/>
              <w:spacing w:before="4"/>
              <w:rPr>
                <w:rFonts w:ascii="仿宋"/>
                <w:sz w:val="22"/>
              </w:rPr>
            </w:pPr>
          </w:p>
          <w:p>
            <w:pPr>
              <w:pStyle w:val="13"/>
              <w:ind w:left="86" w:right="81"/>
              <w:jc w:val="center"/>
              <w:rPr>
                <w:sz w:val="21"/>
              </w:rPr>
            </w:pPr>
            <w:r>
              <w:rPr>
                <w:sz w:val="21"/>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77" w:type="dxa"/>
            <w:vMerge w:val="restart"/>
            <w:tcBorders>
              <w:left w:val="nil"/>
            </w:tcBorders>
          </w:tcPr>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spacing w:before="2"/>
              <w:rPr>
                <w:rFonts w:ascii="仿宋"/>
                <w:sz w:val="17"/>
              </w:rPr>
            </w:pPr>
          </w:p>
          <w:p>
            <w:pPr>
              <w:pStyle w:val="13"/>
              <w:ind w:left="228"/>
              <w:rPr>
                <w:sz w:val="21"/>
              </w:rPr>
            </w:pPr>
            <w:r>
              <w:rPr>
                <w:sz w:val="21"/>
              </w:rPr>
              <w:t>准备工作</w:t>
            </w: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85" w:line="320" w:lineRule="exact"/>
              <w:ind w:left="14"/>
              <w:textAlignment w:val="auto"/>
              <w:rPr>
                <w:sz w:val="21"/>
              </w:rPr>
            </w:pPr>
            <w:r>
              <w:rPr>
                <w:sz w:val="21"/>
              </w:rPr>
              <w:t>未使用气体检测仪测定现场环境即进</w:t>
            </w:r>
          </w:p>
          <w:p>
            <w:pPr>
              <w:pStyle w:val="13"/>
              <w:keepNext w:val="0"/>
              <w:keepLines w:val="0"/>
              <w:pageBreakBefore w:val="0"/>
              <w:widowControl w:val="0"/>
              <w:kinsoku/>
              <w:wordWrap/>
              <w:overflowPunct/>
              <w:topLinePunct w:val="0"/>
              <w:autoSpaceDE w:val="0"/>
              <w:autoSpaceDN w:val="0"/>
              <w:bidi w:val="0"/>
              <w:adjustRightInd/>
              <w:snapToGrid/>
              <w:spacing w:before="136" w:line="320" w:lineRule="exact"/>
              <w:ind w:left="14"/>
              <w:textAlignment w:val="auto"/>
              <w:rPr>
                <w:sz w:val="21"/>
              </w:rPr>
            </w:pPr>
            <w:r>
              <w:rPr>
                <w:sz w:val="21"/>
              </w:rPr>
              <w:t>入工作面</w:t>
            </w:r>
          </w:p>
        </w:tc>
        <w:tc>
          <w:tcPr>
            <w:tcW w:w="1049" w:type="dxa"/>
            <w:vMerge w:val="restart"/>
          </w:tcPr>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before="179" w:line="320" w:lineRule="exact"/>
              <w:ind w:left="102"/>
              <w:textAlignment w:val="auto"/>
              <w:rPr>
                <w:sz w:val="21"/>
              </w:rPr>
            </w:pPr>
            <w:r>
              <w:rPr>
                <w:sz w:val="21"/>
              </w:rPr>
              <w:t>中毒窒息</w:t>
            </w:r>
          </w:p>
        </w:tc>
        <w:tc>
          <w:tcPr>
            <w:tcW w:w="3271" w:type="dxa"/>
            <w:vMerge w:val="restart"/>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85" w:line="320" w:lineRule="exact"/>
              <w:ind w:left="14" w:right="95"/>
              <w:jc w:val="both"/>
              <w:textAlignment w:val="auto"/>
              <w:rPr>
                <w:sz w:val="21"/>
              </w:rPr>
            </w:pPr>
            <w:r>
              <w:rPr>
                <w:sz w:val="21"/>
              </w:rPr>
              <w:t>开启局扇，进入工作面使用气体检测仪测定氧、一氧化碳、氮氧化合物等气体含量。测定通风情况，包</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14"/>
              <w:textAlignment w:val="auto"/>
              <w:rPr>
                <w:sz w:val="21"/>
              </w:rPr>
            </w:pPr>
            <w:r>
              <w:rPr>
                <w:sz w:val="21"/>
              </w:rPr>
              <w:t>括风速、风质、风量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仿宋"/>
                <w:sz w:val="21"/>
              </w:rPr>
            </w:pPr>
          </w:p>
          <w:p>
            <w:pPr>
              <w:pStyle w:val="13"/>
              <w:keepNext w:val="0"/>
              <w:keepLines w:val="0"/>
              <w:pageBreakBefore w:val="0"/>
              <w:widowControl w:val="0"/>
              <w:kinsoku/>
              <w:wordWrap/>
              <w:overflowPunct/>
              <w:topLinePunct w:val="0"/>
              <w:autoSpaceDE w:val="0"/>
              <w:autoSpaceDN w:val="0"/>
              <w:bidi w:val="0"/>
              <w:adjustRightInd/>
              <w:snapToGrid/>
              <w:spacing w:line="320" w:lineRule="exact"/>
              <w:ind w:left="14"/>
              <w:textAlignment w:val="auto"/>
              <w:rPr>
                <w:sz w:val="21"/>
              </w:rPr>
            </w:pPr>
            <w:r>
              <w:rPr>
                <w:sz w:val="21"/>
              </w:rPr>
              <w:t>进入工作面，未开启局扇</w:t>
            </w:r>
          </w:p>
        </w:tc>
        <w:tc>
          <w:tcPr>
            <w:tcW w:w="104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3271" w:type="dxa"/>
            <w:vMerge w:val="continue"/>
            <w:tcBorders>
              <w:top w:val="nil"/>
              <w:right w:val="nil"/>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4"/>
              <w:textAlignment w:val="auto"/>
              <w:rPr>
                <w:sz w:val="21"/>
              </w:rPr>
            </w:pPr>
            <w:r>
              <w:rPr>
                <w:sz w:val="21"/>
              </w:rPr>
              <w:t>湿手接触局扇开关</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84"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4"/>
              <w:textAlignment w:val="auto"/>
              <w:rPr>
                <w:sz w:val="21"/>
              </w:rPr>
            </w:pPr>
            <w:r>
              <w:rPr>
                <w:sz w:val="21"/>
              </w:rPr>
              <w:t>严禁湿手启动局扇开关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4" w:line="320" w:lineRule="exact"/>
              <w:textAlignment w:val="auto"/>
              <w:rPr>
                <w:rFonts w:ascii="仿宋"/>
                <w:sz w:val="22"/>
              </w:rPr>
            </w:pPr>
          </w:p>
          <w:p>
            <w:pPr>
              <w:pStyle w:val="13"/>
              <w:keepNext w:val="0"/>
              <w:keepLines w:val="0"/>
              <w:pageBreakBefore w:val="0"/>
              <w:widowControl w:val="0"/>
              <w:kinsoku/>
              <w:wordWrap/>
              <w:overflowPunct/>
              <w:topLinePunct w:val="0"/>
              <w:autoSpaceDE w:val="0"/>
              <w:autoSpaceDN w:val="0"/>
              <w:bidi w:val="0"/>
              <w:adjustRightInd/>
              <w:snapToGrid/>
              <w:spacing w:line="320" w:lineRule="exact"/>
              <w:ind w:left="14"/>
              <w:textAlignment w:val="auto"/>
              <w:rPr>
                <w:rFonts w:ascii="Times New Roman" w:eastAsia="Times New Roman"/>
                <w:sz w:val="21"/>
              </w:rPr>
            </w:pPr>
            <w:r>
              <w:rPr>
                <w:sz w:val="21"/>
              </w:rPr>
              <w:t xml:space="preserve">照明电压高于 </w:t>
            </w:r>
            <w:r>
              <w:rPr>
                <w:rFonts w:ascii="Times New Roman" w:eastAsia="Times New Roman"/>
                <w:position w:val="1"/>
                <w:sz w:val="21"/>
              </w:rPr>
              <w:t>36V</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4" w:line="320" w:lineRule="exact"/>
              <w:textAlignment w:val="auto"/>
              <w:rPr>
                <w:rFonts w:ascii="仿宋"/>
                <w:sz w:val="22"/>
              </w:rPr>
            </w:pPr>
          </w:p>
          <w:p>
            <w:pPr>
              <w:pStyle w:val="13"/>
              <w:keepNext w:val="0"/>
              <w:keepLines w:val="0"/>
              <w:pageBreakBefore w:val="0"/>
              <w:widowControl w:val="0"/>
              <w:kinsoku/>
              <w:wordWrap/>
              <w:overflowPunct/>
              <w:topLinePunct w:val="0"/>
              <w:autoSpaceDE w:val="0"/>
              <w:autoSpaceDN w:val="0"/>
              <w:bidi w:val="0"/>
              <w:adjustRightInd/>
              <w:snapToGrid/>
              <w:spacing w:line="320" w:lineRule="exact"/>
              <w:ind w:left="84"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4"/>
              <w:textAlignment w:val="auto"/>
              <w:rPr>
                <w:sz w:val="21"/>
              </w:rPr>
            </w:pPr>
            <w:r>
              <w:rPr>
                <w:sz w:val="21"/>
              </w:rPr>
              <w:t xml:space="preserve">工作面照明必须采用不超过 </w:t>
            </w:r>
            <w:r>
              <w:rPr>
                <w:rFonts w:ascii="Times New Roman" w:eastAsia="Times New Roman"/>
                <w:position w:val="1"/>
                <w:sz w:val="21"/>
              </w:rPr>
              <w:t xml:space="preserve">36V </w:t>
            </w:r>
            <w:r>
              <w:rPr>
                <w:sz w:val="21"/>
              </w:rPr>
              <w:t>的</w:t>
            </w:r>
          </w:p>
          <w:p>
            <w:pPr>
              <w:pStyle w:val="13"/>
              <w:keepNext w:val="0"/>
              <w:keepLines w:val="0"/>
              <w:pageBreakBefore w:val="0"/>
              <w:widowControl w:val="0"/>
              <w:kinsoku/>
              <w:wordWrap/>
              <w:overflowPunct/>
              <w:topLinePunct w:val="0"/>
              <w:autoSpaceDE w:val="0"/>
              <w:autoSpaceDN w:val="0"/>
              <w:bidi w:val="0"/>
              <w:adjustRightInd/>
              <w:snapToGrid/>
              <w:spacing w:before="137" w:line="320" w:lineRule="exact"/>
              <w:ind w:left="14"/>
              <w:textAlignment w:val="auto"/>
              <w:rPr>
                <w:sz w:val="21"/>
              </w:rPr>
            </w:pPr>
            <w:r>
              <w:rPr>
                <w:sz w:val="21"/>
              </w:rPr>
              <w:t>安全电压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14"/>
              </w:rPr>
            </w:pPr>
          </w:p>
          <w:p>
            <w:pPr>
              <w:pStyle w:val="13"/>
              <w:keepNext w:val="0"/>
              <w:keepLines w:val="0"/>
              <w:pageBreakBefore w:val="0"/>
              <w:widowControl w:val="0"/>
              <w:kinsoku/>
              <w:wordWrap/>
              <w:overflowPunct/>
              <w:topLinePunct w:val="0"/>
              <w:autoSpaceDE w:val="0"/>
              <w:autoSpaceDN w:val="0"/>
              <w:bidi w:val="0"/>
              <w:adjustRightInd/>
              <w:snapToGrid/>
              <w:spacing w:before="1" w:line="320" w:lineRule="exact"/>
              <w:ind w:left="14"/>
              <w:textAlignment w:val="auto"/>
              <w:rPr>
                <w:sz w:val="21"/>
              </w:rPr>
            </w:pPr>
            <w:r>
              <w:rPr>
                <w:sz w:val="21"/>
              </w:rPr>
              <w:t>处理浮石时站在浮石下方</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20"/>
              </w:rPr>
            </w:pPr>
          </w:p>
          <w:p>
            <w:pPr>
              <w:pStyle w:val="13"/>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
                <w:sz w:val="14"/>
              </w:rPr>
            </w:pPr>
          </w:p>
          <w:p>
            <w:pPr>
              <w:pStyle w:val="13"/>
              <w:keepNext w:val="0"/>
              <w:keepLines w:val="0"/>
              <w:pageBreakBefore w:val="0"/>
              <w:widowControl w:val="0"/>
              <w:kinsoku/>
              <w:wordWrap/>
              <w:overflowPunct/>
              <w:topLinePunct w:val="0"/>
              <w:autoSpaceDE w:val="0"/>
              <w:autoSpaceDN w:val="0"/>
              <w:bidi w:val="0"/>
              <w:adjustRightInd/>
              <w:snapToGrid/>
              <w:spacing w:before="1" w:line="320" w:lineRule="exact"/>
              <w:ind w:left="84" w:right="75"/>
              <w:jc w:val="center"/>
              <w:textAlignment w:val="auto"/>
              <w:rPr>
                <w:sz w:val="21"/>
              </w:rPr>
            </w:pPr>
            <w:r>
              <w:rPr>
                <w:sz w:val="21"/>
              </w:rPr>
              <w:t>冒顶片帮</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85" w:line="320" w:lineRule="exact"/>
              <w:ind w:left="14" w:right="95"/>
              <w:jc w:val="both"/>
              <w:textAlignment w:val="auto"/>
              <w:rPr>
                <w:sz w:val="21"/>
              </w:rPr>
            </w:pPr>
            <w:r>
              <w:rPr>
                <w:sz w:val="21"/>
              </w:rPr>
              <w:t>使用长度符合要求的撬杆；处理浮石时，人员应站在通往安全出口的方向，不应站在浮石下方及独头巷</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14"/>
              <w:textAlignment w:val="auto"/>
              <w:rPr>
                <w:sz w:val="21"/>
              </w:rPr>
            </w:pPr>
            <w:r>
              <w:rPr>
                <w:sz w:val="21"/>
              </w:rPr>
              <w:t>一侧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4"/>
              <w:textAlignment w:val="auto"/>
              <w:rPr>
                <w:sz w:val="21"/>
              </w:rPr>
            </w:pPr>
            <w:r>
              <w:rPr>
                <w:sz w:val="21"/>
              </w:rPr>
              <w:t>搬运凿岩机、风水绳到作业面，用力</w:t>
            </w:r>
          </w:p>
          <w:p>
            <w:pPr>
              <w:pStyle w:val="13"/>
              <w:keepNext w:val="0"/>
              <w:keepLines w:val="0"/>
              <w:pageBreakBefore w:val="0"/>
              <w:widowControl w:val="0"/>
              <w:kinsoku/>
              <w:wordWrap/>
              <w:overflowPunct/>
              <w:topLinePunct w:val="0"/>
              <w:autoSpaceDE w:val="0"/>
              <w:autoSpaceDN w:val="0"/>
              <w:bidi w:val="0"/>
              <w:adjustRightInd/>
              <w:snapToGrid/>
              <w:spacing w:before="137" w:line="320" w:lineRule="exact"/>
              <w:ind w:left="14"/>
              <w:textAlignment w:val="auto"/>
              <w:rPr>
                <w:sz w:val="21"/>
              </w:rPr>
            </w:pPr>
            <w:r>
              <w:rPr>
                <w:sz w:val="21"/>
              </w:rPr>
              <w:t>不当或配合不协调</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02"/>
              <w:textAlignment w:val="auto"/>
              <w:rPr>
                <w:sz w:val="21"/>
              </w:rPr>
            </w:pPr>
            <w:r>
              <w:rPr>
                <w:spacing w:val="-1"/>
                <w:sz w:val="21"/>
              </w:rPr>
              <w:t>其他伤害</w:t>
            </w:r>
          </w:p>
          <w:p>
            <w:pPr>
              <w:pStyle w:val="13"/>
              <w:keepNext w:val="0"/>
              <w:keepLines w:val="0"/>
              <w:pageBreakBefore w:val="0"/>
              <w:widowControl w:val="0"/>
              <w:kinsoku/>
              <w:wordWrap/>
              <w:overflowPunct/>
              <w:topLinePunct w:val="0"/>
              <w:autoSpaceDE w:val="0"/>
              <w:autoSpaceDN w:val="0"/>
              <w:bidi w:val="0"/>
              <w:adjustRightInd/>
              <w:snapToGrid/>
              <w:spacing w:before="137" w:line="320" w:lineRule="exact"/>
              <w:ind w:left="102"/>
              <w:textAlignment w:val="auto"/>
              <w:rPr>
                <w:sz w:val="21"/>
              </w:rPr>
            </w:pPr>
            <w:r>
              <w:rPr>
                <w:sz w:val="21"/>
              </w:rPr>
              <w:t>（</w:t>
            </w:r>
            <w:r>
              <w:rPr>
                <w:spacing w:val="-2"/>
                <w:sz w:val="21"/>
              </w:rPr>
              <w:t>砸伤</w:t>
            </w:r>
            <w:r>
              <w:rPr>
                <w:sz w:val="21"/>
              </w:rPr>
              <w:t>）</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82" w:line="320" w:lineRule="exact"/>
              <w:ind w:left="14"/>
              <w:textAlignment w:val="auto"/>
              <w:rPr>
                <w:sz w:val="21"/>
              </w:rPr>
            </w:pPr>
            <w:r>
              <w:rPr>
                <w:sz w:val="21"/>
              </w:rPr>
              <w:t>双人配合作业，搬运前清理路面障</w:t>
            </w:r>
          </w:p>
          <w:p>
            <w:pPr>
              <w:pStyle w:val="13"/>
              <w:keepNext w:val="0"/>
              <w:keepLines w:val="0"/>
              <w:pageBreakBefore w:val="0"/>
              <w:widowControl w:val="0"/>
              <w:kinsoku/>
              <w:wordWrap/>
              <w:overflowPunct/>
              <w:topLinePunct w:val="0"/>
              <w:autoSpaceDE w:val="0"/>
              <w:autoSpaceDN w:val="0"/>
              <w:bidi w:val="0"/>
              <w:adjustRightInd/>
              <w:snapToGrid/>
              <w:spacing w:before="137" w:line="320" w:lineRule="exact"/>
              <w:ind w:left="14"/>
              <w:textAlignment w:val="auto"/>
              <w:rPr>
                <w:sz w:val="21"/>
              </w:rPr>
            </w:pPr>
            <w:r>
              <w:rPr>
                <w:sz w:val="21"/>
              </w:rPr>
              <w:t>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77" w:type="dxa"/>
            <w:vMerge w:val="continue"/>
            <w:tcBorders>
              <w:top w:val="nil"/>
              <w:left w:val="nil"/>
            </w:tcBorders>
          </w:tcPr>
          <w:p>
            <w:pPr>
              <w:rPr>
                <w:sz w:val="2"/>
                <w:szCs w:val="2"/>
              </w:rPr>
            </w:pPr>
          </w:p>
        </w:tc>
        <w:tc>
          <w:tcPr>
            <w:tcW w:w="3702" w:type="dxa"/>
          </w:tcPr>
          <w:p>
            <w:pPr>
              <w:pStyle w:val="13"/>
              <w:spacing w:before="85"/>
              <w:ind w:left="14"/>
              <w:rPr>
                <w:sz w:val="21"/>
              </w:rPr>
            </w:pPr>
            <w:r>
              <w:rPr>
                <w:sz w:val="21"/>
              </w:rPr>
              <w:t>竖井、天井凿岩中，靠近井壁拉放风</w:t>
            </w:r>
          </w:p>
        </w:tc>
        <w:tc>
          <w:tcPr>
            <w:tcW w:w="1049" w:type="dxa"/>
          </w:tcPr>
          <w:p>
            <w:pPr>
              <w:pStyle w:val="13"/>
              <w:spacing w:before="85"/>
              <w:ind w:left="84" w:right="75"/>
              <w:jc w:val="center"/>
              <w:rPr>
                <w:sz w:val="21"/>
              </w:rPr>
            </w:pPr>
            <w:r>
              <w:rPr>
                <w:sz w:val="21"/>
              </w:rPr>
              <w:t>物体打击</w:t>
            </w:r>
          </w:p>
        </w:tc>
        <w:tc>
          <w:tcPr>
            <w:tcW w:w="3271" w:type="dxa"/>
            <w:tcBorders>
              <w:right w:val="nil"/>
            </w:tcBorders>
          </w:tcPr>
          <w:p>
            <w:pPr>
              <w:pStyle w:val="13"/>
              <w:spacing w:before="85"/>
              <w:ind w:left="14"/>
              <w:rPr>
                <w:sz w:val="21"/>
              </w:rPr>
            </w:pPr>
            <w:r>
              <w:rPr>
                <w:sz w:val="21"/>
              </w:rPr>
              <w:t>严禁靠近井壁拉放风水绳，避免造</w:t>
            </w:r>
          </w:p>
        </w:tc>
      </w:tr>
    </w:tbl>
    <w:p>
      <w:pPr>
        <w:spacing w:after="0"/>
        <w:rPr>
          <w:sz w:val="21"/>
        </w:rPr>
        <w:sectPr>
          <w:pgSz w:w="11910" w:h="16840"/>
          <w:pgMar w:top="1440" w:right="1180" w:bottom="1180" w:left="1180" w:header="0" w:footer="995" w:gutter="0"/>
        </w:sectPr>
      </w:pPr>
    </w:p>
    <w:p>
      <w:pPr>
        <w:pStyle w:val="6"/>
        <w:spacing w:before="0"/>
        <w:rPr>
          <w:rFonts w:ascii="仿宋"/>
          <w:sz w:val="20"/>
        </w:rPr>
      </w:pPr>
      <w:r>
        <w:pict>
          <v:shape id="_x0000_s1026" o:spid="_x0000_s1026" o:spt="202" type="#_x0000_t202" style="position:absolute;left:0pt;margin-left:69.95pt;margin-top:70.9pt;height:691.1pt;width:455.75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716"/>
                    <w:gridCol w:w="1049"/>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63" w:type="dxa"/>
                        <w:tcBorders>
                          <w:left w:val="nil"/>
                        </w:tcBorders>
                      </w:tcPr>
                      <w:p>
                        <w:pPr>
                          <w:pStyle w:val="13"/>
                          <w:spacing w:before="5"/>
                          <w:rPr>
                            <w:sz w:val="22"/>
                          </w:rPr>
                        </w:pPr>
                      </w:p>
                      <w:p>
                        <w:pPr>
                          <w:pStyle w:val="13"/>
                          <w:ind w:left="228"/>
                          <w:rPr>
                            <w:sz w:val="21"/>
                          </w:rPr>
                        </w:pPr>
                        <w:r>
                          <w:rPr>
                            <w:sz w:val="21"/>
                          </w:rPr>
                          <w:t>岗位操作</w:t>
                        </w:r>
                      </w:p>
                    </w:tc>
                    <w:tc>
                      <w:tcPr>
                        <w:tcW w:w="3716" w:type="dxa"/>
                      </w:tcPr>
                      <w:p>
                        <w:pPr>
                          <w:pStyle w:val="13"/>
                          <w:spacing w:before="5"/>
                          <w:rPr>
                            <w:sz w:val="22"/>
                          </w:rPr>
                        </w:pPr>
                      </w:p>
                      <w:p>
                        <w:pPr>
                          <w:pStyle w:val="13"/>
                          <w:ind w:left="1304" w:right="1294"/>
                          <w:jc w:val="center"/>
                          <w:rPr>
                            <w:sz w:val="21"/>
                          </w:rPr>
                        </w:pPr>
                        <w:r>
                          <w:rPr>
                            <w:sz w:val="21"/>
                          </w:rPr>
                          <w:t>安全风险</w:t>
                        </w:r>
                      </w:p>
                    </w:tc>
                    <w:tc>
                      <w:tcPr>
                        <w:tcW w:w="1049" w:type="dxa"/>
                      </w:tcPr>
                      <w:p>
                        <w:pPr>
                          <w:pStyle w:val="13"/>
                          <w:spacing w:before="82"/>
                          <w:ind w:left="84" w:right="75"/>
                          <w:jc w:val="center"/>
                          <w:rPr>
                            <w:sz w:val="21"/>
                          </w:rPr>
                        </w:pPr>
                        <w:r>
                          <w:rPr>
                            <w:sz w:val="21"/>
                          </w:rPr>
                          <w:t>可能造成</w:t>
                        </w:r>
                      </w:p>
                      <w:p>
                        <w:pPr>
                          <w:pStyle w:val="13"/>
                          <w:spacing w:before="137"/>
                          <w:ind w:left="84" w:right="72"/>
                          <w:jc w:val="center"/>
                          <w:rPr>
                            <w:sz w:val="21"/>
                          </w:rPr>
                        </w:pPr>
                        <w:r>
                          <w:rPr>
                            <w:sz w:val="21"/>
                          </w:rPr>
                          <w:t>的事故</w:t>
                        </w:r>
                      </w:p>
                    </w:tc>
                    <w:tc>
                      <w:tcPr>
                        <w:tcW w:w="3271" w:type="dxa"/>
                        <w:tcBorders>
                          <w:right w:val="nil"/>
                        </w:tcBorders>
                      </w:tcPr>
                      <w:p>
                        <w:pPr>
                          <w:pStyle w:val="13"/>
                          <w:spacing w:before="5"/>
                          <w:rPr>
                            <w:sz w:val="22"/>
                          </w:rPr>
                        </w:pPr>
                      </w:p>
                      <w:p>
                        <w:pPr>
                          <w:pStyle w:val="13"/>
                          <w:ind w:left="86" w:right="81"/>
                          <w:jc w:val="center"/>
                          <w:rPr>
                            <w:sz w:val="21"/>
                          </w:rPr>
                        </w:pPr>
                        <w:r>
                          <w:rPr>
                            <w:sz w:val="21"/>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63" w:type="dxa"/>
                        <w:vMerge w:val="restart"/>
                        <w:tcBorders>
                          <w:left w:val="nil"/>
                        </w:tcBorders>
                      </w:tcPr>
                      <w:p>
                        <w:pPr>
                          <w:pStyle w:val="13"/>
                          <w:rPr>
                            <w:rFonts w:ascii="Times New Roman"/>
                            <w:sz w:val="20"/>
                          </w:rPr>
                        </w:pPr>
                      </w:p>
                    </w:tc>
                    <w:tc>
                      <w:tcPr>
                        <w:tcW w:w="3716" w:type="dxa"/>
                      </w:tcPr>
                      <w:p>
                        <w:pPr>
                          <w:pStyle w:val="13"/>
                          <w:spacing w:before="85"/>
                          <w:ind w:left="14"/>
                          <w:rPr>
                            <w:sz w:val="21"/>
                          </w:rPr>
                        </w:pPr>
                        <w:r>
                          <w:rPr>
                            <w:sz w:val="21"/>
                          </w:rPr>
                          <w:t>水绳</w:t>
                        </w:r>
                      </w:p>
                    </w:tc>
                    <w:tc>
                      <w:tcPr>
                        <w:tcW w:w="1049" w:type="dxa"/>
                      </w:tcPr>
                      <w:p>
                        <w:pPr>
                          <w:pStyle w:val="13"/>
                          <w:rPr>
                            <w:rFonts w:ascii="Times New Roman"/>
                            <w:sz w:val="20"/>
                          </w:rPr>
                        </w:pPr>
                      </w:p>
                    </w:tc>
                    <w:tc>
                      <w:tcPr>
                        <w:tcW w:w="3271" w:type="dxa"/>
                        <w:tcBorders>
                          <w:right w:val="nil"/>
                        </w:tcBorders>
                      </w:tcPr>
                      <w:p>
                        <w:pPr>
                          <w:pStyle w:val="13"/>
                          <w:spacing w:before="85"/>
                          <w:ind w:left="14"/>
                          <w:rPr>
                            <w:sz w:val="21"/>
                          </w:rPr>
                        </w:pPr>
                        <w:r>
                          <w:rPr>
                            <w:sz w:val="21"/>
                          </w:rPr>
                          <w:t>成井筒附着物体碰落伤人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竖井、天井凿岩中，风水绳拉放速度</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过快</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物体打击</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严格按要求控制风水绳下放速度，</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避免到达工作面未减速造成失控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使用凿岩台车清除危石</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冒顶片帮</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严禁用凿岩台车</w:t>
                        </w:r>
                        <w:r>
                          <w:rPr>
                            <w:rFonts w:ascii="Times New Roman" w:hAnsi="Times New Roman" w:eastAsia="Times New Roman"/>
                            <w:sz w:val="21"/>
                          </w:rPr>
                          <w:t>“</w:t>
                        </w:r>
                        <w:r>
                          <w:rPr>
                            <w:sz w:val="21"/>
                          </w:rPr>
                          <w:t>找顶</w:t>
                        </w:r>
                        <w:r>
                          <w:rPr>
                            <w:rFonts w:ascii="Times New Roman" w:hAnsi="Times New Roman" w:eastAsia="Times New Roman"/>
                            <w:sz w:val="21"/>
                          </w:rPr>
                          <w:t>”</w:t>
                        </w:r>
                        <w:r>
                          <w:rPr>
                            <w:sz w:val="21"/>
                          </w:rPr>
                          <w:t>或清除危石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63" w:type="dxa"/>
                        <w:vMerge w:val="restart"/>
                        <w:tcBorders>
                          <w:left w:val="nil"/>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1"/>
                          <w:rPr>
                            <w:sz w:val="29"/>
                          </w:rPr>
                        </w:pPr>
                      </w:p>
                      <w:p>
                        <w:pPr>
                          <w:pStyle w:val="13"/>
                          <w:ind w:left="122"/>
                          <w:rPr>
                            <w:sz w:val="21"/>
                          </w:rPr>
                        </w:pPr>
                        <w:r>
                          <w:rPr>
                            <w:sz w:val="21"/>
                          </w:rPr>
                          <w:t>启动和凿岩</w:t>
                        </w: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开机速度过快</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机械伤害</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开机中，钻机操作阀应开到慢速运</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转位置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开孔时，先供气后供水，采用干式作</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w w:val="100"/>
                            <w:sz w:val="21"/>
                          </w:rPr>
                          <w:t>业</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pacing w:val="-1"/>
                            <w:sz w:val="21"/>
                          </w:rPr>
                          <w:t>职业危害</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w:t>
                        </w:r>
                        <w:r>
                          <w:rPr>
                            <w:spacing w:val="-2"/>
                            <w:sz w:val="21"/>
                          </w:rPr>
                          <w:t>粉尘</w:t>
                        </w:r>
                        <w:r>
                          <w:rPr>
                            <w:sz w:val="21"/>
                          </w:rPr>
                          <w:t>）</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开孔时，严格执行先供水、后供气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打残留炮孔</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放炮事故</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打孔前，对爆破工作面全面检查，</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对残孔、盲炮及时处理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处理盲炮措施不当。如未及时上报由专业爆破员进行处理，擅自拉出起爆</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药包，采用铁制工具私自掏炮眼等</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18"/>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放炮事故</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发现存在未处理的盲炮及时上报， 按照规定的方法配合爆破作业人员</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在凿岩机运转时修理、更换设备零部件</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18"/>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机械伤害</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凿岩机运转中严禁修理或更换零部件。如出现设备故障，应立即停机</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带钎尾进行长时间的空运转</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机械伤害</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空运转前必须将接杆钎尾取下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风绳接头与凿岩机连接松动，振动过程造成脱扣</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18"/>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物体打击</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凿岩时要随时注意风绳接头与凿岩机连接的牢固性，发现松动现象立</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即停机处理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打眼过程中站位不当，正面操作</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机械伤害</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凿岩过程中应站在凿岩机后侧面作</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w w:val="100"/>
                            <w:sz w:val="21"/>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排粉异常，未及时关闭风水管</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18"/>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物体打击</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运行中随时观察排粉情况，若排粉增大或减少，应立即停机，关闭风</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水管后检查设备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063" w:type="dxa"/>
                        <w:vMerge w:val="continue"/>
                        <w:tcBorders>
                          <w:top w:val="nil"/>
                          <w:left w:val="nil"/>
                        </w:tcBorders>
                      </w:tcPr>
                      <w:p>
                        <w:pPr>
                          <w:rPr>
                            <w:sz w:val="2"/>
                            <w:szCs w:val="2"/>
                          </w:rPr>
                        </w:pPr>
                      </w:p>
                    </w:tc>
                    <w:tc>
                      <w:tcPr>
                        <w:tcW w:w="3716"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戴手套扶持钎杆</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right"/>
                          <w:textAlignment w:val="auto"/>
                          <w:rPr>
                            <w:sz w:val="21"/>
                          </w:rPr>
                        </w:pPr>
                        <w:r>
                          <w:rPr>
                            <w:sz w:val="21"/>
                          </w:rPr>
                          <w:t>机械伤害</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严禁佩戴手套扶持钎杆。专人监护</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配合作业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63" w:type="dxa"/>
                        <w:vMerge w:val="continue"/>
                        <w:tcBorders>
                          <w:top w:val="nil"/>
                          <w:left w:val="nil"/>
                        </w:tcBorders>
                      </w:tcPr>
                      <w:p>
                        <w:pPr>
                          <w:rPr>
                            <w:sz w:val="2"/>
                            <w:szCs w:val="2"/>
                          </w:rPr>
                        </w:pPr>
                      </w:p>
                    </w:tc>
                    <w:tc>
                      <w:tcPr>
                        <w:tcW w:w="3716" w:type="dxa"/>
                      </w:tcPr>
                      <w:p>
                        <w:pPr>
                          <w:pStyle w:val="13"/>
                          <w:spacing w:before="82"/>
                          <w:ind w:left="14"/>
                          <w:rPr>
                            <w:sz w:val="21"/>
                          </w:rPr>
                        </w:pPr>
                        <w:r>
                          <w:rPr>
                            <w:sz w:val="21"/>
                          </w:rPr>
                          <w:t>污物消除不净，强制开机操作</w:t>
                        </w:r>
                      </w:p>
                    </w:tc>
                    <w:tc>
                      <w:tcPr>
                        <w:tcW w:w="1049" w:type="dxa"/>
                      </w:tcPr>
                      <w:p>
                        <w:pPr>
                          <w:pStyle w:val="13"/>
                          <w:spacing w:before="82"/>
                          <w:ind w:right="91"/>
                          <w:jc w:val="right"/>
                          <w:rPr>
                            <w:sz w:val="21"/>
                          </w:rPr>
                        </w:pPr>
                        <w:r>
                          <w:rPr>
                            <w:sz w:val="21"/>
                          </w:rPr>
                          <w:t>机械伤害</w:t>
                        </w:r>
                      </w:p>
                    </w:tc>
                    <w:tc>
                      <w:tcPr>
                        <w:tcW w:w="3271" w:type="dxa"/>
                        <w:tcBorders>
                          <w:right w:val="nil"/>
                        </w:tcBorders>
                      </w:tcPr>
                      <w:p>
                        <w:pPr>
                          <w:pStyle w:val="13"/>
                          <w:spacing w:before="82"/>
                          <w:ind w:left="14"/>
                          <w:rPr>
                            <w:sz w:val="21"/>
                          </w:rPr>
                        </w:pPr>
                        <w:r>
                          <w:rPr>
                            <w:sz w:val="21"/>
                          </w:rPr>
                          <w:t>运行中适度推进，经常排粉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63" w:type="dxa"/>
                        <w:vMerge w:val="continue"/>
                        <w:tcBorders>
                          <w:top w:val="nil"/>
                          <w:left w:val="nil"/>
                        </w:tcBorders>
                      </w:tcPr>
                      <w:p>
                        <w:pPr>
                          <w:rPr>
                            <w:sz w:val="2"/>
                            <w:szCs w:val="2"/>
                          </w:rPr>
                        </w:pPr>
                      </w:p>
                    </w:tc>
                    <w:tc>
                      <w:tcPr>
                        <w:tcW w:w="3716" w:type="dxa"/>
                      </w:tcPr>
                      <w:p>
                        <w:pPr>
                          <w:pStyle w:val="13"/>
                          <w:spacing w:before="4"/>
                          <w:rPr>
                            <w:sz w:val="22"/>
                          </w:rPr>
                        </w:pPr>
                      </w:p>
                      <w:p>
                        <w:pPr>
                          <w:pStyle w:val="13"/>
                          <w:ind w:left="14"/>
                          <w:rPr>
                            <w:sz w:val="21"/>
                          </w:rPr>
                        </w:pPr>
                        <w:r>
                          <w:rPr>
                            <w:sz w:val="21"/>
                          </w:rPr>
                          <w:t>处理断钎时，站在机器前方作业</w:t>
                        </w:r>
                      </w:p>
                    </w:tc>
                    <w:tc>
                      <w:tcPr>
                        <w:tcW w:w="1049" w:type="dxa"/>
                      </w:tcPr>
                      <w:p>
                        <w:pPr>
                          <w:pStyle w:val="13"/>
                          <w:spacing w:before="4"/>
                          <w:rPr>
                            <w:sz w:val="22"/>
                          </w:rPr>
                        </w:pPr>
                      </w:p>
                      <w:p>
                        <w:pPr>
                          <w:pStyle w:val="13"/>
                          <w:ind w:right="91"/>
                          <w:jc w:val="right"/>
                          <w:rPr>
                            <w:sz w:val="21"/>
                          </w:rPr>
                        </w:pPr>
                        <w:r>
                          <w:rPr>
                            <w:sz w:val="21"/>
                          </w:rPr>
                          <w:t>机械伤害</w:t>
                        </w:r>
                      </w:p>
                    </w:tc>
                    <w:tc>
                      <w:tcPr>
                        <w:tcW w:w="3271" w:type="dxa"/>
                        <w:tcBorders>
                          <w:right w:val="nil"/>
                        </w:tcBorders>
                      </w:tcPr>
                      <w:p>
                        <w:pPr>
                          <w:pStyle w:val="13"/>
                          <w:spacing w:before="82"/>
                          <w:ind w:left="14"/>
                          <w:rPr>
                            <w:sz w:val="21"/>
                          </w:rPr>
                        </w:pPr>
                        <w:r>
                          <w:rPr>
                            <w:sz w:val="21"/>
                          </w:rPr>
                          <w:t>严禁站在机器前方作业，应站在凿</w:t>
                        </w:r>
                      </w:p>
                      <w:p>
                        <w:pPr>
                          <w:pStyle w:val="13"/>
                          <w:spacing w:before="137"/>
                          <w:ind w:left="14"/>
                          <w:rPr>
                            <w:sz w:val="21"/>
                          </w:rPr>
                        </w:pPr>
                        <w:r>
                          <w:rPr>
                            <w:sz w:val="21"/>
                          </w:rPr>
                          <w:t>岩机侧面处理断钎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63" w:type="dxa"/>
                        <w:vMerge w:val="continue"/>
                        <w:tcBorders>
                          <w:top w:val="nil"/>
                          <w:left w:val="nil"/>
                        </w:tcBorders>
                      </w:tcPr>
                      <w:p>
                        <w:pPr>
                          <w:rPr>
                            <w:sz w:val="2"/>
                            <w:szCs w:val="2"/>
                          </w:rPr>
                        </w:pPr>
                      </w:p>
                    </w:tc>
                    <w:tc>
                      <w:tcPr>
                        <w:tcW w:w="3716" w:type="dxa"/>
                      </w:tcPr>
                      <w:p>
                        <w:pPr>
                          <w:pStyle w:val="13"/>
                          <w:spacing w:before="85"/>
                          <w:ind w:left="14"/>
                          <w:rPr>
                            <w:sz w:val="21"/>
                          </w:rPr>
                        </w:pPr>
                        <w:r>
                          <w:rPr>
                            <w:sz w:val="21"/>
                          </w:rPr>
                          <w:t>边打眼、边装药</w:t>
                        </w:r>
                      </w:p>
                    </w:tc>
                    <w:tc>
                      <w:tcPr>
                        <w:tcW w:w="1049" w:type="dxa"/>
                      </w:tcPr>
                      <w:p>
                        <w:pPr>
                          <w:pStyle w:val="13"/>
                          <w:spacing w:before="85"/>
                          <w:ind w:right="93"/>
                          <w:jc w:val="right"/>
                          <w:rPr>
                            <w:sz w:val="21"/>
                          </w:rPr>
                        </w:pPr>
                        <w:r>
                          <w:rPr>
                            <w:sz w:val="21"/>
                          </w:rPr>
                          <w:t>放炮事故</w:t>
                        </w:r>
                      </w:p>
                    </w:tc>
                    <w:tc>
                      <w:tcPr>
                        <w:tcW w:w="3271" w:type="dxa"/>
                        <w:tcBorders>
                          <w:right w:val="nil"/>
                        </w:tcBorders>
                      </w:tcPr>
                      <w:p>
                        <w:pPr>
                          <w:pStyle w:val="13"/>
                          <w:spacing w:before="85"/>
                          <w:ind w:left="14"/>
                          <w:rPr>
                            <w:sz w:val="21"/>
                          </w:rPr>
                        </w:pPr>
                        <w:r>
                          <w:rPr>
                            <w:sz w:val="21"/>
                          </w:rPr>
                          <w:t>严禁边打眼、边装药。凿岩工作结</w:t>
                        </w:r>
                      </w:p>
                    </w:tc>
                  </w:tr>
                </w:tbl>
                <w:p>
                  <w:pPr>
                    <w:pStyle w:val="6"/>
                    <w:spacing w:before="0"/>
                  </w:pPr>
                </w:p>
              </w:txbxContent>
            </v:textbox>
          </v:shape>
        </w:pict>
      </w: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0"/>
        <w:rPr>
          <w:rFonts w:ascii="仿宋"/>
          <w:sz w:val="20"/>
        </w:rPr>
      </w:pPr>
    </w:p>
    <w:p>
      <w:pPr>
        <w:pStyle w:val="6"/>
        <w:spacing w:before="12"/>
        <w:rPr>
          <w:rFonts w:ascii="仿宋"/>
          <w:sz w:val="21"/>
        </w:rPr>
      </w:pPr>
    </w:p>
    <w:p>
      <w:pPr>
        <w:spacing w:before="71"/>
        <w:ind w:left="0" w:right="126" w:firstLine="0"/>
        <w:jc w:val="right"/>
        <w:rPr>
          <w:sz w:val="21"/>
        </w:rPr>
      </w:pPr>
      <w:r>
        <w:rPr>
          <w:w w:val="100"/>
          <w:sz w:val="21"/>
        </w:rPr>
        <w:t>，</w:t>
      </w:r>
    </w:p>
    <w:p>
      <w:pPr>
        <w:spacing w:after="0"/>
        <w:jc w:val="right"/>
        <w:rPr>
          <w:sz w:val="21"/>
        </w:rPr>
        <w:sectPr>
          <w:pgSz w:w="11910" w:h="16840"/>
          <w:pgMar w:top="1400" w:right="1180" w:bottom="1180" w:left="1180" w:header="0" w:footer="995" w:gutter="0"/>
        </w:sectPr>
      </w:pPr>
    </w:p>
    <w:tbl>
      <w:tblPr>
        <w:tblStyle w:val="9"/>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3702"/>
        <w:gridCol w:w="1049"/>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77" w:type="dxa"/>
            <w:tcBorders>
              <w:left w:val="nil"/>
            </w:tcBorders>
          </w:tcPr>
          <w:p>
            <w:pPr>
              <w:pStyle w:val="13"/>
              <w:spacing w:before="5"/>
              <w:rPr>
                <w:sz w:val="22"/>
              </w:rPr>
            </w:pPr>
          </w:p>
          <w:p>
            <w:pPr>
              <w:pStyle w:val="13"/>
              <w:ind w:left="228"/>
              <w:rPr>
                <w:sz w:val="21"/>
              </w:rPr>
            </w:pPr>
            <w:r>
              <w:rPr>
                <w:sz w:val="21"/>
              </w:rPr>
              <w:t>岗位操作</w:t>
            </w:r>
          </w:p>
        </w:tc>
        <w:tc>
          <w:tcPr>
            <w:tcW w:w="3702" w:type="dxa"/>
          </w:tcPr>
          <w:p>
            <w:pPr>
              <w:pStyle w:val="13"/>
              <w:spacing w:before="5"/>
              <w:rPr>
                <w:sz w:val="22"/>
              </w:rPr>
            </w:pPr>
          </w:p>
          <w:p>
            <w:pPr>
              <w:pStyle w:val="13"/>
              <w:ind w:left="1304" w:right="1294"/>
              <w:jc w:val="center"/>
              <w:rPr>
                <w:sz w:val="21"/>
              </w:rPr>
            </w:pPr>
            <w:r>
              <w:rPr>
                <w:sz w:val="21"/>
              </w:rPr>
              <w:t>安全风险</w:t>
            </w:r>
          </w:p>
        </w:tc>
        <w:tc>
          <w:tcPr>
            <w:tcW w:w="1049" w:type="dxa"/>
          </w:tcPr>
          <w:p>
            <w:pPr>
              <w:pStyle w:val="13"/>
              <w:spacing w:before="82"/>
              <w:ind w:left="84" w:right="75"/>
              <w:jc w:val="center"/>
              <w:rPr>
                <w:sz w:val="21"/>
              </w:rPr>
            </w:pPr>
            <w:r>
              <w:rPr>
                <w:sz w:val="21"/>
              </w:rPr>
              <w:t>可能造成</w:t>
            </w:r>
          </w:p>
          <w:p>
            <w:pPr>
              <w:pStyle w:val="13"/>
              <w:spacing w:before="137"/>
              <w:ind w:left="84" w:right="72"/>
              <w:jc w:val="center"/>
              <w:rPr>
                <w:sz w:val="21"/>
              </w:rPr>
            </w:pPr>
            <w:r>
              <w:rPr>
                <w:sz w:val="21"/>
              </w:rPr>
              <w:t>的事故</w:t>
            </w:r>
          </w:p>
        </w:tc>
        <w:tc>
          <w:tcPr>
            <w:tcW w:w="3271" w:type="dxa"/>
            <w:tcBorders>
              <w:right w:val="nil"/>
            </w:tcBorders>
          </w:tcPr>
          <w:p>
            <w:pPr>
              <w:pStyle w:val="13"/>
              <w:spacing w:before="5"/>
              <w:rPr>
                <w:sz w:val="22"/>
              </w:rPr>
            </w:pPr>
          </w:p>
          <w:p>
            <w:pPr>
              <w:pStyle w:val="13"/>
              <w:ind w:left="86" w:right="81"/>
              <w:jc w:val="center"/>
              <w:rPr>
                <w:sz w:val="21"/>
              </w:rPr>
            </w:pPr>
            <w:r>
              <w:rPr>
                <w:sz w:val="21"/>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77" w:type="dxa"/>
            <w:vMerge w:val="restart"/>
            <w:tcBorders>
              <w:left w:val="nil"/>
            </w:tcBorders>
          </w:tcPr>
          <w:p>
            <w:pPr>
              <w:pStyle w:val="13"/>
              <w:rPr>
                <w:rFonts w:ascii="Times New Roman"/>
                <w:sz w:val="20"/>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rFonts w:ascii="Times New Roman"/>
                <w:sz w:val="20"/>
              </w:rPr>
            </w:pP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rFonts w:ascii="Times New Roman"/>
                <w:sz w:val="20"/>
              </w:rPr>
            </w:pP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束后，应检测作业现场作业环境，</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并通知专业爆破工进行装药作业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上下采场过程中未抓稳梯子</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5"/>
              <w:jc w:val="center"/>
              <w:textAlignment w:val="auto"/>
              <w:rPr>
                <w:sz w:val="21"/>
              </w:rPr>
            </w:pPr>
            <w:r>
              <w:rPr>
                <w:sz w:val="21"/>
              </w:rPr>
              <w:t>高处坠落</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上下采场过程中应按照顺序依次进</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入，途中应抓稳梯子扶手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竖井、天井凿岩未系安全带</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5"/>
              <w:jc w:val="center"/>
              <w:textAlignment w:val="auto"/>
              <w:rPr>
                <w:sz w:val="21"/>
              </w:rPr>
            </w:pPr>
            <w:r>
              <w:rPr>
                <w:sz w:val="21"/>
              </w:rPr>
              <w:t>高处坠落</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高处作业必须系好安全带，安全带</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另一侧应固定在岩石稳固的位置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竖井、天井凿岩中，向下抛掷工具或</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其他物品</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5"/>
              <w:jc w:val="center"/>
              <w:textAlignment w:val="auto"/>
              <w:rPr>
                <w:sz w:val="21"/>
              </w:rPr>
            </w:pPr>
            <w:r>
              <w:rPr>
                <w:sz w:val="21"/>
              </w:rPr>
              <w:t>物体打击</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严禁自上而下抛掷任何物品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9"/>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96"/>
              <w:textAlignment w:val="auto"/>
              <w:rPr>
                <w:sz w:val="21"/>
              </w:rPr>
            </w:pPr>
            <w:r>
              <w:rPr>
                <w:sz w:val="21"/>
              </w:rPr>
              <w:t>向上凿岩时，钻杆振动造成炮眼周围岩石松动、冒落</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5"/>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5"/>
              <w:jc w:val="center"/>
              <w:textAlignment w:val="auto"/>
              <w:rPr>
                <w:sz w:val="21"/>
              </w:rPr>
            </w:pPr>
            <w:r>
              <w:rPr>
                <w:sz w:val="21"/>
              </w:rPr>
              <w:t>冒顶片帮</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95"/>
              <w:jc w:val="both"/>
              <w:textAlignment w:val="auto"/>
              <w:rPr>
                <w:sz w:val="21"/>
              </w:rPr>
            </w:pPr>
            <w:r>
              <w:rPr>
                <w:sz w:val="21"/>
              </w:rPr>
              <w:t>随时观察工作面动态，发现异常现象（如巨大的震顶声，大量支柱卸荷或钻底严重，顶板来压显现强烈或出现台阶下沉现象等），必须立即发出警报，撤离所有人员，待顶</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板稳定后由负责人按规定处理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96"/>
              <w:jc w:val="both"/>
              <w:textAlignment w:val="auto"/>
              <w:rPr>
                <w:sz w:val="21"/>
              </w:rPr>
            </w:pPr>
            <w:r>
              <w:rPr>
                <w:sz w:val="21"/>
              </w:rPr>
              <w:t>采用电动式凿岩台车作业前，未使用电笔测试检查电缆和车体是否存在漏电，或未及时处理漏电，带电操作</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5"/>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95"/>
              <w:jc w:val="both"/>
              <w:textAlignment w:val="auto"/>
              <w:rPr>
                <w:sz w:val="21"/>
              </w:rPr>
            </w:pPr>
            <w:r>
              <w:rPr>
                <w:sz w:val="21"/>
              </w:rPr>
              <w:t>接通电源后，要检查电源电压是否符合标准；根据配电柜上的指示灯检查电源相序是否正确，相序不正确要进行处理。用电笔测试检查电缆和车体是否存在漏电，有漏电必</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须进行处理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采用电动式凿岩台车作业中，徒手拖</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拽电缆</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台车通电后，严禁徒手拖拽电缆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电线电缆破损，未及时维护</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开机前检查电缆，确保电缆完好。</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若发现破损，及时上报处理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电缆浸水</w:t>
            </w:r>
          </w:p>
        </w:tc>
        <w:tc>
          <w:tcPr>
            <w:tcW w:w="1049"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72"/>
              <w:jc w:val="center"/>
              <w:textAlignment w:val="auto"/>
              <w:rPr>
                <w:sz w:val="21"/>
              </w:rPr>
            </w:pPr>
            <w:r>
              <w:rPr>
                <w:sz w:val="21"/>
              </w:rPr>
              <w:t>触电</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立即上报，由专业电工进行处理，</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确保安全后再作业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077" w:type="dxa"/>
            <w:vMerge w:val="continue"/>
            <w:tcBorders>
              <w:top w:val="nil"/>
              <w:left w:val="nil"/>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工作中破坏防水矿（岩）柱或未按设</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计要求留设防水矿（岩）柱</w:t>
            </w:r>
          </w:p>
        </w:tc>
        <w:tc>
          <w:tcPr>
            <w:tcW w:w="1049" w:type="dxa"/>
            <w:vMerge w:val="restart"/>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透水</w:t>
            </w: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严格按设计留设防水矿（岩）柱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077" w:type="dxa"/>
            <w:vMerge w:val="continue"/>
            <w:tcBorders>
              <w:top w:val="nil"/>
              <w:left w:val="nil"/>
              <w:bottom w:val="single" w:color="auto" w:sz="4" w:space="0"/>
            </w:tcBorders>
          </w:tcPr>
          <w:p>
            <w:pPr>
              <w:rPr>
                <w:sz w:val="2"/>
                <w:szCs w:val="2"/>
              </w:rPr>
            </w:pPr>
          </w:p>
        </w:tc>
        <w:tc>
          <w:tcPr>
            <w:tcW w:w="3702" w:type="dxa"/>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1"/>
              </w:rPr>
            </w:pPr>
            <w:r>
              <w:rPr>
                <w:sz w:val="21"/>
              </w:rPr>
              <w:t>未执行</w:t>
            </w:r>
            <w:r>
              <w:rPr>
                <w:rFonts w:ascii="Times New Roman" w:hAnsi="Times New Roman" w:eastAsia="Times New Roman"/>
                <w:position w:val="1"/>
                <w:sz w:val="21"/>
              </w:rPr>
              <w:t>“</w:t>
            </w:r>
            <w:r>
              <w:rPr>
                <w:sz w:val="21"/>
              </w:rPr>
              <w:t>预测预报、有疑必探、先探后</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4"/>
              <w:textAlignment w:val="auto"/>
              <w:rPr>
                <w:sz w:val="21"/>
              </w:rPr>
            </w:pPr>
            <w:r>
              <w:rPr>
                <w:sz w:val="21"/>
              </w:rPr>
              <w:t>掘、先治后采</w:t>
            </w:r>
            <w:r>
              <w:rPr>
                <w:rFonts w:ascii="Times New Roman" w:hAnsi="Times New Roman" w:eastAsia="Times New Roman"/>
                <w:position w:val="1"/>
                <w:sz w:val="21"/>
              </w:rPr>
              <w:t>”</w:t>
            </w:r>
            <w:r>
              <w:rPr>
                <w:sz w:val="21"/>
              </w:rPr>
              <w:t>的探放水制度，未落实防治水措施</w:t>
            </w:r>
          </w:p>
        </w:tc>
        <w:tc>
          <w:tcPr>
            <w:tcW w:w="1049" w:type="dxa"/>
            <w:vMerge w:val="continue"/>
            <w:tcBorders>
              <w:top w:val="nil"/>
              <w:bottom w:val="nil"/>
            </w:tcBorders>
          </w:tcPr>
          <w:p>
            <w:pPr>
              <w:keepNext w:val="0"/>
              <w:keepLines w:val="0"/>
              <w:pageBreakBefore w:val="0"/>
              <w:widowControl w:val="0"/>
              <w:kinsoku/>
              <w:wordWrap/>
              <w:overflowPunct/>
              <w:topLinePunct w:val="0"/>
              <w:autoSpaceDE w:val="0"/>
              <w:autoSpaceDN w:val="0"/>
              <w:bidi w:val="0"/>
              <w:adjustRightInd/>
              <w:snapToGrid/>
              <w:spacing w:before="0" w:line="320" w:lineRule="exact"/>
              <w:ind w:left="0"/>
              <w:textAlignment w:val="auto"/>
              <w:rPr>
                <w:sz w:val="2"/>
                <w:szCs w:val="2"/>
              </w:rPr>
            </w:pPr>
          </w:p>
        </w:tc>
        <w:tc>
          <w:tcPr>
            <w:tcW w:w="3271" w:type="dxa"/>
            <w:tcBorders>
              <w:right w:val="nil"/>
            </w:tcBorders>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95"/>
              <w:textAlignment w:val="auto"/>
              <w:rPr>
                <w:sz w:val="21"/>
              </w:rPr>
            </w:pPr>
            <w:r>
              <w:rPr>
                <w:sz w:val="21"/>
              </w:rPr>
              <w:t>严格执行超前探放水制度。发现可疑现象，及时上报处理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077" w:type="dxa"/>
            <w:vMerge w:val="restart"/>
            <w:tcBorders>
              <w:top w:val="single" w:color="auto" w:sz="4" w:space="0"/>
              <w:left w:val="single" w:color="auto" w:sz="4" w:space="0"/>
              <w:bottom w:val="single" w:color="auto" w:sz="4" w:space="0"/>
              <w:right w:val="single" w:color="auto" w:sz="4" w:space="0"/>
            </w:tcBorders>
          </w:tcPr>
          <w:p>
            <w:pPr>
              <w:rPr>
                <w:sz w:val="2"/>
                <w:szCs w:val="2"/>
              </w:rPr>
            </w:pPr>
            <w:r>
              <w:rPr>
                <w:sz w:val="21"/>
              </w:rPr>
              <w:t>停机</w:t>
            </w:r>
          </w:p>
        </w:tc>
        <w:tc>
          <w:tcPr>
            <w:tcW w:w="3702" w:type="dxa"/>
            <w:tcBorders>
              <w:left w:val="single" w:color="auto"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sz w:val="21"/>
              </w:rPr>
            </w:pPr>
            <w:r>
              <w:rPr>
                <w:sz w:val="21"/>
              </w:rPr>
              <w:t>先停水后停风</w:t>
            </w:r>
          </w:p>
        </w:tc>
        <w:tc>
          <w:tcPr>
            <w:tcW w:w="1049" w:type="dxa"/>
            <w:tcBorders>
              <w:top w:val="nil"/>
              <w:bottom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pacing w:val="-1"/>
                <w:sz w:val="21"/>
              </w:rPr>
              <w:t>职业危害</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sz w:val="2"/>
                <w:szCs w:val="2"/>
              </w:rPr>
            </w:pPr>
            <w:r>
              <w:rPr>
                <w:sz w:val="21"/>
              </w:rPr>
              <w:t>（</w:t>
            </w:r>
            <w:r>
              <w:rPr>
                <w:spacing w:val="-2"/>
                <w:sz w:val="21"/>
              </w:rPr>
              <w:t>粉尘</w:t>
            </w:r>
            <w:r>
              <w:rPr>
                <w:sz w:val="21"/>
              </w:rPr>
              <w:t>）</w:t>
            </w:r>
          </w:p>
        </w:tc>
        <w:tc>
          <w:tcPr>
            <w:tcW w:w="3271" w:type="dxa"/>
            <w:tcBorders>
              <w:right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sz w:val="21"/>
              </w:rPr>
            </w:pPr>
            <w:r>
              <w:rPr>
                <w:sz w:val="21"/>
              </w:rPr>
              <w:t>停钻时，严格执行先停风、后停水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077"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3702" w:type="dxa"/>
            <w:tcBorders>
              <w:left w:val="single" w:color="auto"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1"/>
              </w:rPr>
            </w:pPr>
            <w:r>
              <w:rPr>
                <w:sz w:val="21"/>
              </w:rPr>
              <w:t>凿岩台车停放在软地基及侧壁和顶部</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sz w:val="21"/>
              </w:rPr>
            </w:pPr>
            <w:r>
              <w:rPr>
                <w:sz w:val="21"/>
              </w:rPr>
              <w:t>有落石或崩落危险的地方</w:t>
            </w:r>
          </w:p>
        </w:tc>
        <w:tc>
          <w:tcPr>
            <w:tcW w:w="1049" w:type="dxa"/>
            <w:tcBorders>
              <w:top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sz w:val="2"/>
                <w:szCs w:val="2"/>
              </w:rPr>
            </w:pPr>
            <w:r>
              <w:rPr>
                <w:sz w:val="21"/>
              </w:rPr>
              <w:t>车辆损坏</w:t>
            </w:r>
          </w:p>
        </w:tc>
        <w:tc>
          <w:tcPr>
            <w:tcW w:w="3271" w:type="dxa"/>
            <w:tcBorders>
              <w:right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sz w:val="22"/>
              </w:rPr>
            </w:pP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sz w:val="21"/>
              </w:rPr>
            </w:pPr>
            <w:r>
              <w:rPr>
                <w:sz w:val="21"/>
              </w:rPr>
              <w:t>凿岩台车应停放在安全平坦的地方</w:t>
            </w:r>
          </w:p>
        </w:tc>
      </w:tr>
    </w:tbl>
    <w:p>
      <w:pPr>
        <w:spacing w:after="0" w:line="362" w:lineRule="auto"/>
        <w:rPr>
          <w:sz w:val="21"/>
        </w:rPr>
        <w:sectPr>
          <w:pgSz w:w="11910" w:h="16840"/>
          <w:pgMar w:top="1400" w:right="1180" w:bottom="1100" w:left="1180" w:header="0" w:footer="995" w:gutter="0"/>
        </w:sectPr>
      </w:pPr>
    </w:p>
    <w:p>
      <w:pPr>
        <w:pStyle w:val="2"/>
        <w:ind w:right="36"/>
        <w:jc w:val="center"/>
      </w:pPr>
      <w:bookmarkStart w:id="83" w:name="_GoBack"/>
      <w:bookmarkEnd w:id="83"/>
      <w:bookmarkStart w:id="59" w:name="_bookmark31"/>
      <w:bookmarkEnd w:id="59"/>
      <w:r>
        <w:t xml:space="preserve">4   </w:t>
      </w:r>
      <w:r>
        <w:rPr>
          <w:spacing w:val="2"/>
          <w:position w:val="-10"/>
        </w:rPr>
        <w:drawing>
          <wp:inline distT="0" distB="0" distL="0" distR="0">
            <wp:extent cx="1598295" cy="27241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5" cstate="print"/>
                    <a:stretch>
                      <a:fillRect/>
                    </a:stretch>
                  </pic:blipFill>
                  <pic:spPr>
                    <a:xfrm>
                      <a:off x="0" y="0"/>
                      <a:ext cx="1598802" cy="272796"/>
                    </a:xfrm>
                    <a:prstGeom prst="rect">
                      <a:avLst/>
                    </a:prstGeom>
                  </pic:spPr>
                </pic:pic>
              </a:graphicData>
            </a:graphic>
          </wp:inline>
        </w:drawing>
      </w:r>
    </w:p>
    <w:p>
      <w:pPr>
        <w:pStyle w:val="6"/>
        <w:spacing w:before="9"/>
        <w:rPr>
          <w:rFonts w:ascii="Times New Roman"/>
          <w:sz w:val="48"/>
        </w:rPr>
      </w:pPr>
    </w:p>
    <w:p>
      <w:pPr>
        <w:pStyle w:val="3"/>
        <w:numPr>
          <w:ilvl w:val="1"/>
          <w:numId w:val="35"/>
        </w:numPr>
        <w:tabs>
          <w:tab w:val="left" w:pos="799"/>
        </w:tabs>
        <w:spacing w:before="0" w:after="0" w:line="240" w:lineRule="auto"/>
        <w:ind w:left="798" w:right="0" w:hanging="561"/>
        <w:jc w:val="left"/>
      </w:pPr>
      <w:bookmarkStart w:id="60" w:name="_bookmark32"/>
      <w:bookmarkEnd w:id="60"/>
      <w:bookmarkStart w:id="61" w:name="_bookmark32"/>
      <w:bookmarkEnd w:id="61"/>
      <w:r>
        <w:t>应急报告</w:t>
      </w:r>
    </w:p>
    <w:p>
      <w:pPr>
        <w:pStyle w:val="6"/>
        <w:spacing w:before="10"/>
        <w:rPr>
          <w:rFonts w:ascii="黑体"/>
          <w:sz w:val="22"/>
        </w:rPr>
      </w:pPr>
    </w:p>
    <w:p>
      <w:pPr>
        <w:pStyle w:val="4"/>
        <w:numPr>
          <w:ilvl w:val="2"/>
          <w:numId w:val="35"/>
        </w:numPr>
        <w:tabs>
          <w:tab w:val="left" w:pos="940"/>
        </w:tabs>
        <w:spacing w:before="70" w:after="0" w:line="240" w:lineRule="auto"/>
        <w:ind w:left="939" w:right="0" w:hanging="702"/>
        <w:jc w:val="left"/>
      </w:pPr>
      <w:bookmarkStart w:id="62" w:name="_bookmark33"/>
      <w:bookmarkEnd w:id="62"/>
      <w:bookmarkStart w:id="63" w:name="_bookmark33"/>
      <w:bookmarkEnd w:id="63"/>
      <w:r>
        <w:rPr>
          <w:spacing w:val="-2"/>
        </w:rPr>
        <w:t>岗位人员应急报告</w:t>
      </w:r>
    </w:p>
    <w:p>
      <w:pPr>
        <w:pStyle w:val="5"/>
        <w:numPr>
          <w:ilvl w:val="3"/>
          <w:numId w:val="35"/>
        </w:numPr>
        <w:tabs>
          <w:tab w:val="left" w:pos="660"/>
        </w:tabs>
        <w:spacing w:before="212" w:after="0" w:line="240" w:lineRule="auto"/>
        <w:ind w:left="659" w:right="0" w:hanging="182"/>
        <w:jc w:val="left"/>
      </w:pPr>
      <w:r>
        <w:t>应急反应</w:t>
      </w:r>
    </w:p>
    <w:p>
      <w:pPr>
        <w:pStyle w:val="6"/>
        <w:spacing w:line="364" w:lineRule="auto"/>
        <w:ind w:left="238" w:right="424" w:firstLine="480"/>
      </w:pPr>
      <w:r>
        <w:t>迅速切断伤害源</w:t>
      </w:r>
      <w:r>
        <w:rPr>
          <w:rFonts w:ascii="Times New Roman" w:hAnsi="Times New Roman" w:eastAsia="Times New Roman"/>
        </w:rPr>
        <w:t>→</w:t>
      </w:r>
      <w:r>
        <w:t>判断事故情况</w:t>
      </w:r>
      <w:r>
        <w:rPr>
          <w:rFonts w:ascii="Times New Roman" w:hAnsi="Times New Roman" w:eastAsia="Times New Roman"/>
        </w:rPr>
        <w:t>→</w:t>
      </w:r>
      <w:r>
        <w:t>做好自身防护</w:t>
      </w:r>
      <w:r>
        <w:rPr>
          <w:rFonts w:ascii="Times New Roman" w:hAnsi="Times New Roman" w:eastAsia="Times New Roman"/>
        </w:rPr>
        <w:t>→</w:t>
      </w:r>
      <w:r>
        <w:t>脱离险境</w:t>
      </w:r>
      <w:r>
        <w:rPr>
          <w:rFonts w:ascii="Times New Roman" w:hAnsi="Times New Roman" w:eastAsia="Times New Roman"/>
        </w:rPr>
        <w:t>→</w:t>
      </w:r>
      <w:r>
        <w:t>施救自救</w:t>
      </w:r>
      <w:r>
        <w:rPr>
          <w:rFonts w:ascii="Times New Roman" w:hAnsi="Times New Roman" w:eastAsia="Times New Roman"/>
        </w:rPr>
        <w:t>→</w:t>
      </w:r>
      <w:r>
        <w:rPr>
          <w:spacing w:val="-5"/>
        </w:rPr>
        <w:t>发出求</w:t>
      </w:r>
      <w:r>
        <w:t>救信号（报告</w:t>
      </w:r>
      <w:r>
        <w:rPr>
          <w:spacing w:val="-120"/>
        </w:rPr>
        <w:t>）</w:t>
      </w:r>
      <w:r>
        <w:t>。</w:t>
      </w:r>
    </w:p>
    <w:p>
      <w:pPr>
        <w:pStyle w:val="5"/>
        <w:numPr>
          <w:ilvl w:val="3"/>
          <w:numId w:val="35"/>
        </w:numPr>
        <w:tabs>
          <w:tab w:val="left" w:pos="660"/>
        </w:tabs>
        <w:spacing w:before="1" w:after="0" w:line="240" w:lineRule="auto"/>
        <w:ind w:left="659" w:right="0" w:hanging="182"/>
        <w:jc w:val="left"/>
      </w:pPr>
      <w:r>
        <w:t>报告流程</w:t>
      </w:r>
    </w:p>
    <w:p>
      <w:pPr>
        <w:pStyle w:val="6"/>
        <w:ind w:left="718"/>
      </w:pPr>
      <w:r>
        <w:t xml:space="preserve">岗位人员应急报告流程如图 </w:t>
      </w:r>
      <w:r>
        <w:rPr>
          <w:rFonts w:ascii="Times New Roman" w:eastAsia="Times New Roman"/>
        </w:rPr>
        <w:t xml:space="preserve">4-1 </w:t>
      </w:r>
      <w:r>
        <w:t>所示。</w:t>
      </w:r>
    </w:p>
    <w:p>
      <w:pPr>
        <w:pStyle w:val="6"/>
        <w:spacing w:before="10"/>
        <w:rPr>
          <w:sz w:val="19"/>
        </w:rPr>
      </w:pPr>
      <w:r>
        <w:drawing>
          <wp:anchor distT="0" distB="0" distL="0" distR="0" simplePos="0" relativeHeight="1024" behindDoc="0" locked="0" layoutInCell="1" allowOverlap="1">
            <wp:simplePos x="0" y="0"/>
            <wp:positionH relativeFrom="page">
              <wp:posOffset>2482215</wp:posOffset>
            </wp:positionH>
            <wp:positionV relativeFrom="paragraph">
              <wp:posOffset>186055</wp:posOffset>
            </wp:positionV>
            <wp:extent cx="2842260" cy="70866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6" cstate="print"/>
                    <a:stretch>
                      <a:fillRect/>
                    </a:stretch>
                  </pic:blipFill>
                  <pic:spPr>
                    <a:xfrm>
                      <a:off x="0" y="0"/>
                      <a:ext cx="2842514" cy="708660"/>
                    </a:xfrm>
                    <a:prstGeom prst="rect">
                      <a:avLst/>
                    </a:prstGeom>
                  </pic:spPr>
                </pic:pic>
              </a:graphicData>
            </a:graphic>
          </wp:anchor>
        </w:drawing>
      </w:r>
    </w:p>
    <w:p>
      <w:pPr>
        <w:pStyle w:val="6"/>
        <w:spacing w:before="3"/>
        <w:rPr>
          <w:sz w:val="16"/>
        </w:rPr>
      </w:pPr>
    </w:p>
    <w:p>
      <w:pPr>
        <w:pStyle w:val="6"/>
        <w:tabs>
          <w:tab w:val="left" w:pos="859"/>
        </w:tabs>
        <w:spacing w:before="74"/>
        <w:ind w:right="36"/>
        <w:jc w:val="center"/>
        <w:rPr>
          <w:rFonts w:hint="eastAsia" w:ascii="仿宋" w:eastAsia="仿宋"/>
        </w:rPr>
      </w:pPr>
      <w:r>
        <w:rPr>
          <w:rFonts w:hint="eastAsia" w:ascii="仿宋" w:eastAsia="仿宋"/>
        </w:rPr>
        <w:t>图</w:t>
      </w:r>
      <w:r>
        <w:rPr>
          <w:rFonts w:hint="eastAsia" w:ascii="仿宋" w:eastAsia="仿宋"/>
          <w:spacing w:val="-61"/>
        </w:rPr>
        <w:t xml:space="preserve"> </w:t>
      </w:r>
      <w:r>
        <w:rPr>
          <w:rFonts w:ascii="Times New Roman" w:eastAsia="Times New Roman"/>
        </w:rPr>
        <w:t>4-1</w:t>
      </w:r>
      <w:r>
        <w:rPr>
          <w:rFonts w:ascii="Times New Roman" w:eastAsia="Times New Roman"/>
        </w:rPr>
        <w:tab/>
      </w:r>
      <w:r>
        <w:rPr>
          <w:rFonts w:hint="eastAsia" w:ascii="仿宋" w:eastAsia="仿宋"/>
        </w:rPr>
        <w:t>岗位人员应急报告流程</w:t>
      </w:r>
    </w:p>
    <w:p>
      <w:pPr>
        <w:pStyle w:val="5"/>
        <w:numPr>
          <w:ilvl w:val="3"/>
          <w:numId w:val="35"/>
        </w:numPr>
        <w:tabs>
          <w:tab w:val="left" w:pos="780"/>
        </w:tabs>
        <w:spacing w:before="161" w:after="0" w:line="240" w:lineRule="auto"/>
        <w:ind w:left="779" w:right="0" w:hanging="182"/>
        <w:jc w:val="left"/>
      </w:pPr>
      <w:r>
        <w:t>报告内容</w:t>
      </w:r>
    </w:p>
    <w:p>
      <w:pPr>
        <w:pStyle w:val="12"/>
        <w:numPr>
          <w:ilvl w:val="4"/>
          <w:numId w:val="35"/>
        </w:numPr>
        <w:tabs>
          <w:tab w:val="left" w:pos="1320"/>
        </w:tabs>
        <w:spacing w:before="81" w:after="0" w:line="240" w:lineRule="auto"/>
        <w:ind w:left="1319" w:right="0" w:hanging="602"/>
        <w:jc w:val="left"/>
        <w:rPr>
          <w:sz w:val="24"/>
        </w:rPr>
      </w:pPr>
      <w:r>
        <w:rPr>
          <w:sz w:val="24"/>
        </w:rPr>
        <w:t>报告人姓名、部门。</w:t>
      </w:r>
    </w:p>
    <w:p>
      <w:pPr>
        <w:pStyle w:val="12"/>
        <w:numPr>
          <w:ilvl w:val="4"/>
          <w:numId w:val="35"/>
        </w:numPr>
        <w:tabs>
          <w:tab w:val="left" w:pos="1320"/>
        </w:tabs>
        <w:spacing w:before="158" w:after="0" w:line="240" w:lineRule="auto"/>
        <w:ind w:left="1319" w:right="0" w:hanging="602"/>
        <w:jc w:val="left"/>
        <w:rPr>
          <w:sz w:val="24"/>
        </w:rPr>
      </w:pPr>
      <w:r>
        <w:rPr>
          <w:sz w:val="24"/>
        </w:rPr>
        <w:t>突发情况或事故发生的时间、地点。</w:t>
      </w:r>
    </w:p>
    <w:p>
      <w:pPr>
        <w:pStyle w:val="12"/>
        <w:numPr>
          <w:ilvl w:val="4"/>
          <w:numId w:val="35"/>
        </w:numPr>
        <w:tabs>
          <w:tab w:val="left" w:pos="1320"/>
        </w:tabs>
        <w:spacing w:before="161" w:after="0" w:line="240" w:lineRule="auto"/>
        <w:ind w:left="1319" w:right="0" w:hanging="602"/>
        <w:jc w:val="left"/>
        <w:rPr>
          <w:sz w:val="24"/>
        </w:rPr>
      </w:pPr>
      <w:r>
        <w:rPr>
          <w:sz w:val="24"/>
        </w:rPr>
        <w:t>事故简要经过、人员伤亡情况。</w:t>
      </w:r>
    </w:p>
    <w:p>
      <w:pPr>
        <w:pStyle w:val="12"/>
        <w:numPr>
          <w:ilvl w:val="4"/>
          <w:numId w:val="35"/>
        </w:numPr>
        <w:tabs>
          <w:tab w:val="left" w:pos="1320"/>
        </w:tabs>
        <w:spacing w:before="158" w:after="0" w:line="240" w:lineRule="auto"/>
        <w:ind w:left="1319" w:right="0" w:hanging="602"/>
        <w:jc w:val="left"/>
        <w:rPr>
          <w:sz w:val="24"/>
        </w:rPr>
      </w:pPr>
      <w:r>
        <w:rPr>
          <w:sz w:val="24"/>
        </w:rPr>
        <w:t>已采取的措施。</w:t>
      </w:r>
    </w:p>
    <w:p>
      <w:pPr>
        <w:pStyle w:val="6"/>
        <w:spacing w:before="9"/>
        <w:rPr>
          <w:sz w:val="18"/>
        </w:rPr>
      </w:pPr>
    </w:p>
    <w:p>
      <w:pPr>
        <w:pStyle w:val="6"/>
        <w:spacing w:before="0"/>
        <w:ind w:left="598"/>
      </w:pPr>
      <w:r>
        <w:t>事故报告人向单位报告事故情况后，按指令撤离或实施现场应急处置。</w:t>
      </w:r>
    </w:p>
    <w:p>
      <w:pPr>
        <w:pStyle w:val="6"/>
        <w:spacing w:before="1"/>
        <w:rPr>
          <w:sz w:val="26"/>
        </w:rPr>
      </w:pPr>
    </w:p>
    <w:p>
      <w:pPr>
        <w:pStyle w:val="4"/>
        <w:numPr>
          <w:ilvl w:val="2"/>
          <w:numId w:val="35"/>
        </w:numPr>
        <w:tabs>
          <w:tab w:val="left" w:pos="940"/>
        </w:tabs>
        <w:spacing w:before="0" w:after="0" w:line="240" w:lineRule="auto"/>
        <w:ind w:left="939" w:right="0" w:hanging="702"/>
        <w:jc w:val="left"/>
      </w:pPr>
      <w:bookmarkStart w:id="64" w:name="_bookmark34"/>
      <w:bookmarkEnd w:id="64"/>
      <w:bookmarkStart w:id="65" w:name="_bookmark34"/>
      <w:bookmarkEnd w:id="65"/>
      <w:r>
        <w:rPr>
          <w:spacing w:val="-2"/>
        </w:rPr>
        <w:t>矿山企业应急报告</w:t>
      </w:r>
    </w:p>
    <w:p>
      <w:pPr>
        <w:pStyle w:val="6"/>
        <w:spacing w:before="11"/>
        <w:rPr>
          <w:sz w:val="25"/>
        </w:rPr>
      </w:pPr>
    </w:p>
    <w:p>
      <w:pPr>
        <w:pStyle w:val="12"/>
        <w:numPr>
          <w:ilvl w:val="0"/>
          <w:numId w:val="36"/>
        </w:numPr>
        <w:tabs>
          <w:tab w:val="left" w:pos="1320"/>
        </w:tabs>
        <w:spacing w:before="0" w:after="0" w:line="240" w:lineRule="auto"/>
        <w:ind w:left="1319" w:right="0" w:hanging="602"/>
        <w:jc w:val="left"/>
        <w:rPr>
          <w:sz w:val="24"/>
        </w:rPr>
      </w:pPr>
      <w:r>
        <w:rPr>
          <w:spacing w:val="-14"/>
          <w:sz w:val="24"/>
        </w:rPr>
        <w:t xml:space="preserve">单位负责人接到报告后，应于 </w:t>
      </w:r>
      <w:r>
        <w:rPr>
          <w:rFonts w:ascii="Times New Roman" w:eastAsia="Times New Roman"/>
          <w:sz w:val="24"/>
        </w:rPr>
        <w:t>1h</w:t>
      </w:r>
      <w:r>
        <w:rPr>
          <w:rFonts w:ascii="Times New Roman" w:eastAsia="Times New Roman"/>
          <w:spacing w:val="1"/>
          <w:sz w:val="24"/>
        </w:rPr>
        <w:t xml:space="preserve"> </w:t>
      </w:r>
      <w:r>
        <w:rPr>
          <w:sz w:val="24"/>
        </w:rPr>
        <w:t>内向所在地县级人民政府应急管理部门报告。</w:t>
      </w:r>
    </w:p>
    <w:p>
      <w:pPr>
        <w:pStyle w:val="12"/>
        <w:numPr>
          <w:ilvl w:val="0"/>
          <w:numId w:val="36"/>
        </w:numPr>
        <w:tabs>
          <w:tab w:val="left" w:pos="1320"/>
        </w:tabs>
        <w:spacing w:before="161" w:after="0" w:line="364" w:lineRule="auto"/>
        <w:ind w:left="238" w:right="305" w:firstLine="480"/>
        <w:jc w:val="left"/>
        <w:rPr>
          <w:sz w:val="24"/>
        </w:rPr>
      </w:pPr>
      <w:r>
        <w:rPr>
          <w:spacing w:val="-1"/>
          <w:sz w:val="24"/>
        </w:rPr>
        <w:t>情况紧急时，事故现场人员可以直接向所在地县级以上人民政府应急管理部</w:t>
      </w:r>
      <w:r>
        <w:rPr>
          <w:sz w:val="24"/>
        </w:rPr>
        <w:t>门报告。</w:t>
      </w:r>
    </w:p>
    <w:p>
      <w:pPr>
        <w:pStyle w:val="3"/>
        <w:numPr>
          <w:ilvl w:val="1"/>
          <w:numId w:val="35"/>
        </w:numPr>
        <w:tabs>
          <w:tab w:val="left" w:pos="799"/>
        </w:tabs>
        <w:spacing w:before="147" w:after="0" w:line="240" w:lineRule="auto"/>
        <w:ind w:left="798" w:right="0" w:hanging="561"/>
        <w:jc w:val="left"/>
      </w:pPr>
      <w:bookmarkStart w:id="66" w:name="_bookmark35"/>
      <w:bookmarkEnd w:id="66"/>
      <w:bookmarkStart w:id="67" w:name="_bookmark35"/>
      <w:bookmarkEnd w:id="67"/>
      <w:r>
        <w:t>现场应急处置</w:t>
      </w:r>
    </w:p>
    <w:p>
      <w:pPr>
        <w:pStyle w:val="6"/>
        <w:spacing w:before="3"/>
        <w:rPr>
          <w:rFonts w:ascii="黑体"/>
          <w:sz w:val="28"/>
        </w:rPr>
      </w:pPr>
    </w:p>
    <w:p>
      <w:pPr>
        <w:pStyle w:val="4"/>
        <w:numPr>
          <w:ilvl w:val="2"/>
          <w:numId w:val="35"/>
        </w:numPr>
        <w:tabs>
          <w:tab w:val="left" w:pos="940"/>
        </w:tabs>
        <w:spacing w:before="0" w:after="0" w:line="240" w:lineRule="auto"/>
        <w:ind w:left="939" w:right="0" w:hanging="702"/>
        <w:jc w:val="left"/>
      </w:pPr>
      <w:bookmarkStart w:id="68" w:name="_bookmark36"/>
      <w:bookmarkEnd w:id="68"/>
      <w:bookmarkStart w:id="69" w:name="_bookmark36"/>
      <w:bookmarkEnd w:id="69"/>
      <w:r>
        <w:rPr>
          <w:spacing w:val="-2"/>
        </w:rPr>
        <w:t>冒顶片帮应急处置</w:t>
      </w:r>
    </w:p>
    <w:p>
      <w:pPr>
        <w:pStyle w:val="6"/>
        <w:spacing w:before="212"/>
        <w:ind w:left="718"/>
      </w:pPr>
      <w:r>
        <w:t>凿岩工在采掘作业过程中，发现冒顶片帮征兆时，应迅速撤离，如无法撤离，应迅</w:t>
      </w:r>
    </w:p>
    <w:p>
      <w:pPr>
        <w:spacing w:after="0"/>
        <w:sectPr>
          <w:pgSz w:w="11910" w:h="16840"/>
          <w:pgMar w:top="1420" w:right="1180" w:bottom="1100" w:left="1180" w:header="0" w:footer="995" w:gutter="0"/>
        </w:sectPr>
      </w:pPr>
    </w:p>
    <w:p>
      <w:pPr>
        <w:pStyle w:val="6"/>
        <w:spacing w:before="39"/>
        <w:ind w:left="238"/>
      </w:pPr>
      <w:r>
        <w:t>速选择较安全地点进行躲避。</w:t>
      </w:r>
    </w:p>
    <w:p>
      <w:pPr>
        <w:pStyle w:val="6"/>
        <w:spacing w:line="364" w:lineRule="auto"/>
        <w:ind w:left="238" w:right="271" w:firstLine="480"/>
      </w:pPr>
      <w:r>
        <w:rPr>
          <w:spacing w:val="-9"/>
        </w:rPr>
        <w:t>若已出现冒落，应察看受伤人员周边环境，确认无浮石继续冒落情况下，迅速将受</w:t>
      </w:r>
      <w:r>
        <w:t>伤人员移至围岩稳固区域，通过应急电话发出求救信号。</w:t>
      </w:r>
    </w:p>
    <w:p>
      <w:pPr>
        <w:pStyle w:val="6"/>
        <w:spacing w:before="1" w:line="364" w:lineRule="auto"/>
        <w:ind w:left="238" w:right="152" w:firstLine="480"/>
      </w:pPr>
      <w:r>
        <w:rPr>
          <w:spacing w:val="-12"/>
        </w:rPr>
        <w:t>若无法通过通信装置与地表取得联系，或报告成功后等待过程中，应采用敲击钢轨、</w:t>
      </w:r>
      <w:r>
        <w:rPr>
          <w:spacing w:val="-7"/>
        </w:rPr>
        <w:t>管道和岩石等方法，发出有规律的呼救信号，并每隔一定时间敲击一次，以便外部人员得知求救信号，组织力量进行抢救。</w:t>
      </w:r>
    </w:p>
    <w:p>
      <w:pPr>
        <w:pStyle w:val="6"/>
        <w:spacing w:before="2"/>
        <w:ind w:left="718"/>
      </w:pPr>
      <w:r>
        <w:rPr>
          <w:spacing w:val="-15"/>
        </w:rPr>
        <w:t>若有人员受伤，在不能及时送往医院的等待救援过程中，应按照以下程序开展互救：</w:t>
      </w:r>
    </w:p>
    <w:p>
      <w:pPr>
        <w:pStyle w:val="12"/>
        <w:numPr>
          <w:ilvl w:val="0"/>
          <w:numId w:val="37"/>
        </w:numPr>
        <w:tabs>
          <w:tab w:val="left" w:pos="1320"/>
        </w:tabs>
        <w:spacing w:before="160" w:after="0" w:line="240" w:lineRule="auto"/>
        <w:ind w:left="1319" w:right="0" w:hanging="602"/>
        <w:jc w:val="left"/>
        <w:rPr>
          <w:sz w:val="24"/>
        </w:rPr>
      </w:pPr>
      <w:r>
        <w:rPr>
          <w:sz w:val="24"/>
        </w:rPr>
        <w:t>检查受伤者情况。</w:t>
      </w:r>
    </w:p>
    <w:p>
      <w:pPr>
        <w:pStyle w:val="12"/>
        <w:numPr>
          <w:ilvl w:val="0"/>
          <w:numId w:val="37"/>
        </w:numPr>
        <w:tabs>
          <w:tab w:val="left" w:pos="1321"/>
        </w:tabs>
        <w:spacing w:before="161" w:after="0" w:line="364" w:lineRule="auto"/>
        <w:ind w:left="238" w:right="272" w:firstLine="480"/>
        <w:jc w:val="both"/>
        <w:rPr>
          <w:sz w:val="24"/>
        </w:rPr>
      </w:pPr>
      <w:r>
        <w:rPr>
          <w:spacing w:val="-2"/>
          <w:sz w:val="24"/>
        </w:rPr>
        <w:t xml:space="preserve">体表、肢体伤害处理：①普通体表外伤及时送出地表接受伤口消毒处理；② </w:t>
      </w:r>
      <w:r>
        <w:rPr>
          <w:spacing w:val="-20"/>
          <w:sz w:val="24"/>
        </w:rPr>
        <w:t>大量出血者，应首先采用捆扎方法进行止血；③怀疑有骨折者，尽量避免活动受伤部位，</w:t>
      </w:r>
      <w:r>
        <w:rPr>
          <w:sz w:val="24"/>
        </w:rPr>
        <w:t>采用木板、硬纸板等作为临时固定材料进行骨折固定。</w:t>
      </w:r>
    </w:p>
    <w:p>
      <w:pPr>
        <w:pStyle w:val="12"/>
        <w:numPr>
          <w:ilvl w:val="0"/>
          <w:numId w:val="37"/>
        </w:numPr>
        <w:tabs>
          <w:tab w:val="left" w:pos="1321"/>
        </w:tabs>
        <w:spacing w:before="2" w:after="0" w:line="364" w:lineRule="auto"/>
        <w:ind w:left="238" w:right="275" w:firstLine="480"/>
        <w:jc w:val="left"/>
        <w:rPr>
          <w:sz w:val="24"/>
        </w:rPr>
      </w:pPr>
      <w:r>
        <w:rPr>
          <w:spacing w:val="-1"/>
          <w:sz w:val="24"/>
        </w:rPr>
        <w:t xml:space="preserve">内部器官伤害处理：①怀疑有内部器官伤害，应采用担架等搬运受伤人员， </w:t>
      </w:r>
      <w:r>
        <w:rPr>
          <w:sz w:val="24"/>
        </w:rPr>
        <w:t>保持卧位；②一旦出现开放性腹部损伤，用干净纱布、毛巾覆盖伤口。</w:t>
      </w:r>
    </w:p>
    <w:p>
      <w:pPr>
        <w:pStyle w:val="4"/>
        <w:numPr>
          <w:ilvl w:val="2"/>
          <w:numId w:val="35"/>
        </w:numPr>
        <w:tabs>
          <w:tab w:val="left" w:pos="940"/>
        </w:tabs>
        <w:spacing w:before="175" w:after="0" w:line="240" w:lineRule="auto"/>
        <w:ind w:left="939" w:right="0" w:hanging="702"/>
        <w:jc w:val="left"/>
      </w:pPr>
      <w:bookmarkStart w:id="70" w:name="_bookmark37"/>
      <w:bookmarkEnd w:id="70"/>
      <w:bookmarkStart w:id="71" w:name="_bookmark37"/>
      <w:bookmarkEnd w:id="71"/>
      <w:r>
        <w:rPr>
          <w:spacing w:val="-2"/>
        </w:rPr>
        <w:t>中毒窒息应急处置</w:t>
      </w:r>
    </w:p>
    <w:p>
      <w:pPr>
        <w:pStyle w:val="6"/>
        <w:spacing w:before="11"/>
        <w:rPr>
          <w:sz w:val="25"/>
        </w:rPr>
      </w:pPr>
    </w:p>
    <w:p>
      <w:pPr>
        <w:pStyle w:val="6"/>
        <w:spacing w:before="0"/>
        <w:ind w:left="718"/>
      </w:pPr>
      <w:r>
        <w:t>通过井下通信装置发出求救信号，实施自救互救：</w:t>
      </w:r>
    </w:p>
    <w:p>
      <w:pPr>
        <w:pStyle w:val="12"/>
        <w:numPr>
          <w:ilvl w:val="0"/>
          <w:numId w:val="38"/>
        </w:numPr>
        <w:tabs>
          <w:tab w:val="left" w:pos="1260"/>
        </w:tabs>
        <w:spacing w:before="161" w:after="0" w:line="364" w:lineRule="auto"/>
        <w:ind w:left="238" w:right="282" w:firstLine="420"/>
        <w:jc w:val="left"/>
        <w:rPr>
          <w:sz w:val="24"/>
        </w:rPr>
      </w:pPr>
      <w:r>
        <w:rPr>
          <w:sz w:val="24"/>
        </w:rPr>
        <w:t>在进入危险区域前必须佩戴好防毒面具，携带自救器、气体检测仪等防护用品。</w:t>
      </w:r>
    </w:p>
    <w:p>
      <w:pPr>
        <w:pStyle w:val="12"/>
        <w:numPr>
          <w:ilvl w:val="0"/>
          <w:numId w:val="38"/>
        </w:numPr>
        <w:tabs>
          <w:tab w:val="left" w:pos="1260"/>
        </w:tabs>
        <w:spacing w:before="1" w:after="0" w:line="240" w:lineRule="auto"/>
        <w:ind w:left="1259" w:right="0" w:hanging="602"/>
        <w:jc w:val="left"/>
        <w:rPr>
          <w:sz w:val="24"/>
        </w:rPr>
      </w:pPr>
      <w:r>
        <w:rPr>
          <w:sz w:val="24"/>
        </w:rPr>
        <w:t>开启危险区域的局扇，保持良好通风。</w:t>
      </w:r>
    </w:p>
    <w:p>
      <w:pPr>
        <w:pStyle w:val="12"/>
        <w:numPr>
          <w:ilvl w:val="0"/>
          <w:numId w:val="38"/>
        </w:numPr>
        <w:tabs>
          <w:tab w:val="left" w:pos="1260"/>
        </w:tabs>
        <w:spacing w:before="161" w:after="0" w:line="240" w:lineRule="auto"/>
        <w:ind w:left="1259" w:right="0" w:hanging="602"/>
        <w:jc w:val="left"/>
        <w:rPr>
          <w:sz w:val="24"/>
        </w:rPr>
      </w:pPr>
      <w:r>
        <w:rPr>
          <w:sz w:val="24"/>
        </w:rPr>
        <w:t>迅速将中毒人员移至新鲜风流处静卧，同时注意保暖。</w:t>
      </w:r>
    </w:p>
    <w:p>
      <w:pPr>
        <w:pStyle w:val="12"/>
        <w:numPr>
          <w:ilvl w:val="0"/>
          <w:numId w:val="38"/>
        </w:numPr>
        <w:tabs>
          <w:tab w:val="left" w:pos="1260"/>
        </w:tabs>
        <w:spacing w:before="160" w:after="0" w:line="364" w:lineRule="auto"/>
        <w:ind w:left="238" w:right="282" w:firstLine="420"/>
        <w:jc w:val="left"/>
        <w:rPr>
          <w:sz w:val="24"/>
        </w:rPr>
      </w:pPr>
      <w:r>
        <w:rPr>
          <w:sz w:val="24"/>
        </w:rPr>
        <w:t>若中毒者还没有停止呼吸或心跳时，应清除中毒者口腔、鼻腔内的杂物，使呼吸道保持畅通，并开启自救呼吸器给中毒者佩戴。</w:t>
      </w:r>
    </w:p>
    <w:p>
      <w:pPr>
        <w:pStyle w:val="12"/>
        <w:numPr>
          <w:ilvl w:val="0"/>
          <w:numId w:val="38"/>
        </w:numPr>
        <w:tabs>
          <w:tab w:val="left" w:pos="1260"/>
        </w:tabs>
        <w:spacing w:before="2" w:after="0" w:line="240" w:lineRule="auto"/>
        <w:ind w:left="1259" w:right="0" w:hanging="602"/>
        <w:jc w:val="left"/>
        <w:rPr>
          <w:sz w:val="24"/>
        </w:rPr>
      </w:pPr>
      <w:r>
        <w:rPr>
          <w:sz w:val="24"/>
        </w:rPr>
        <w:t>若中毒者心跳已经停止，应迅速进行心肺复苏。</w:t>
      </w:r>
    </w:p>
    <w:p>
      <w:pPr>
        <w:pStyle w:val="6"/>
        <w:spacing w:before="0"/>
        <w:rPr>
          <w:sz w:val="26"/>
        </w:rPr>
      </w:pPr>
    </w:p>
    <w:p>
      <w:pPr>
        <w:pStyle w:val="4"/>
        <w:numPr>
          <w:ilvl w:val="2"/>
          <w:numId w:val="35"/>
        </w:numPr>
        <w:tabs>
          <w:tab w:val="left" w:pos="940"/>
        </w:tabs>
        <w:spacing w:before="1" w:after="0" w:line="240" w:lineRule="auto"/>
        <w:ind w:left="939" w:right="0" w:hanging="702"/>
        <w:jc w:val="left"/>
      </w:pPr>
      <w:bookmarkStart w:id="72" w:name="_bookmark38"/>
      <w:bookmarkEnd w:id="72"/>
      <w:bookmarkStart w:id="73" w:name="_bookmark38"/>
      <w:bookmarkEnd w:id="73"/>
      <w:r>
        <w:rPr>
          <w:spacing w:val="-1"/>
        </w:rPr>
        <w:t>透水应急处置</w:t>
      </w:r>
    </w:p>
    <w:p>
      <w:pPr>
        <w:pStyle w:val="6"/>
        <w:spacing w:before="11"/>
        <w:rPr>
          <w:sz w:val="25"/>
        </w:rPr>
      </w:pPr>
    </w:p>
    <w:p>
      <w:pPr>
        <w:pStyle w:val="12"/>
        <w:numPr>
          <w:ilvl w:val="0"/>
          <w:numId w:val="39"/>
        </w:numPr>
        <w:tabs>
          <w:tab w:val="left" w:pos="1680"/>
        </w:tabs>
        <w:spacing w:before="1" w:after="0" w:line="364" w:lineRule="auto"/>
        <w:ind w:left="658" w:right="159" w:firstLine="419"/>
        <w:jc w:val="left"/>
        <w:rPr>
          <w:sz w:val="24"/>
        </w:rPr>
      </w:pPr>
      <w:r>
        <w:rPr>
          <w:spacing w:val="-1"/>
          <w:sz w:val="24"/>
        </w:rPr>
        <w:t>透水后，应立即避开出水口和泄水流，迅速撤离到透水地点以上的水平。</w:t>
      </w:r>
      <w:r>
        <w:rPr>
          <w:sz w:val="24"/>
        </w:rPr>
        <w:t>行进中，应靠近巷道一侧，抓牢支架或其他固定物体。</w:t>
      </w:r>
    </w:p>
    <w:p>
      <w:pPr>
        <w:pStyle w:val="12"/>
        <w:numPr>
          <w:ilvl w:val="0"/>
          <w:numId w:val="39"/>
        </w:numPr>
        <w:tabs>
          <w:tab w:val="left" w:pos="1680"/>
        </w:tabs>
        <w:spacing w:before="1" w:after="0" w:line="364" w:lineRule="auto"/>
        <w:ind w:left="658" w:right="274" w:firstLine="419"/>
        <w:jc w:val="left"/>
        <w:rPr>
          <w:sz w:val="24"/>
        </w:rPr>
      </w:pPr>
      <w:r>
        <w:rPr>
          <w:spacing w:val="-8"/>
          <w:sz w:val="24"/>
        </w:rPr>
        <w:t>如透水后迷失了方向，应朝着有风流通过的上山或行人天井方向撤退，并</w:t>
      </w:r>
      <w:r>
        <w:rPr>
          <w:sz w:val="24"/>
        </w:rPr>
        <w:t>留下行进方向的标志，以提示救护人员注意。</w:t>
      </w:r>
    </w:p>
    <w:p>
      <w:pPr>
        <w:pStyle w:val="12"/>
        <w:numPr>
          <w:ilvl w:val="0"/>
          <w:numId w:val="39"/>
        </w:numPr>
        <w:tabs>
          <w:tab w:val="left" w:pos="1680"/>
        </w:tabs>
        <w:spacing w:before="1" w:after="0" w:line="240" w:lineRule="auto"/>
        <w:ind w:left="1679" w:right="0" w:hanging="602"/>
        <w:jc w:val="left"/>
        <w:rPr>
          <w:sz w:val="24"/>
        </w:rPr>
      </w:pPr>
      <w:r>
        <w:rPr>
          <w:spacing w:val="-6"/>
          <w:sz w:val="24"/>
        </w:rPr>
        <w:t>当被涌水围困无法撤退时，应迅速进入避难硐室避灾，并在硐室外留设明</w:t>
      </w:r>
    </w:p>
    <w:p>
      <w:pPr>
        <w:spacing w:after="0" w:line="240" w:lineRule="auto"/>
        <w:jc w:val="left"/>
        <w:rPr>
          <w:sz w:val="24"/>
        </w:rPr>
        <w:sectPr>
          <w:pgSz w:w="11910" w:h="16840"/>
          <w:pgMar w:top="1440" w:right="1180" w:bottom="1100" w:left="1180" w:header="0" w:footer="995" w:gutter="0"/>
        </w:sectPr>
      </w:pPr>
    </w:p>
    <w:p>
      <w:pPr>
        <w:pStyle w:val="6"/>
        <w:spacing w:before="39"/>
        <w:ind w:left="658"/>
      </w:pPr>
      <w:r>
        <w:t>显标志。</w:t>
      </w:r>
    </w:p>
    <w:p>
      <w:pPr>
        <w:pStyle w:val="12"/>
        <w:numPr>
          <w:ilvl w:val="0"/>
          <w:numId w:val="39"/>
        </w:numPr>
        <w:tabs>
          <w:tab w:val="left" w:pos="1680"/>
        </w:tabs>
        <w:spacing w:before="161" w:after="0" w:line="364" w:lineRule="auto"/>
        <w:ind w:left="658" w:right="272" w:firstLine="419"/>
        <w:jc w:val="left"/>
        <w:rPr>
          <w:sz w:val="24"/>
        </w:rPr>
      </w:pPr>
      <w:r>
        <w:rPr>
          <w:spacing w:val="-8"/>
          <w:sz w:val="24"/>
        </w:rPr>
        <w:t>避灾等待救援期间，应保持情绪稳定，除轮流担任观察的人员外，其他人</w:t>
      </w:r>
      <w:r>
        <w:rPr>
          <w:sz w:val="24"/>
        </w:rPr>
        <w:t>均应静卧以减少体力和空气消耗。</w:t>
      </w:r>
    </w:p>
    <w:p>
      <w:pPr>
        <w:pStyle w:val="12"/>
        <w:numPr>
          <w:ilvl w:val="0"/>
          <w:numId w:val="39"/>
        </w:numPr>
        <w:tabs>
          <w:tab w:val="left" w:pos="1680"/>
        </w:tabs>
        <w:spacing w:before="1" w:after="0" w:line="240" w:lineRule="auto"/>
        <w:ind w:left="1679" w:right="0" w:hanging="602"/>
        <w:jc w:val="left"/>
        <w:rPr>
          <w:sz w:val="24"/>
        </w:rPr>
      </w:pPr>
      <w:r>
        <w:rPr>
          <w:sz w:val="24"/>
        </w:rPr>
        <w:t>避灾时，应用敲击巷道、岩壁等方法有规律、间断地发出呼救信号。</w:t>
      </w:r>
    </w:p>
    <w:p>
      <w:pPr>
        <w:pStyle w:val="6"/>
        <w:spacing w:before="1"/>
        <w:rPr>
          <w:sz w:val="26"/>
        </w:rPr>
      </w:pPr>
    </w:p>
    <w:p>
      <w:pPr>
        <w:pStyle w:val="4"/>
        <w:numPr>
          <w:ilvl w:val="2"/>
          <w:numId w:val="35"/>
        </w:numPr>
        <w:tabs>
          <w:tab w:val="left" w:pos="940"/>
        </w:tabs>
        <w:spacing w:before="0" w:after="0" w:line="240" w:lineRule="auto"/>
        <w:ind w:left="939" w:right="0" w:hanging="702"/>
        <w:jc w:val="left"/>
      </w:pPr>
      <w:bookmarkStart w:id="74" w:name="_bookmark39"/>
      <w:bookmarkEnd w:id="74"/>
      <w:bookmarkStart w:id="75" w:name="_bookmark39"/>
      <w:bookmarkEnd w:id="75"/>
      <w:r>
        <w:rPr>
          <w:spacing w:val="-2"/>
        </w:rPr>
        <w:t>机械伤害应急处置</w:t>
      </w:r>
    </w:p>
    <w:p>
      <w:pPr>
        <w:pStyle w:val="6"/>
        <w:spacing w:before="11"/>
        <w:rPr>
          <w:sz w:val="25"/>
        </w:rPr>
      </w:pPr>
    </w:p>
    <w:p>
      <w:pPr>
        <w:pStyle w:val="12"/>
        <w:numPr>
          <w:ilvl w:val="0"/>
          <w:numId w:val="40"/>
        </w:numPr>
        <w:tabs>
          <w:tab w:val="left" w:pos="1320"/>
        </w:tabs>
        <w:spacing w:before="0" w:after="0" w:line="240" w:lineRule="auto"/>
        <w:ind w:left="1319" w:right="0" w:hanging="602"/>
        <w:jc w:val="left"/>
        <w:rPr>
          <w:sz w:val="24"/>
        </w:rPr>
      </w:pPr>
      <w:r>
        <w:rPr>
          <w:sz w:val="24"/>
        </w:rPr>
        <w:t>事故发生后，要立即停止现场活动，迅速切断机械电源，并高声呼叫求救。</w:t>
      </w:r>
    </w:p>
    <w:p>
      <w:pPr>
        <w:pStyle w:val="12"/>
        <w:numPr>
          <w:ilvl w:val="0"/>
          <w:numId w:val="40"/>
        </w:numPr>
        <w:tabs>
          <w:tab w:val="left" w:pos="1320"/>
        </w:tabs>
        <w:spacing w:before="161" w:after="0" w:line="364" w:lineRule="auto"/>
        <w:ind w:left="238" w:right="272" w:firstLine="480"/>
        <w:jc w:val="left"/>
        <w:rPr>
          <w:sz w:val="24"/>
        </w:rPr>
      </w:pPr>
      <w:r>
        <w:rPr>
          <w:spacing w:val="-9"/>
          <w:sz w:val="24"/>
        </w:rPr>
        <w:t>将伤员放置于平坦的地方，有救护经验的人员应立即对伤员的伤势进行检查</w:t>
      </w:r>
      <w:r>
        <w:rPr>
          <w:spacing w:val="-4"/>
          <w:sz w:val="24"/>
        </w:rPr>
        <w:t>，有针对性地进行紧急救护。</w:t>
      </w:r>
    </w:p>
    <w:p>
      <w:pPr>
        <w:pStyle w:val="12"/>
        <w:numPr>
          <w:ilvl w:val="0"/>
          <w:numId w:val="40"/>
        </w:numPr>
        <w:tabs>
          <w:tab w:val="left" w:pos="1320"/>
        </w:tabs>
        <w:spacing w:before="2" w:after="0" w:line="364" w:lineRule="auto"/>
        <w:ind w:left="238" w:right="305" w:firstLine="480"/>
        <w:jc w:val="left"/>
        <w:rPr>
          <w:sz w:val="24"/>
        </w:rPr>
      </w:pPr>
      <w:r>
        <w:rPr>
          <w:spacing w:val="-1"/>
          <w:sz w:val="24"/>
        </w:rPr>
        <w:t>在进行上述现场处理后，应根据伤员伤情和现场条件迅速转运伤员。如果受</w:t>
      </w:r>
      <w:r>
        <w:rPr>
          <w:sz w:val="24"/>
        </w:rPr>
        <w:t>伤人员伤势不重，可采用背、抱、扶的方法将伤员运走。</w:t>
      </w:r>
    </w:p>
    <w:p>
      <w:pPr>
        <w:pStyle w:val="12"/>
        <w:numPr>
          <w:ilvl w:val="0"/>
          <w:numId w:val="40"/>
        </w:numPr>
        <w:tabs>
          <w:tab w:val="left" w:pos="1320"/>
        </w:tabs>
        <w:spacing w:before="1" w:after="0" w:line="364" w:lineRule="auto"/>
        <w:ind w:left="238" w:right="159" w:firstLine="480"/>
        <w:jc w:val="left"/>
        <w:rPr>
          <w:sz w:val="24"/>
        </w:rPr>
      </w:pPr>
      <w:r>
        <w:rPr>
          <w:sz w:val="24"/>
        </w:rPr>
        <w:t>如果受伤人员伤势较重，有大腿或脊柱骨折、大出血或休克等情况时，应把</w:t>
      </w:r>
      <w:r>
        <w:rPr>
          <w:spacing w:val="-1"/>
          <w:sz w:val="24"/>
        </w:rPr>
        <w:t xml:space="preserve">伤员小心地放在担架或木板上抬送。转运时动作要平稳，上、下坡时担架要保持平衡， </w:t>
      </w:r>
      <w:r>
        <w:rPr>
          <w:sz w:val="24"/>
        </w:rPr>
        <w:t>不能一头高、一头低。伤员应头在后，这样便于观察伤员情况。</w:t>
      </w:r>
    </w:p>
    <w:p>
      <w:pPr>
        <w:pStyle w:val="12"/>
        <w:numPr>
          <w:ilvl w:val="0"/>
          <w:numId w:val="40"/>
        </w:numPr>
        <w:tabs>
          <w:tab w:val="left" w:pos="1320"/>
        </w:tabs>
        <w:spacing w:before="2" w:after="0" w:line="364" w:lineRule="auto"/>
        <w:ind w:left="238" w:right="271" w:firstLine="480"/>
        <w:jc w:val="both"/>
        <w:rPr>
          <w:sz w:val="24"/>
        </w:rPr>
      </w:pPr>
      <w:r>
        <w:rPr>
          <w:sz w:val="24"/>
        </w:rPr>
        <w:t>事故现场没有担架时，可用衣服、绳子、门板等制成简易担架使用。对于脊</w:t>
      </w:r>
      <w:r>
        <w:rPr>
          <w:spacing w:val="-9"/>
          <w:sz w:val="24"/>
        </w:rPr>
        <w:t>柱骨折的伤员，应用硬木板做成的担架抬送，想办法将伤员固定在木板上，以免转运过</w:t>
      </w:r>
      <w:r>
        <w:rPr>
          <w:sz w:val="24"/>
        </w:rPr>
        <w:t>程中滚动或跌落。</w:t>
      </w:r>
    </w:p>
    <w:p>
      <w:pPr>
        <w:pStyle w:val="12"/>
        <w:numPr>
          <w:ilvl w:val="0"/>
          <w:numId w:val="40"/>
        </w:numPr>
        <w:tabs>
          <w:tab w:val="left" w:pos="1260"/>
        </w:tabs>
        <w:spacing w:before="2" w:after="0" w:line="240" w:lineRule="auto"/>
        <w:ind w:left="1259" w:right="0" w:hanging="602"/>
        <w:jc w:val="left"/>
        <w:rPr>
          <w:sz w:val="24"/>
        </w:rPr>
      </w:pPr>
      <w:r>
        <w:rPr>
          <w:sz w:val="24"/>
        </w:rPr>
        <w:t>若伤者心跳已经停止，应迅速进行心肺复苏。</w:t>
      </w:r>
    </w:p>
    <w:p>
      <w:pPr>
        <w:pStyle w:val="6"/>
        <w:spacing w:before="1"/>
        <w:rPr>
          <w:sz w:val="26"/>
        </w:rPr>
      </w:pPr>
    </w:p>
    <w:p>
      <w:pPr>
        <w:pStyle w:val="4"/>
        <w:numPr>
          <w:ilvl w:val="2"/>
          <w:numId w:val="35"/>
        </w:numPr>
        <w:tabs>
          <w:tab w:val="left" w:pos="940"/>
        </w:tabs>
        <w:spacing w:before="0" w:after="0" w:line="240" w:lineRule="auto"/>
        <w:ind w:left="939" w:right="0" w:hanging="702"/>
        <w:jc w:val="left"/>
      </w:pPr>
      <w:bookmarkStart w:id="76" w:name="_bookmark40"/>
      <w:bookmarkEnd w:id="76"/>
      <w:bookmarkStart w:id="77" w:name="_bookmark40"/>
      <w:bookmarkEnd w:id="77"/>
      <w:r>
        <w:rPr>
          <w:spacing w:val="-1"/>
        </w:rPr>
        <w:t>触电应急处置</w:t>
      </w:r>
    </w:p>
    <w:p>
      <w:pPr>
        <w:pStyle w:val="6"/>
        <w:spacing w:before="11"/>
        <w:rPr>
          <w:sz w:val="25"/>
        </w:rPr>
      </w:pPr>
    </w:p>
    <w:p>
      <w:pPr>
        <w:pStyle w:val="6"/>
        <w:spacing w:before="0" w:line="364" w:lineRule="auto"/>
        <w:ind w:left="238" w:right="274" w:firstLine="480"/>
      </w:pPr>
      <w:r>
        <w:rPr>
          <w:spacing w:val="-10"/>
        </w:rPr>
        <w:t>发现有人触电，应立即切断电源或使用绝缘用具使触电者尽快脱离电源，实施自救</w:t>
      </w:r>
      <w:r>
        <w:t>与互救。</w:t>
      </w:r>
    </w:p>
    <w:p>
      <w:pPr>
        <w:pStyle w:val="5"/>
        <w:numPr>
          <w:ilvl w:val="3"/>
          <w:numId w:val="35"/>
        </w:numPr>
        <w:tabs>
          <w:tab w:val="left" w:pos="840"/>
        </w:tabs>
        <w:spacing w:before="1" w:after="0" w:line="240" w:lineRule="auto"/>
        <w:ind w:left="839" w:right="0" w:hanging="182"/>
        <w:jc w:val="left"/>
      </w:pPr>
      <w:r>
        <w:t>及时脱离电源方式</w:t>
      </w:r>
    </w:p>
    <w:p>
      <w:pPr>
        <w:pStyle w:val="12"/>
        <w:numPr>
          <w:ilvl w:val="0"/>
          <w:numId w:val="41"/>
        </w:numPr>
        <w:tabs>
          <w:tab w:val="left" w:pos="1320"/>
        </w:tabs>
        <w:spacing w:before="161" w:after="0" w:line="240" w:lineRule="auto"/>
        <w:ind w:left="1319" w:right="0" w:hanging="602"/>
        <w:jc w:val="left"/>
        <w:rPr>
          <w:sz w:val="24"/>
        </w:rPr>
      </w:pPr>
      <w:r>
        <w:rPr>
          <w:sz w:val="24"/>
        </w:rPr>
        <w:t>如开关箱在附近，可立即拉下开关或拔掉插头，断开电源。</w:t>
      </w:r>
    </w:p>
    <w:p>
      <w:pPr>
        <w:pStyle w:val="12"/>
        <w:numPr>
          <w:ilvl w:val="0"/>
          <w:numId w:val="41"/>
        </w:numPr>
        <w:tabs>
          <w:tab w:val="left" w:pos="1321"/>
        </w:tabs>
        <w:spacing w:before="160" w:after="0" w:line="364" w:lineRule="auto"/>
        <w:ind w:left="238" w:right="277" w:firstLine="480"/>
        <w:jc w:val="left"/>
        <w:rPr>
          <w:sz w:val="24"/>
        </w:rPr>
      </w:pPr>
      <w:r>
        <w:rPr>
          <w:spacing w:val="-1"/>
          <w:sz w:val="24"/>
        </w:rPr>
        <w:t>如距离电源开关较远，应迅速用绝缘良好的电工钳或有干燥木柄的利器砍断</w:t>
      </w:r>
      <w:r>
        <w:rPr>
          <w:sz w:val="24"/>
        </w:rPr>
        <w:t>电线，或用干燥的木棒、竹竿、硬塑料管等迅速将电线拔离触电者。</w:t>
      </w:r>
    </w:p>
    <w:p>
      <w:pPr>
        <w:pStyle w:val="12"/>
        <w:numPr>
          <w:ilvl w:val="0"/>
          <w:numId w:val="41"/>
        </w:numPr>
        <w:tabs>
          <w:tab w:val="left" w:pos="1320"/>
        </w:tabs>
        <w:spacing w:before="2" w:after="0" w:line="364" w:lineRule="auto"/>
        <w:ind w:left="238" w:right="274" w:firstLine="480"/>
        <w:jc w:val="left"/>
        <w:rPr>
          <w:sz w:val="24"/>
        </w:rPr>
      </w:pPr>
      <w:r>
        <w:rPr>
          <w:spacing w:val="-2"/>
          <w:sz w:val="24"/>
        </w:rPr>
        <w:t>若现场无任何合适的绝缘物</w:t>
      </w:r>
      <w:r>
        <w:rPr>
          <w:sz w:val="24"/>
        </w:rPr>
        <w:t>（</w:t>
      </w:r>
      <w:r>
        <w:rPr>
          <w:spacing w:val="-6"/>
          <w:sz w:val="24"/>
        </w:rPr>
        <w:t>如橡胶、尼龙、木头等</w:t>
      </w:r>
      <w:r>
        <w:rPr>
          <w:spacing w:val="-120"/>
          <w:sz w:val="24"/>
        </w:rPr>
        <w:t>）</w:t>
      </w:r>
      <w:r>
        <w:rPr>
          <w:spacing w:val="-6"/>
          <w:sz w:val="24"/>
        </w:rPr>
        <w:t>，救护人员可用几层干</w:t>
      </w:r>
      <w:r>
        <w:rPr>
          <w:sz w:val="24"/>
        </w:rPr>
        <w:t>燥的衣服将手包裹好，站在干燥的木板上拉触电者的衣服，使其脱离电源。</w:t>
      </w:r>
    </w:p>
    <w:p>
      <w:pPr>
        <w:pStyle w:val="12"/>
        <w:numPr>
          <w:ilvl w:val="0"/>
          <w:numId w:val="41"/>
        </w:numPr>
        <w:tabs>
          <w:tab w:val="left" w:pos="1320"/>
        </w:tabs>
        <w:spacing w:before="1" w:after="0" w:line="240" w:lineRule="auto"/>
        <w:ind w:left="1319" w:right="0" w:hanging="602"/>
        <w:jc w:val="left"/>
        <w:rPr>
          <w:sz w:val="24"/>
        </w:rPr>
      </w:pPr>
      <w:r>
        <w:rPr>
          <w:sz w:val="24"/>
        </w:rPr>
        <w:t>对高压触电，应迅速拉下开关，或由有经验的人采取特殊措施切断电源。</w:t>
      </w:r>
    </w:p>
    <w:p>
      <w:pPr>
        <w:pStyle w:val="5"/>
        <w:numPr>
          <w:ilvl w:val="3"/>
          <w:numId w:val="35"/>
        </w:numPr>
        <w:tabs>
          <w:tab w:val="left" w:pos="840"/>
        </w:tabs>
        <w:spacing w:before="161" w:after="0" w:line="240" w:lineRule="auto"/>
        <w:ind w:left="839" w:right="0" w:hanging="182"/>
        <w:jc w:val="left"/>
      </w:pPr>
      <w:r>
        <w:t>救治触电者</w:t>
      </w:r>
    </w:p>
    <w:p>
      <w:pPr>
        <w:spacing w:after="0" w:line="240" w:lineRule="auto"/>
        <w:jc w:val="left"/>
        <w:sectPr>
          <w:pgSz w:w="11910" w:h="16840"/>
          <w:pgMar w:top="1440" w:right="1180" w:bottom="1180" w:left="1180" w:header="0" w:footer="995" w:gutter="0"/>
        </w:sectPr>
      </w:pPr>
    </w:p>
    <w:p>
      <w:pPr>
        <w:pStyle w:val="12"/>
        <w:numPr>
          <w:ilvl w:val="0"/>
          <w:numId w:val="42"/>
        </w:numPr>
        <w:tabs>
          <w:tab w:val="left" w:pos="1321"/>
        </w:tabs>
        <w:spacing w:before="59" w:after="0" w:line="364" w:lineRule="auto"/>
        <w:ind w:left="238" w:right="273" w:firstLine="480"/>
        <w:jc w:val="left"/>
        <w:rPr>
          <w:sz w:val="24"/>
        </w:rPr>
      </w:pPr>
      <w:r>
        <w:rPr>
          <w:spacing w:val="-1"/>
          <w:sz w:val="24"/>
        </w:rPr>
        <w:t>对触电后神志清醒者，派专人照顾、观察，情况稳定后方可正常活动。对轻</w:t>
      </w:r>
      <w:r>
        <w:rPr>
          <w:sz w:val="24"/>
        </w:rPr>
        <w:t>度昏迷或呼吸微弱者，可针刺或掐人中穴位，并送医院救治。</w:t>
      </w:r>
    </w:p>
    <w:p>
      <w:pPr>
        <w:pStyle w:val="12"/>
        <w:numPr>
          <w:ilvl w:val="0"/>
          <w:numId w:val="42"/>
        </w:numPr>
        <w:tabs>
          <w:tab w:val="left" w:pos="1321"/>
        </w:tabs>
        <w:spacing w:before="2" w:after="0" w:line="364" w:lineRule="auto"/>
        <w:ind w:left="238" w:right="277" w:firstLine="480"/>
        <w:jc w:val="left"/>
        <w:rPr>
          <w:sz w:val="24"/>
        </w:rPr>
      </w:pPr>
      <w:r>
        <w:rPr>
          <w:spacing w:val="-1"/>
          <w:sz w:val="24"/>
        </w:rPr>
        <w:t>对触电后无呼吸但心脏有跳动者，应立即进行人工呼吸；对有呼吸但心脏停</w:t>
      </w:r>
      <w:r>
        <w:rPr>
          <w:sz w:val="24"/>
        </w:rPr>
        <w:t>止跳动者，应立即进行胸外心脏按压进行抢救。</w:t>
      </w:r>
    </w:p>
    <w:p>
      <w:pPr>
        <w:pStyle w:val="12"/>
        <w:numPr>
          <w:ilvl w:val="0"/>
          <w:numId w:val="42"/>
        </w:numPr>
        <w:tabs>
          <w:tab w:val="left" w:pos="1321"/>
        </w:tabs>
        <w:spacing w:before="1" w:after="0" w:line="364" w:lineRule="auto"/>
        <w:ind w:left="238" w:right="277" w:firstLine="480"/>
        <w:jc w:val="left"/>
        <w:rPr>
          <w:sz w:val="24"/>
        </w:rPr>
      </w:pPr>
      <w:r>
        <w:rPr>
          <w:spacing w:val="-1"/>
          <w:sz w:val="24"/>
        </w:rPr>
        <w:t>如触电者心跳和呼吸都已停止，则须同时采取人工呼吸和俯卧压背法、仰卧</w:t>
      </w:r>
      <w:r>
        <w:rPr>
          <w:sz w:val="24"/>
        </w:rPr>
        <w:t>压胸法、心脏按压法等措施交替进行抢救。</w:t>
      </w:r>
    </w:p>
    <w:p>
      <w:pPr>
        <w:spacing w:after="0" w:line="364" w:lineRule="auto"/>
        <w:jc w:val="left"/>
        <w:rPr>
          <w:sz w:val="24"/>
        </w:rPr>
        <w:sectPr>
          <w:pgSz w:w="11910" w:h="16840"/>
          <w:pgMar w:top="1420" w:right="1180" w:bottom="1180" w:left="1180" w:header="0" w:footer="995" w:gutter="0"/>
        </w:sectPr>
      </w:pPr>
    </w:p>
    <w:p>
      <w:pPr>
        <w:pStyle w:val="6"/>
        <w:spacing w:before="9"/>
        <w:rPr>
          <w:sz w:val="21"/>
        </w:rPr>
      </w:pPr>
    </w:p>
    <w:p>
      <w:pPr>
        <w:tabs>
          <w:tab w:val="left" w:pos="5116"/>
        </w:tabs>
        <w:spacing w:line="240" w:lineRule="auto"/>
        <w:ind w:left="4033" w:right="0" w:firstLine="0"/>
        <w:rPr>
          <w:sz w:val="20"/>
        </w:rPr>
      </w:pPr>
      <w:r>
        <w:rPr>
          <w:sz w:val="20"/>
        </w:rPr>
        <w:drawing>
          <wp:inline distT="0" distB="0" distL="0" distR="0">
            <wp:extent cx="456565" cy="27241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7" cstate="print"/>
                    <a:stretch>
                      <a:fillRect/>
                    </a:stretch>
                  </pic:blipFill>
                  <pic:spPr>
                    <a:xfrm>
                      <a:off x="0" y="0"/>
                      <a:ext cx="457199" cy="272796"/>
                    </a:xfrm>
                    <a:prstGeom prst="rect">
                      <a:avLst/>
                    </a:prstGeom>
                  </pic:spPr>
                </pic:pic>
              </a:graphicData>
            </a:graphic>
          </wp:inline>
        </w:drawing>
      </w:r>
      <w:r>
        <w:rPr>
          <w:sz w:val="20"/>
        </w:rPr>
        <w:tab/>
      </w:r>
      <w:r>
        <w:rPr>
          <w:sz w:val="20"/>
        </w:rPr>
        <w:drawing>
          <wp:inline distT="0" distB="0" distL="0" distR="0">
            <wp:extent cx="454025" cy="27241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8" cstate="print"/>
                    <a:stretch>
                      <a:fillRect/>
                    </a:stretch>
                  </pic:blipFill>
                  <pic:spPr>
                    <a:xfrm>
                      <a:off x="0" y="0"/>
                      <a:ext cx="454151" cy="272796"/>
                    </a:xfrm>
                    <a:prstGeom prst="rect">
                      <a:avLst/>
                    </a:prstGeom>
                  </pic:spPr>
                </pic:pic>
              </a:graphicData>
            </a:graphic>
          </wp:inline>
        </w:drawing>
      </w:r>
    </w:p>
    <w:p>
      <w:pPr>
        <w:pStyle w:val="6"/>
        <w:spacing w:before="0"/>
        <w:rPr>
          <w:sz w:val="20"/>
        </w:rPr>
      </w:pPr>
    </w:p>
    <w:p>
      <w:pPr>
        <w:pStyle w:val="6"/>
        <w:spacing w:before="8" w:after="1"/>
        <w:rPr>
          <w:sz w:val="26"/>
        </w:rPr>
      </w:pPr>
    </w:p>
    <w:tbl>
      <w:tblPr>
        <w:tblStyle w:val="9"/>
        <w:tblW w:w="0" w:type="auto"/>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4"/>
        <w:gridCol w:w="2261"/>
        <w:gridCol w:w="2957"/>
        <w:gridCol w:w="1082"/>
        <w:gridCol w:w="525"/>
        <w:gridCol w:w="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1784" w:type="dxa"/>
          </w:tcPr>
          <w:p>
            <w:pPr>
              <w:pStyle w:val="13"/>
              <w:rPr>
                <w:rFonts w:ascii="Times New Roman"/>
                <w:sz w:val="20"/>
              </w:rPr>
            </w:pPr>
          </w:p>
        </w:tc>
        <w:tc>
          <w:tcPr>
            <w:tcW w:w="2261" w:type="dxa"/>
          </w:tcPr>
          <w:p>
            <w:pPr>
              <w:pStyle w:val="13"/>
              <w:spacing w:line="374" w:lineRule="exact"/>
              <w:ind w:left="750"/>
              <w:jc w:val="center"/>
              <w:rPr>
                <w:rFonts w:ascii="Times New Roman" w:eastAsia="Times New Roman"/>
                <w:sz w:val="32"/>
              </w:rPr>
            </w:pPr>
            <w:bookmarkStart w:id="78" w:name="_bookmark41"/>
            <w:bookmarkEnd w:id="78"/>
            <w:r>
              <w:rPr>
                <w:rFonts w:hint="eastAsia" w:ascii="黑体" w:eastAsia="黑体"/>
                <w:sz w:val="32"/>
              </w:rPr>
              <w:t xml:space="preserve">附录 </w:t>
            </w:r>
            <w:r>
              <w:rPr>
                <w:rFonts w:ascii="Times New Roman" w:eastAsia="Times New Roman"/>
                <w:sz w:val="32"/>
              </w:rPr>
              <w:t>1</w:t>
            </w:r>
          </w:p>
        </w:tc>
        <w:tc>
          <w:tcPr>
            <w:tcW w:w="2957" w:type="dxa"/>
          </w:tcPr>
          <w:p>
            <w:pPr>
              <w:pStyle w:val="13"/>
              <w:spacing w:line="374" w:lineRule="exact"/>
              <w:ind w:right="708"/>
              <w:jc w:val="center"/>
              <w:rPr>
                <w:rFonts w:hint="eastAsia" w:ascii="黑体" w:eastAsia="黑体"/>
                <w:sz w:val="32"/>
              </w:rPr>
            </w:pPr>
            <w:r>
              <w:rPr>
                <w:rFonts w:hint="eastAsia" w:ascii="黑体" w:eastAsia="黑体"/>
                <w:sz w:val="32"/>
              </w:rPr>
              <w:t>岗位安全确认表</w:t>
            </w:r>
          </w:p>
        </w:tc>
        <w:tc>
          <w:tcPr>
            <w:tcW w:w="2026" w:type="dxa"/>
            <w:gridSpan w:val="3"/>
          </w:tcPr>
          <w:p>
            <w:pPr>
              <w:pStyle w:val="13"/>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1784" w:type="dxa"/>
          </w:tcPr>
          <w:p>
            <w:pPr>
              <w:pStyle w:val="13"/>
              <w:spacing w:before="11"/>
              <w:rPr>
                <w:sz w:val="14"/>
              </w:rPr>
            </w:pPr>
          </w:p>
          <w:p>
            <w:pPr>
              <w:pStyle w:val="13"/>
              <w:spacing w:line="220" w:lineRule="exact"/>
              <w:ind w:left="50"/>
              <w:rPr>
                <w:sz w:val="21"/>
              </w:rPr>
            </w:pPr>
            <w:r>
              <w:rPr>
                <w:sz w:val="21"/>
              </w:rPr>
              <w:t>作业地点：</w:t>
            </w:r>
          </w:p>
        </w:tc>
        <w:tc>
          <w:tcPr>
            <w:tcW w:w="2261" w:type="dxa"/>
          </w:tcPr>
          <w:p>
            <w:pPr>
              <w:pStyle w:val="13"/>
              <w:spacing w:before="11"/>
              <w:rPr>
                <w:sz w:val="14"/>
              </w:rPr>
            </w:pPr>
          </w:p>
          <w:p>
            <w:pPr>
              <w:pStyle w:val="13"/>
              <w:spacing w:line="220" w:lineRule="exact"/>
              <w:ind w:left="677"/>
              <w:jc w:val="center"/>
              <w:rPr>
                <w:sz w:val="21"/>
              </w:rPr>
            </w:pPr>
            <w:r>
              <w:rPr>
                <w:spacing w:val="-1"/>
                <w:w w:val="100"/>
                <w:sz w:val="21"/>
              </w:rPr>
              <w:t>当班人员</w:t>
            </w:r>
            <w:r>
              <w:rPr>
                <w:spacing w:val="-3"/>
                <w:w w:val="100"/>
                <w:sz w:val="21"/>
              </w:rPr>
              <w:t>（</w:t>
            </w:r>
            <w:r>
              <w:rPr>
                <w:w w:val="100"/>
                <w:sz w:val="21"/>
              </w:rPr>
              <w:t>数</w:t>
            </w:r>
            <w:r>
              <w:rPr>
                <w:spacing w:val="-114"/>
                <w:w w:val="100"/>
                <w:sz w:val="21"/>
              </w:rPr>
              <w:t>）</w:t>
            </w:r>
            <w:r>
              <w:rPr>
                <w:spacing w:val="-6"/>
                <w:w w:val="100"/>
                <w:sz w:val="21"/>
              </w:rPr>
              <w:t>：</w:t>
            </w:r>
          </w:p>
        </w:tc>
        <w:tc>
          <w:tcPr>
            <w:tcW w:w="2957" w:type="dxa"/>
          </w:tcPr>
          <w:p>
            <w:pPr>
              <w:pStyle w:val="13"/>
              <w:spacing w:before="11"/>
              <w:rPr>
                <w:sz w:val="14"/>
              </w:rPr>
            </w:pPr>
          </w:p>
          <w:p>
            <w:pPr>
              <w:pStyle w:val="13"/>
              <w:spacing w:line="220" w:lineRule="exact"/>
              <w:ind w:right="652"/>
              <w:jc w:val="center"/>
              <w:rPr>
                <w:sz w:val="21"/>
              </w:rPr>
            </w:pPr>
            <w:r>
              <w:rPr>
                <w:sz w:val="21"/>
              </w:rPr>
              <w:t>班次：</w:t>
            </w:r>
          </w:p>
        </w:tc>
        <w:tc>
          <w:tcPr>
            <w:tcW w:w="1082" w:type="dxa"/>
          </w:tcPr>
          <w:p>
            <w:pPr>
              <w:pStyle w:val="13"/>
              <w:spacing w:before="11"/>
              <w:rPr>
                <w:sz w:val="14"/>
              </w:rPr>
            </w:pPr>
          </w:p>
          <w:p>
            <w:pPr>
              <w:pStyle w:val="13"/>
              <w:spacing w:line="220" w:lineRule="exact"/>
              <w:ind w:left="715"/>
              <w:rPr>
                <w:sz w:val="21"/>
              </w:rPr>
            </w:pPr>
            <w:r>
              <w:rPr>
                <w:w w:val="100"/>
                <w:sz w:val="21"/>
              </w:rPr>
              <w:t>年</w:t>
            </w:r>
          </w:p>
        </w:tc>
        <w:tc>
          <w:tcPr>
            <w:tcW w:w="525" w:type="dxa"/>
          </w:tcPr>
          <w:p>
            <w:pPr>
              <w:pStyle w:val="13"/>
              <w:spacing w:before="11"/>
              <w:rPr>
                <w:sz w:val="14"/>
              </w:rPr>
            </w:pPr>
          </w:p>
          <w:p>
            <w:pPr>
              <w:pStyle w:val="13"/>
              <w:spacing w:line="220" w:lineRule="exact"/>
              <w:ind w:left="156"/>
              <w:rPr>
                <w:sz w:val="21"/>
              </w:rPr>
            </w:pPr>
            <w:r>
              <w:rPr>
                <w:w w:val="100"/>
                <w:sz w:val="21"/>
              </w:rPr>
              <w:t>月</w:t>
            </w:r>
          </w:p>
        </w:tc>
        <w:tc>
          <w:tcPr>
            <w:tcW w:w="419" w:type="dxa"/>
          </w:tcPr>
          <w:p>
            <w:pPr>
              <w:pStyle w:val="13"/>
              <w:spacing w:before="11"/>
              <w:rPr>
                <w:sz w:val="14"/>
              </w:rPr>
            </w:pPr>
          </w:p>
          <w:p>
            <w:pPr>
              <w:pStyle w:val="13"/>
              <w:spacing w:line="220" w:lineRule="exact"/>
              <w:ind w:left="156"/>
              <w:rPr>
                <w:sz w:val="21"/>
              </w:rPr>
            </w:pPr>
            <w:r>
              <w:rPr>
                <w:w w:val="100"/>
                <w:sz w:val="21"/>
              </w:rPr>
              <w:t>日</w:t>
            </w:r>
          </w:p>
        </w:tc>
      </w:tr>
    </w:tbl>
    <w:p>
      <w:pPr>
        <w:pStyle w:val="6"/>
        <w:spacing w:before="11"/>
        <w:rPr>
          <w:sz w:val="3"/>
        </w:rPr>
      </w:pPr>
    </w:p>
    <w:tbl>
      <w:tblPr>
        <w:tblStyle w:val="9"/>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6"/>
        <w:gridCol w:w="1563"/>
        <w:gridCol w:w="1241"/>
        <w:gridCol w:w="1422"/>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3416" w:type="dxa"/>
            <w:vMerge w:val="restart"/>
            <w:tcBorders>
              <w:left w:val="nil"/>
            </w:tcBorders>
          </w:tcPr>
          <w:p>
            <w:pPr>
              <w:pStyle w:val="13"/>
              <w:spacing w:before="3"/>
              <w:rPr>
                <w:sz w:val="23"/>
              </w:rPr>
            </w:pPr>
          </w:p>
          <w:p>
            <w:pPr>
              <w:pStyle w:val="13"/>
              <w:spacing w:before="1"/>
              <w:ind w:left="1267" w:right="1263"/>
              <w:jc w:val="center"/>
              <w:rPr>
                <w:sz w:val="21"/>
              </w:rPr>
            </w:pPr>
            <w:r>
              <w:rPr>
                <w:sz w:val="21"/>
              </w:rPr>
              <w:t>确认项目</w:t>
            </w:r>
          </w:p>
        </w:tc>
        <w:tc>
          <w:tcPr>
            <w:tcW w:w="4226" w:type="dxa"/>
            <w:gridSpan w:val="3"/>
          </w:tcPr>
          <w:p>
            <w:pPr>
              <w:pStyle w:val="13"/>
              <w:spacing w:before="85"/>
              <w:ind w:left="1458" w:right="1458"/>
              <w:jc w:val="center"/>
              <w:rPr>
                <w:sz w:val="21"/>
              </w:rPr>
            </w:pPr>
            <w:r>
              <w:rPr>
                <w:sz w:val="21"/>
              </w:rPr>
              <w:t>工区确认人员</w:t>
            </w:r>
          </w:p>
        </w:tc>
        <w:tc>
          <w:tcPr>
            <w:tcW w:w="1460" w:type="dxa"/>
            <w:vMerge w:val="restart"/>
            <w:tcBorders>
              <w:right w:val="nil"/>
            </w:tcBorders>
          </w:tcPr>
          <w:p>
            <w:pPr>
              <w:pStyle w:val="13"/>
              <w:spacing w:before="97"/>
              <w:ind w:left="74" w:right="80"/>
              <w:jc w:val="center"/>
              <w:rPr>
                <w:sz w:val="21"/>
              </w:rPr>
            </w:pPr>
            <w:r>
              <w:rPr>
                <w:sz w:val="21"/>
              </w:rPr>
              <w:t>整改情况二次</w:t>
            </w:r>
          </w:p>
          <w:p>
            <w:pPr>
              <w:pStyle w:val="13"/>
              <w:spacing w:before="136"/>
              <w:ind w:left="74" w:right="80"/>
              <w:jc w:val="center"/>
              <w:rPr>
                <w:sz w:val="21"/>
              </w:rPr>
            </w:pPr>
            <w:r>
              <w:rPr>
                <w:sz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vMerge w:val="continue"/>
            <w:tcBorders>
              <w:top w:val="nil"/>
              <w:left w:val="nil"/>
            </w:tcBorders>
          </w:tcPr>
          <w:p>
            <w:pPr>
              <w:rPr>
                <w:sz w:val="2"/>
                <w:szCs w:val="2"/>
              </w:rPr>
            </w:pPr>
          </w:p>
        </w:tc>
        <w:tc>
          <w:tcPr>
            <w:tcW w:w="1563" w:type="dxa"/>
          </w:tcPr>
          <w:p>
            <w:pPr>
              <w:pStyle w:val="13"/>
              <w:spacing w:before="82"/>
              <w:ind w:left="143"/>
              <w:rPr>
                <w:sz w:val="21"/>
              </w:rPr>
            </w:pPr>
            <w:r>
              <w:rPr>
                <w:sz w:val="21"/>
              </w:rPr>
              <w:t>现场作业人员</w:t>
            </w:r>
          </w:p>
        </w:tc>
        <w:tc>
          <w:tcPr>
            <w:tcW w:w="1241" w:type="dxa"/>
          </w:tcPr>
          <w:p>
            <w:pPr>
              <w:pStyle w:val="13"/>
              <w:spacing w:before="82"/>
              <w:ind w:left="193"/>
              <w:rPr>
                <w:sz w:val="21"/>
              </w:rPr>
            </w:pPr>
            <w:r>
              <w:rPr>
                <w:sz w:val="21"/>
              </w:rPr>
              <w:t>当班班长</w:t>
            </w:r>
          </w:p>
        </w:tc>
        <w:tc>
          <w:tcPr>
            <w:tcW w:w="1422" w:type="dxa"/>
          </w:tcPr>
          <w:p>
            <w:pPr>
              <w:pStyle w:val="13"/>
              <w:spacing w:before="82"/>
              <w:ind w:left="179"/>
              <w:rPr>
                <w:sz w:val="21"/>
              </w:rPr>
            </w:pPr>
            <w:r>
              <w:rPr>
                <w:sz w:val="21"/>
              </w:rPr>
              <w:t>安全巡检员</w:t>
            </w:r>
          </w:p>
        </w:tc>
        <w:tc>
          <w:tcPr>
            <w:tcW w:w="1460" w:type="dxa"/>
            <w:vMerge w:val="continue"/>
            <w:tcBorders>
              <w:top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劳动防护用品是否穿戴正确</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416" w:type="dxa"/>
            <w:tcBorders>
              <w:left w:val="nil"/>
            </w:tcBorders>
          </w:tcPr>
          <w:p>
            <w:pPr>
              <w:pStyle w:val="13"/>
              <w:spacing w:before="85"/>
              <w:ind w:left="14"/>
              <w:rPr>
                <w:sz w:val="21"/>
              </w:rPr>
            </w:pPr>
            <w:r>
              <w:rPr>
                <w:sz w:val="21"/>
              </w:rPr>
              <w:t>交接班日志是否填写完整</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自救呼吸器是否携带至作业面</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416" w:type="dxa"/>
            <w:tcBorders>
              <w:left w:val="nil"/>
            </w:tcBorders>
          </w:tcPr>
          <w:p>
            <w:pPr>
              <w:pStyle w:val="13"/>
              <w:spacing w:before="85"/>
              <w:ind w:left="14"/>
              <w:rPr>
                <w:sz w:val="21"/>
              </w:rPr>
            </w:pPr>
            <w:r>
              <w:rPr>
                <w:sz w:val="21"/>
              </w:rPr>
              <w:t>便携气体检测仪测定的空气质量是否</w:t>
            </w:r>
          </w:p>
          <w:p>
            <w:pPr>
              <w:pStyle w:val="13"/>
              <w:spacing w:before="136"/>
              <w:ind w:left="14"/>
              <w:rPr>
                <w:sz w:val="21"/>
              </w:rPr>
            </w:pPr>
            <w:r>
              <w:rPr>
                <w:sz w:val="21"/>
              </w:rPr>
              <w:t>达标</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照明是否充足</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局部通风设施是否到位</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416" w:type="dxa"/>
            <w:tcBorders>
              <w:left w:val="nil"/>
            </w:tcBorders>
          </w:tcPr>
          <w:p>
            <w:pPr>
              <w:pStyle w:val="13"/>
              <w:spacing w:before="85"/>
              <w:ind w:left="14"/>
              <w:rPr>
                <w:sz w:val="21"/>
              </w:rPr>
            </w:pPr>
            <w:r>
              <w:rPr>
                <w:sz w:val="21"/>
              </w:rPr>
              <w:t>浮石是否清理到位</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现场是否文明施工</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16" w:type="dxa"/>
            <w:tcBorders>
              <w:left w:val="nil"/>
            </w:tcBorders>
          </w:tcPr>
          <w:p>
            <w:pPr>
              <w:pStyle w:val="13"/>
              <w:spacing w:before="85"/>
              <w:ind w:left="14"/>
              <w:rPr>
                <w:sz w:val="21"/>
              </w:rPr>
            </w:pPr>
            <w:r>
              <w:rPr>
                <w:sz w:val="21"/>
              </w:rPr>
              <w:t>顶板有无防护措施</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416" w:type="dxa"/>
            <w:tcBorders>
              <w:left w:val="nil"/>
            </w:tcBorders>
          </w:tcPr>
          <w:p>
            <w:pPr>
              <w:pStyle w:val="13"/>
              <w:spacing w:before="82"/>
              <w:ind w:left="14"/>
              <w:rPr>
                <w:sz w:val="21"/>
              </w:rPr>
            </w:pPr>
            <w:r>
              <w:rPr>
                <w:sz w:val="21"/>
              </w:rPr>
              <w:t>夹钎器是否良好</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416" w:type="dxa"/>
            <w:tcBorders>
              <w:left w:val="nil"/>
            </w:tcBorders>
          </w:tcPr>
          <w:p>
            <w:pPr>
              <w:pStyle w:val="13"/>
              <w:spacing w:before="85"/>
              <w:ind w:left="14"/>
              <w:rPr>
                <w:sz w:val="21"/>
              </w:rPr>
            </w:pPr>
            <w:r>
              <w:rPr>
                <w:sz w:val="21"/>
              </w:rPr>
              <w:t>设备状态是否良好</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路面是否平整，有无杂物</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各阀门、密闭是否灵活良好</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16" w:type="dxa"/>
            <w:tcBorders>
              <w:left w:val="nil"/>
            </w:tcBorders>
          </w:tcPr>
          <w:p>
            <w:pPr>
              <w:pStyle w:val="13"/>
              <w:spacing w:before="85"/>
              <w:ind w:left="14"/>
              <w:rPr>
                <w:sz w:val="21"/>
              </w:rPr>
            </w:pPr>
            <w:r>
              <w:rPr>
                <w:sz w:val="21"/>
              </w:rPr>
              <w:t>各部螺丝是否紧固牢靠</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16" w:type="dxa"/>
            <w:tcBorders>
              <w:left w:val="nil"/>
            </w:tcBorders>
          </w:tcPr>
          <w:p>
            <w:pPr>
              <w:pStyle w:val="13"/>
              <w:spacing w:before="82"/>
              <w:ind w:left="14"/>
              <w:rPr>
                <w:sz w:val="21"/>
              </w:rPr>
            </w:pPr>
            <w:r>
              <w:rPr>
                <w:sz w:val="21"/>
              </w:rPr>
              <w:t>确认人员签字</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16" w:type="dxa"/>
            <w:tcBorders>
              <w:left w:val="nil"/>
            </w:tcBorders>
          </w:tcPr>
          <w:p>
            <w:pPr>
              <w:pStyle w:val="13"/>
              <w:spacing w:before="85"/>
              <w:ind w:left="14"/>
              <w:rPr>
                <w:sz w:val="21"/>
              </w:rPr>
            </w:pPr>
            <w:r>
              <w:rPr>
                <w:sz w:val="21"/>
              </w:rPr>
              <w:t>确认时间</w:t>
            </w:r>
          </w:p>
        </w:tc>
        <w:tc>
          <w:tcPr>
            <w:tcW w:w="1563" w:type="dxa"/>
          </w:tcPr>
          <w:p>
            <w:pPr>
              <w:pStyle w:val="13"/>
              <w:rPr>
                <w:rFonts w:ascii="Times New Roman"/>
                <w:sz w:val="20"/>
              </w:rPr>
            </w:pPr>
          </w:p>
        </w:tc>
        <w:tc>
          <w:tcPr>
            <w:tcW w:w="1241" w:type="dxa"/>
          </w:tcPr>
          <w:p>
            <w:pPr>
              <w:pStyle w:val="13"/>
              <w:rPr>
                <w:rFonts w:ascii="Times New Roman"/>
                <w:sz w:val="20"/>
              </w:rPr>
            </w:pPr>
          </w:p>
        </w:tc>
        <w:tc>
          <w:tcPr>
            <w:tcW w:w="1422" w:type="dxa"/>
          </w:tcPr>
          <w:p>
            <w:pPr>
              <w:pStyle w:val="13"/>
              <w:rPr>
                <w:rFonts w:ascii="Times New Roman"/>
                <w:sz w:val="20"/>
              </w:rPr>
            </w:pPr>
          </w:p>
        </w:tc>
        <w:tc>
          <w:tcPr>
            <w:tcW w:w="1460" w:type="dxa"/>
            <w:tcBorders>
              <w:right w:val="nil"/>
            </w:tcBorders>
          </w:tcPr>
          <w:p>
            <w:pPr>
              <w:pStyle w:val="13"/>
              <w:rPr>
                <w:rFonts w:ascii="Times New Roman"/>
                <w:sz w:val="20"/>
              </w:rPr>
            </w:pPr>
          </w:p>
        </w:tc>
      </w:tr>
    </w:tbl>
    <w:p>
      <w:pPr>
        <w:spacing w:before="83"/>
        <w:ind w:left="238" w:right="0" w:firstLine="0"/>
        <w:jc w:val="left"/>
        <w:rPr>
          <w:sz w:val="21"/>
        </w:rPr>
      </w:pPr>
      <w:r>
        <w:rPr>
          <w:sz w:val="21"/>
        </w:rPr>
        <w:t>注：</w:t>
      </w:r>
      <w:r>
        <w:rPr>
          <w:rFonts w:ascii="Times New Roman" w:hAnsi="Times New Roman" w:eastAsia="Times New Roman"/>
          <w:position w:val="1"/>
          <w:sz w:val="21"/>
        </w:rPr>
        <w:t>“√”</w:t>
      </w:r>
      <w:r>
        <w:rPr>
          <w:sz w:val="21"/>
        </w:rPr>
        <w:t>为检查的项目（内容）处于良好安全状态，能够正常作业。</w:t>
      </w:r>
    </w:p>
    <w:p>
      <w:pPr>
        <w:spacing w:before="150" w:line="376" w:lineRule="auto"/>
        <w:ind w:left="238" w:right="4377" w:firstLine="0"/>
        <w:jc w:val="left"/>
        <w:rPr>
          <w:sz w:val="21"/>
        </w:rPr>
      </w:pPr>
      <w:r>
        <w:rPr>
          <w:rFonts w:ascii="Times New Roman" w:hAnsi="Times New Roman" w:eastAsia="Times New Roman"/>
          <w:position w:val="1"/>
          <w:sz w:val="21"/>
        </w:rPr>
        <w:t>“×”</w:t>
      </w:r>
      <w:r>
        <w:rPr>
          <w:sz w:val="21"/>
        </w:rPr>
        <w:t>为发现隐患但未进行处理，不允许开展相关作业。</w:t>
      </w:r>
      <w:r>
        <w:rPr>
          <w:rFonts w:ascii="Times New Roman" w:hAnsi="Times New Roman" w:eastAsia="Times New Roman"/>
          <w:position w:val="1"/>
          <w:sz w:val="21"/>
        </w:rPr>
        <w:t>“○”</w:t>
      </w:r>
      <w:r>
        <w:rPr>
          <w:sz w:val="21"/>
        </w:rPr>
        <w:t>为发现问题需要立即整改，并已经整改。</w:t>
      </w:r>
    </w:p>
    <w:p>
      <w:pPr>
        <w:spacing w:after="0" w:line="376" w:lineRule="auto"/>
        <w:jc w:val="left"/>
        <w:rPr>
          <w:sz w:val="21"/>
        </w:rPr>
        <w:sectPr>
          <w:footerReference r:id="rId9" w:type="default"/>
          <w:footerReference r:id="rId10" w:type="even"/>
          <w:pgSz w:w="11910" w:h="16840"/>
          <w:pgMar w:top="1580" w:right="1180" w:bottom="1040" w:left="1180" w:header="0" w:footer="854" w:gutter="0"/>
          <w:pgNumType w:start="29"/>
        </w:sectPr>
      </w:pPr>
    </w:p>
    <w:p>
      <w:pPr>
        <w:pStyle w:val="6"/>
        <w:spacing w:before="7"/>
        <w:rPr>
          <w:sz w:val="9"/>
        </w:rPr>
      </w:pPr>
    </w:p>
    <w:p>
      <w:pPr>
        <w:pStyle w:val="3"/>
        <w:tabs>
          <w:tab w:val="left" w:pos="1199"/>
        </w:tabs>
        <w:spacing w:before="64"/>
        <w:ind w:left="0" w:right="37" w:firstLine="0"/>
        <w:jc w:val="center"/>
      </w:pPr>
      <w:bookmarkStart w:id="79" w:name="_bookmark43"/>
      <w:bookmarkEnd w:id="79"/>
      <w:r>
        <w:t>附录</w:t>
      </w:r>
      <w:r>
        <w:rPr>
          <w:spacing w:val="-79"/>
        </w:rPr>
        <w:t xml:space="preserve"> </w:t>
      </w:r>
      <w:r>
        <w:rPr>
          <w:rFonts w:ascii="Times New Roman" w:eastAsia="Times New Roman"/>
        </w:rPr>
        <w:t>2</w:t>
      </w:r>
      <w:r>
        <w:rPr>
          <w:rFonts w:ascii="Times New Roman" w:eastAsia="Times New Roman"/>
        </w:rPr>
        <w:tab/>
      </w:r>
      <w:r>
        <w:t>凿岩台车安全检查表</w:t>
      </w:r>
    </w:p>
    <w:p>
      <w:pPr>
        <w:pStyle w:val="6"/>
        <w:spacing w:before="7"/>
        <w:rPr>
          <w:rFonts w:ascii="黑体"/>
          <w:sz w:val="28"/>
        </w:rPr>
      </w:pPr>
    </w:p>
    <w:tbl>
      <w:tblPr>
        <w:tblStyle w:val="9"/>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31" w:type="dxa"/>
            <w:tcBorders>
              <w:left w:val="nil"/>
            </w:tcBorders>
          </w:tcPr>
          <w:p>
            <w:pPr>
              <w:pStyle w:val="13"/>
              <w:spacing w:before="18"/>
              <w:ind w:left="247" w:right="218"/>
              <w:jc w:val="center"/>
              <w:rPr>
                <w:sz w:val="21"/>
              </w:rPr>
            </w:pPr>
            <w:r>
              <w:rPr>
                <w:sz w:val="21"/>
              </w:rPr>
              <w:t>序号</w:t>
            </w:r>
          </w:p>
        </w:tc>
        <w:tc>
          <w:tcPr>
            <w:tcW w:w="5492" w:type="dxa"/>
          </w:tcPr>
          <w:p>
            <w:pPr>
              <w:pStyle w:val="13"/>
              <w:spacing w:before="18"/>
              <w:ind w:left="2304" w:right="2297"/>
              <w:jc w:val="center"/>
              <w:rPr>
                <w:sz w:val="21"/>
              </w:rPr>
            </w:pPr>
            <w:r>
              <w:rPr>
                <w:sz w:val="21"/>
              </w:rPr>
              <w:t>检查内容</w:t>
            </w:r>
          </w:p>
        </w:tc>
        <w:tc>
          <w:tcPr>
            <w:tcW w:w="2691" w:type="dxa"/>
            <w:tcBorders>
              <w:right w:val="nil"/>
            </w:tcBorders>
          </w:tcPr>
          <w:p>
            <w:pPr>
              <w:pStyle w:val="13"/>
              <w:spacing w:before="18"/>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42"/>
              <w:ind w:left="29"/>
              <w:jc w:val="center"/>
              <w:rPr>
                <w:sz w:val="21"/>
              </w:rPr>
            </w:pPr>
            <w:r>
              <w:rPr>
                <w:w w:val="100"/>
                <w:sz w:val="21"/>
              </w:rPr>
              <w:t>一</w:t>
            </w:r>
          </w:p>
        </w:tc>
        <w:tc>
          <w:tcPr>
            <w:tcW w:w="5492" w:type="dxa"/>
          </w:tcPr>
          <w:p>
            <w:pPr>
              <w:pStyle w:val="13"/>
              <w:spacing w:before="42"/>
              <w:ind w:left="14"/>
              <w:rPr>
                <w:sz w:val="21"/>
              </w:rPr>
            </w:pPr>
            <w:r>
              <w:rPr>
                <w:sz w:val="21"/>
              </w:rPr>
              <w:t>整机</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9"/>
              <w:jc w:val="center"/>
              <w:rPr>
                <w:rFonts w:ascii="Times New Roman"/>
                <w:sz w:val="21"/>
              </w:rPr>
            </w:pPr>
            <w:r>
              <w:rPr>
                <w:rFonts w:ascii="Times New Roman"/>
                <w:w w:val="100"/>
                <w:sz w:val="21"/>
              </w:rPr>
              <w:t>1</w:t>
            </w:r>
          </w:p>
        </w:tc>
        <w:tc>
          <w:tcPr>
            <w:tcW w:w="5492" w:type="dxa"/>
          </w:tcPr>
          <w:p>
            <w:pPr>
              <w:pStyle w:val="13"/>
              <w:spacing w:before="85"/>
              <w:ind w:left="14"/>
              <w:rPr>
                <w:sz w:val="21"/>
              </w:rPr>
            </w:pPr>
            <w:r>
              <w:rPr>
                <w:sz w:val="21"/>
              </w:rPr>
              <w:t>外观是否清洁，警示标志是否明显</w:t>
            </w:r>
          </w:p>
        </w:tc>
        <w:tc>
          <w:tcPr>
            <w:tcW w:w="2691" w:type="dxa"/>
            <w:tcBorders>
              <w:right w:val="nil"/>
            </w:tcBorders>
          </w:tcPr>
          <w:p>
            <w:pPr>
              <w:pStyle w:val="13"/>
              <w:spacing w:before="4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9"/>
              <w:jc w:val="center"/>
              <w:rPr>
                <w:rFonts w:ascii="Times New Roman"/>
                <w:sz w:val="21"/>
              </w:rPr>
            </w:pPr>
            <w:r>
              <w:rPr>
                <w:rFonts w:ascii="Times New Roman"/>
                <w:w w:val="100"/>
                <w:sz w:val="21"/>
              </w:rPr>
              <w:t>2</w:t>
            </w:r>
          </w:p>
        </w:tc>
        <w:tc>
          <w:tcPr>
            <w:tcW w:w="5492" w:type="dxa"/>
          </w:tcPr>
          <w:p>
            <w:pPr>
              <w:pStyle w:val="13"/>
              <w:spacing w:before="82"/>
              <w:ind w:left="14"/>
              <w:rPr>
                <w:sz w:val="21"/>
              </w:rPr>
            </w:pPr>
            <w:r>
              <w:rPr>
                <w:sz w:val="21"/>
              </w:rPr>
              <w:t>主要工作性能是否达到额定指标</w:t>
            </w:r>
          </w:p>
        </w:tc>
        <w:tc>
          <w:tcPr>
            <w:tcW w:w="2691" w:type="dxa"/>
            <w:tcBorders>
              <w:right w:val="nil"/>
            </w:tcBorders>
          </w:tcPr>
          <w:p>
            <w:pPr>
              <w:pStyle w:val="13"/>
              <w:spacing w:before="41"/>
              <w:ind w:left="14"/>
              <w:rPr>
                <w:sz w:val="21"/>
              </w:rPr>
            </w:pPr>
            <w:r>
              <w:rPr>
                <w:sz w:val="21"/>
              </w:rPr>
              <w:t>外形观测，检查参数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1" w:type="dxa"/>
            <w:tcBorders>
              <w:left w:val="nil"/>
            </w:tcBorders>
          </w:tcPr>
          <w:p>
            <w:pPr>
              <w:pStyle w:val="13"/>
              <w:spacing w:before="1"/>
              <w:rPr>
                <w:rFonts w:ascii="黑体"/>
                <w:sz w:val="20"/>
              </w:rPr>
            </w:pPr>
          </w:p>
          <w:p>
            <w:pPr>
              <w:pStyle w:val="13"/>
              <w:ind w:left="29"/>
              <w:jc w:val="center"/>
              <w:rPr>
                <w:rFonts w:ascii="Times New Roman"/>
                <w:sz w:val="21"/>
              </w:rPr>
            </w:pPr>
            <w:r>
              <w:rPr>
                <w:rFonts w:ascii="Times New Roman"/>
                <w:w w:val="100"/>
                <w:sz w:val="21"/>
              </w:rPr>
              <w:t>3</w:t>
            </w:r>
          </w:p>
        </w:tc>
        <w:tc>
          <w:tcPr>
            <w:tcW w:w="5492" w:type="dxa"/>
          </w:tcPr>
          <w:p>
            <w:pPr>
              <w:pStyle w:val="13"/>
              <w:spacing w:before="82"/>
              <w:ind w:left="14"/>
              <w:rPr>
                <w:sz w:val="21"/>
              </w:rPr>
            </w:pPr>
            <w:r>
              <w:rPr>
                <w:sz w:val="21"/>
              </w:rPr>
              <w:t>各总成、零部件及附属装置是否齐全、完整；试运转时有无</w:t>
            </w:r>
          </w:p>
          <w:p>
            <w:pPr>
              <w:pStyle w:val="13"/>
              <w:spacing w:before="137"/>
              <w:ind w:left="14"/>
              <w:rPr>
                <w:sz w:val="21"/>
              </w:rPr>
            </w:pPr>
            <w:r>
              <w:rPr>
                <w:sz w:val="21"/>
              </w:rPr>
              <w:t>漏油、异响</w:t>
            </w:r>
          </w:p>
        </w:tc>
        <w:tc>
          <w:tcPr>
            <w:tcW w:w="2691" w:type="dxa"/>
            <w:tcBorders>
              <w:right w:val="nil"/>
            </w:tcBorders>
          </w:tcPr>
          <w:p>
            <w:pPr>
              <w:pStyle w:val="13"/>
              <w:spacing w:before="12"/>
              <w:rPr>
                <w:rFonts w:ascii="黑体"/>
                <w:sz w:val="18"/>
              </w:rPr>
            </w:pPr>
          </w:p>
          <w:p>
            <w:pPr>
              <w:pStyle w:val="13"/>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31" w:type="dxa"/>
            <w:tcBorders>
              <w:left w:val="nil"/>
            </w:tcBorders>
          </w:tcPr>
          <w:p>
            <w:pPr>
              <w:pStyle w:val="13"/>
              <w:spacing w:before="1"/>
              <w:rPr>
                <w:rFonts w:ascii="黑体"/>
                <w:sz w:val="20"/>
              </w:rPr>
            </w:pPr>
          </w:p>
          <w:p>
            <w:pPr>
              <w:pStyle w:val="13"/>
              <w:ind w:left="29"/>
              <w:jc w:val="center"/>
              <w:rPr>
                <w:rFonts w:ascii="Times New Roman"/>
                <w:sz w:val="21"/>
              </w:rPr>
            </w:pPr>
            <w:r>
              <w:rPr>
                <w:rFonts w:ascii="Times New Roman"/>
                <w:w w:val="100"/>
                <w:sz w:val="21"/>
              </w:rPr>
              <w:t>4</w:t>
            </w:r>
          </w:p>
        </w:tc>
        <w:tc>
          <w:tcPr>
            <w:tcW w:w="5492" w:type="dxa"/>
          </w:tcPr>
          <w:p>
            <w:pPr>
              <w:pStyle w:val="13"/>
              <w:spacing w:before="85"/>
              <w:ind w:left="14"/>
              <w:rPr>
                <w:sz w:val="21"/>
              </w:rPr>
            </w:pPr>
            <w:r>
              <w:rPr>
                <w:sz w:val="21"/>
              </w:rPr>
              <w:t>钢结构有无变形，主要受力构件的焊缝有无开焊、裂纹，螺</w:t>
            </w:r>
          </w:p>
          <w:p>
            <w:pPr>
              <w:pStyle w:val="13"/>
              <w:spacing w:before="137"/>
              <w:ind w:left="14"/>
              <w:rPr>
                <w:sz w:val="21"/>
              </w:rPr>
            </w:pPr>
            <w:r>
              <w:rPr>
                <w:sz w:val="21"/>
              </w:rPr>
              <w:t>栓连接及销连接是否牢靠</w:t>
            </w:r>
          </w:p>
        </w:tc>
        <w:tc>
          <w:tcPr>
            <w:tcW w:w="2691" w:type="dxa"/>
            <w:tcBorders>
              <w:right w:val="nil"/>
            </w:tcBorders>
          </w:tcPr>
          <w:p>
            <w:pPr>
              <w:pStyle w:val="13"/>
              <w:spacing w:before="2"/>
              <w:rPr>
                <w:rFonts w:ascii="黑体"/>
                <w:sz w:val="19"/>
              </w:rPr>
            </w:pPr>
          </w:p>
          <w:p>
            <w:pPr>
              <w:pStyle w:val="13"/>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5"/>
              <w:ind w:left="29"/>
              <w:jc w:val="center"/>
              <w:rPr>
                <w:sz w:val="21"/>
              </w:rPr>
            </w:pPr>
            <w:r>
              <w:rPr>
                <w:w w:val="100"/>
                <w:sz w:val="21"/>
              </w:rPr>
              <w:t>二</w:t>
            </w:r>
          </w:p>
        </w:tc>
        <w:tc>
          <w:tcPr>
            <w:tcW w:w="5492" w:type="dxa"/>
          </w:tcPr>
          <w:p>
            <w:pPr>
              <w:pStyle w:val="13"/>
              <w:spacing w:before="15"/>
              <w:ind w:left="14"/>
              <w:rPr>
                <w:sz w:val="21"/>
              </w:rPr>
            </w:pPr>
            <w:r>
              <w:rPr>
                <w:sz w:val="21"/>
              </w:rPr>
              <w:t>动力系统</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9"/>
              <w:jc w:val="center"/>
              <w:rPr>
                <w:rFonts w:ascii="Times New Roman"/>
                <w:sz w:val="21"/>
              </w:rPr>
            </w:pPr>
            <w:r>
              <w:rPr>
                <w:rFonts w:ascii="Times New Roman"/>
                <w:w w:val="100"/>
                <w:sz w:val="21"/>
              </w:rPr>
              <w:t>5</w:t>
            </w:r>
          </w:p>
        </w:tc>
        <w:tc>
          <w:tcPr>
            <w:tcW w:w="5492" w:type="dxa"/>
          </w:tcPr>
          <w:p>
            <w:pPr>
              <w:pStyle w:val="13"/>
              <w:spacing w:before="85"/>
              <w:ind w:left="14"/>
              <w:rPr>
                <w:sz w:val="21"/>
              </w:rPr>
            </w:pPr>
            <w:r>
              <w:rPr>
                <w:sz w:val="21"/>
              </w:rPr>
              <w:t>柴油机启动、加速性能是否良好，怠速是否平稳</w:t>
            </w:r>
          </w:p>
        </w:tc>
        <w:tc>
          <w:tcPr>
            <w:tcW w:w="2691" w:type="dxa"/>
            <w:tcBorders>
              <w:right w:val="nil"/>
            </w:tcBorders>
          </w:tcPr>
          <w:p>
            <w:pPr>
              <w:pStyle w:val="13"/>
              <w:spacing w:before="41"/>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31" w:type="dxa"/>
            <w:tcBorders>
              <w:left w:val="nil"/>
            </w:tcBorders>
          </w:tcPr>
          <w:p>
            <w:pPr>
              <w:pStyle w:val="13"/>
              <w:spacing w:before="1"/>
              <w:rPr>
                <w:rFonts w:ascii="黑体"/>
                <w:sz w:val="20"/>
              </w:rPr>
            </w:pPr>
          </w:p>
          <w:p>
            <w:pPr>
              <w:pStyle w:val="13"/>
              <w:ind w:left="29"/>
              <w:jc w:val="center"/>
              <w:rPr>
                <w:rFonts w:ascii="Times New Roman"/>
                <w:sz w:val="21"/>
              </w:rPr>
            </w:pPr>
            <w:r>
              <w:rPr>
                <w:rFonts w:ascii="Times New Roman"/>
                <w:w w:val="100"/>
                <w:sz w:val="21"/>
              </w:rPr>
              <w:t>6</w:t>
            </w:r>
          </w:p>
        </w:tc>
        <w:tc>
          <w:tcPr>
            <w:tcW w:w="5492" w:type="dxa"/>
          </w:tcPr>
          <w:p>
            <w:pPr>
              <w:pStyle w:val="13"/>
              <w:spacing w:before="82"/>
              <w:ind w:left="14"/>
              <w:rPr>
                <w:sz w:val="21"/>
              </w:rPr>
            </w:pPr>
            <w:r>
              <w:rPr>
                <w:sz w:val="21"/>
              </w:rPr>
              <w:t>运转有无异响，水温、仪表指示数据是否准确，是否符合说</w:t>
            </w:r>
          </w:p>
          <w:p>
            <w:pPr>
              <w:pStyle w:val="13"/>
              <w:spacing w:before="137"/>
              <w:ind w:left="14"/>
              <w:rPr>
                <w:sz w:val="21"/>
              </w:rPr>
            </w:pPr>
            <w:r>
              <w:rPr>
                <w:sz w:val="21"/>
              </w:rPr>
              <w:t>明书规定</w:t>
            </w:r>
          </w:p>
        </w:tc>
        <w:tc>
          <w:tcPr>
            <w:tcW w:w="2691" w:type="dxa"/>
            <w:tcBorders>
              <w:right w:val="nil"/>
            </w:tcBorders>
          </w:tcPr>
          <w:p>
            <w:pPr>
              <w:pStyle w:val="13"/>
              <w:spacing w:before="2"/>
              <w:rPr>
                <w:rFonts w:ascii="黑体"/>
                <w:sz w:val="19"/>
              </w:rPr>
            </w:pPr>
          </w:p>
          <w:p>
            <w:pPr>
              <w:pStyle w:val="13"/>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1" w:type="dxa"/>
            <w:tcBorders>
              <w:left w:val="nil"/>
            </w:tcBorders>
          </w:tcPr>
          <w:p>
            <w:pPr>
              <w:pStyle w:val="13"/>
              <w:spacing w:before="1"/>
              <w:rPr>
                <w:rFonts w:ascii="黑体"/>
                <w:sz w:val="20"/>
              </w:rPr>
            </w:pPr>
          </w:p>
          <w:p>
            <w:pPr>
              <w:pStyle w:val="13"/>
              <w:ind w:left="29"/>
              <w:jc w:val="center"/>
              <w:rPr>
                <w:rFonts w:ascii="Times New Roman"/>
                <w:sz w:val="21"/>
              </w:rPr>
            </w:pPr>
            <w:r>
              <w:rPr>
                <w:rFonts w:ascii="Times New Roman"/>
                <w:w w:val="100"/>
                <w:sz w:val="21"/>
              </w:rPr>
              <w:t>7</w:t>
            </w:r>
          </w:p>
        </w:tc>
        <w:tc>
          <w:tcPr>
            <w:tcW w:w="5492" w:type="dxa"/>
          </w:tcPr>
          <w:p>
            <w:pPr>
              <w:pStyle w:val="13"/>
              <w:spacing w:before="82"/>
              <w:ind w:left="14"/>
              <w:rPr>
                <w:sz w:val="21"/>
              </w:rPr>
            </w:pPr>
            <w:r>
              <w:rPr>
                <w:sz w:val="21"/>
              </w:rPr>
              <w:t>柴油机曲轴箱内机油量不应过高或过低，宜在机油尺上、下</w:t>
            </w:r>
          </w:p>
          <w:p>
            <w:pPr>
              <w:pStyle w:val="13"/>
              <w:spacing w:before="137"/>
              <w:ind w:left="14"/>
              <w:rPr>
                <w:sz w:val="21"/>
              </w:rPr>
            </w:pPr>
            <w:r>
              <w:rPr>
                <w:sz w:val="21"/>
              </w:rPr>
              <w:t>刻度中间稍上位置</w:t>
            </w:r>
          </w:p>
        </w:tc>
        <w:tc>
          <w:tcPr>
            <w:tcW w:w="2691" w:type="dxa"/>
            <w:tcBorders>
              <w:right w:val="nil"/>
            </w:tcBorders>
          </w:tcPr>
          <w:p>
            <w:pPr>
              <w:pStyle w:val="13"/>
              <w:spacing w:before="12"/>
              <w:rPr>
                <w:rFonts w:ascii="黑体"/>
                <w:sz w:val="18"/>
              </w:rPr>
            </w:pPr>
          </w:p>
          <w:p>
            <w:pPr>
              <w:pStyle w:val="13"/>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931" w:type="dxa"/>
            <w:tcBorders>
              <w:left w:val="nil"/>
            </w:tcBorders>
          </w:tcPr>
          <w:p>
            <w:pPr>
              <w:pStyle w:val="13"/>
              <w:spacing w:before="1"/>
              <w:rPr>
                <w:rFonts w:ascii="黑体"/>
                <w:sz w:val="20"/>
              </w:rPr>
            </w:pPr>
          </w:p>
          <w:p>
            <w:pPr>
              <w:pStyle w:val="13"/>
              <w:ind w:left="29"/>
              <w:jc w:val="center"/>
              <w:rPr>
                <w:rFonts w:ascii="Times New Roman"/>
                <w:sz w:val="21"/>
              </w:rPr>
            </w:pPr>
            <w:r>
              <w:rPr>
                <w:rFonts w:ascii="Times New Roman"/>
                <w:w w:val="100"/>
                <w:sz w:val="21"/>
              </w:rPr>
              <w:t>8</w:t>
            </w:r>
          </w:p>
        </w:tc>
        <w:tc>
          <w:tcPr>
            <w:tcW w:w="5492" w:type="dxa"/>
          </w:tcPr>
          <w:p>
            <w:pPr>
              <w:pStyle w:val="13"/>
              <w:spacing w:before="85"/>
              <w:ind w:left="14"/>
              <w:rPr>
                <w:sz w:val="21"/>
              </w:rPr>
            </w:pPr>
            <w:r>
              <w:rPr>
                <w:sz w:val="21"/>
              </w:rPr>
              <w:t>空气、柴油、机油滤清器是否清洁，更换滤芯的时间是否符</w:t>
            </w:r>
          </w:p>
          <w:p>
            <w:pPr>
              <w:pStyle w:val="13"/>
              <w:spacing w:before="136"/>
              <w:ind w:left="14"/>
              <w:rPr>
                <w:sz w:val="21"/>
              </w:rPr>
            </w:pPr>
            <w:r>
              <w:rPr>
                <w:sz w:val="21"/>
              </w:rPr>
              <w:t>合说明书规定</w:t>
            </w:r>
          </w:p>
        </w:tc>
        <w:tc>
          <w:tcPr>
            <w:tcW w:w="2691" w:type="dxa"/>
            <w:tcBorders>
              <w:right w:val="nil"/>
            </w:tcBorders>
          </w:tcPr>
          <w:p>
            <w:pPr>
              <w:pStyle w:val="13"/>
              <w:spacing w:before="2"/>
              <w:rPr>
                <w:rFonts w:ascii="黑体"/>
                <w:sz w:val="19"/>
              </w:rPr>
            </w:pPr>
          </w:p>
          <w:p>
            <w:pPr>
              <w:pStyle w:val="13"/>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3"/>
              <w:ind w:left="29"/>
              <w:jc w:val="center"/>
              <w:rPr>
                <w:rFonts w:ascii="Times New Roman"/>
                <w:sz w:val="21"/>
              </w:rPr>
            </w:pPr>
            <w:r>
              <w:rPr>
                <w:rFonts w:ascii="Times New Roman"/>
                <w:w w:val="100"/>
                <w:sz w:val="21"/>
              </w:rPr>
              <w:t>9</w:t>
            </w:r>
          </w:p>
        </w:tc>
        <w:tc>
          <w:tcPr>
            <w:tcW w:w="5492" w:type="dxa"/>
          </w:tcPr>
          <w:p>
            <w:pPr>
              <w:pStyle w:val="13"/>
              <w:spacing w:before="83"/>
              <w:ind w:left="14"/>
              <w:rPr>
                <w:sz w:val="21"/>
              </w:rPr>
            </w:pPr>
            <w:r>
              <w:rPr>
                <w:sz w:val="21"/>
              </w:rPr>
              <w:t>水箱内外是否清洁，是否定期清洗</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10</w:t>
            </w:r>
          </w:p>
        </w:tc>
        <w:tc>
          <w:tcPr>
            <w:tcW w:w="5492" w:type="dxa"/>
          </w:tcPr>
          <w:p>
            <w:pPr>
              <w:pStyle w:val="13"/>
              <w:spacing w:before="82"/>
              <w:ind w:left="14"/>
              <w:rPr>
                <w:sz w:val="21"/>
              </w:rPr>
            </w:pPr>
            <w:r>
              <w:rPr>
                <w:sz w:val="21"/>
              </w:rPr>
              <w:t>当水温超过固定值时，节温装置能否自动打开</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2" w:right="218"/>
              <w:jc w:val="center"/>
              <w:rPr>
                <w:rFonts w:ascii="Times New Roman"/>
                <w:sz w:val="21"/>
              </w:rPr>
            </w:pPr>
            <w:r>
              <w:rPr>
                <w:rFonts w:ascii="Times New Roman"/>
                <w:sz w:val="21"/>
              </w:rPr>
              <w:t>11</w:t>
            </w:r>
          </w:p>
        </w:tc>
        <w:tc>
          <w:tcPr>
            <w:tcW w:w="5492" w:type="dxa"/>
          </w:tcPr>
          <w:p>
            <w:pPr>
              <w:pStyle w:val="13"/>
              <w:spacing w:before="85"/>
              <w:ind w:left="14"/>
              <w:rPr>
                <w:sz w:val="21"/>
              </w:rPr>
            </w:pPr>
            <w:r>
              <w:rPr>
                <w:sz w:val="21"/>
              </w:rPr>
              <w:t>风扇皮带是否松紧适度</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12</w:t>
            </w:r>
          </w:p>
        </w:tc>
        <w:tc>
          <w:tcPr>
            <w:tcW w:w="5492" w:type="dxa"/>
          </w:tcPr>
          <w:p>
            <w:pPr>
              <w:pStyle w:val="13"/>
              <w:spacing w:before="82"/>
              <w:ind w:left="14"/>
              <w:rPr>
                <w:sz w:val="21"/>
              </w:rPr>
            </w:pPr>
            <w:r>
              <w:rPr>
                <w:sz w:val="21"/>
              </w:rPr>
              <w:t>电气线路、油管管路是否排列整齐，卡固是否牢靠</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13</w:t>
            </w:r>
          </w:p>
        </w:tc>
        <w:tc>
          <w:tcPr>
            <w:tcW w:w="5492" w:type="dxa"/>
          </w:tcPr>
          <w:p>
            <w:pPr>
              <w:pStyle w:val="13"/>
              <w:spacing w:before="82"/>
              <w:ind w:left="14"/>
              <w:rPr>
                <w:sz w:val="21"/>
              </w:rPr>
            </w:pPr>
            <w:r>
              <w:rPr>
                <w:sz w:val="21"/>
              </w:rPr>
              <w:t>柴油机负荷调节器（调速器）是否配合合理；配置电动机运</w:t>
            </w:r>
          </w:p>
          <w:p>
            <w:pPr>
              <w:pStyle w:val="13"/>
              <w:spacing w:before="137"/>
              <w:ind w:left="14"/>
              <w:rPr>
                <w:sz w:val="21"/>
              </w:rPr>
            </w:pPr>
            <w:r>
              <w:rPr>
                <w:sz w:val="21"/>
              </w:rPr>
              <w:t>行是否正常，有无异响及过热</w:t>
            </w:r>
          </w:p>
        </w:tc>
        <w:tc>
          <w:tcPr>
            <w:tcW w:w="2691" w:type="dxa"/>
            <w:tcBorders>
              <w:right w:val="nil"/>
            </w:tcBorders>
          </w:tcPr>
          <w:p>
            <w:pPr>
              <w:pStyle w:val="13"/>
              <w:spacing w:before="12"/>
              <w:rPr>
                <w:rFonts w:ascii="黑体"/>
                <w:sz w:val="18"/>
              </w:rPr>
            </w:pPr>
          </w:p>
          <w:p>
            <w:pPr>
              <w:pStyle w:val="13"/>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7"/>
              <w:ind w:left="29"/>
              <w:jc w:val="center"/>
              <w:rPr>
                <w:sz w:val="21"/>
              </w:rPr>
            </w:pPr>
            <w:r>
              <w:rPr>
                <w:w w:val="100"/>
                <w:sz w:val="21"/>
              </w:rPr>
              <w:t>三</w:t>
            </w:r>
          </w:p>
        </w:tc>
        <w:tc>
          <w:tcPr>
            <w:tcW w:w="5492" w:type="dxa"/>
          </w:tcPr>
          <w:p>
            <w:pPr>
              <w:pStyle w:val="13"/>
              <w:spacing w:before="17"/>
              <w:ind w:left="14"/>
              <w:rPr>
                <w:sz w:val="21"/>
              </w:rPr>
            </w:pPr>
            <w:r>
              <w:rPr>
                <w:sz w:val="21"/>
              </w:rPr>
              <w:t>液压系统</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14</w:t>
            </w:r>
          </w:p>
        </w:tc>
        <w:tc>
          <w:tcPr>
            <w:tcW w:w="5492" w:type="dxa"/>
          </w:tcPr>
          <w:p>
            <w:pPr>
              <w:pStyle w:val="13"/>
              <w:spacing w:before="85"/>
              <w:ind w:left="14"/>
              <w:rPr>
                <w:sz w:val="21"/>
              </w:rPr>
            </w:pPr>
            <w:r>
              <w:rPr>
                <w:sz w:val="21"/>
              </w:rPr>
              <w:t>各部液压元件是否齐全完好</w:t>
            </w:r>
          </w:p>
        </w:tc>
        <w:tc>
          <w:tcPr>
            <w:tcW w:w="2691" w:type="dxa"/>
            <w:tcBorders>
              <w:right w:val="nil"/>
            </w:tcBorders>
          </w:tcPr>
          <w:p>
            <w:pPr>
              <w:pStyle w:val="13"/>
              <w:spacing w:before="4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15</w:t>
            </w:r>
          </w:p>
        </w:tc>
        <w:tc>
          <w:tcPr>
            <w:tcW w:w="5492" w:type="dxa"/>
          </w:tcPr>
          <w:p>
            <w:pPr>
              <w:pStyle w:val="13"/>
              <w:spacing w:before="82"/>
              <w:ind w:left="14"/>
              <w:rPr>
                <w:sz w:val="21"/>
              </w:rPr>
            </w:pPr>
            <w:r>
              <w:rPr>
                <w:sz w:val="21"/>
              </w:rPr>
              <w:t>系统是否设置防止过载和液压冲击的安全装置，溢流阀工作</w:t>
            </w:r>
          </w:p>
          <w:p>
            <w:pPr>
              <w:pStyle w:val="13"/>
              <w:spacing w:before="137"/>
              <w:ind w:left="14"/>
              <w:rPr>
                <w:sz w:val="21"/>
              </w:rPr>
            </w:pPr>
            <w:r>
              <w:rPr>
                <w:sz w:val="21"/>
              </w:rPr>
              <w:t>是否可靠，系统工作压力是否超过液压泵的额定压力</w:t>
            </w:r>
          </w:p>
        </w:tc>
        <w:tc>
          <w:tcPr>
            <w:tcW w:w="2691" w:type="dxa"/>
            <w:tcBorders>
              <w:right w:val="nil"/>
            </w:tcBorders>
          </w:tcPr>
          <w:p>
            <w:pPr>
              <w:pStyle w:val="13"/>
              <w:spacing w:before="2"/>
              <w:rPr>
                <w:rFonts w:ascii="黑体"/>
                <w:sz w:val="19"/>
              </w:rPr>
            </w:pPr>
          </w:p>
          <w:p>
            <w:pPr>
              <w:pStyle w:val="13"/>
              <w:spacing w:before="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16</w:t>
            </w:r>
          </w:p>
        </w:tc>
        <w:tc>
          <w:tcPr>
            <w:tcW w:w="5492" w:type="dxa"/>
          </w:tcPr>
          <w:p>
            <w:pPr>
              <w:pStyle w:val="13"/>
              <w:spacing w:before="82"/>
              <w:ind w:left="14"/>
              <w:rPr>
                <w:sz w:val="21"/>
              </w:rPr>
            </w:pPr>
            <w:r>
              <w:rPr>
                <w:sz w:val="21"/>
              </w:rPr>
              <w:t>液压缸的平衡阀和液压锁工作是否可靠</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17</w:t>
            </w:r>
          </w:p>
        </w:tc>
        <w:tc>
          <w:tcPr>
            <w:tcW w:w="5492" w:type="dxa"/>
          </w:tcPr>
          <w:p>
            <w:pPr>
              <w:pStyle w:val="13"/>
              <w:spacing w:before="85"/>
              <w:ind w:left="14"/>
              <w:rPr>
                <w:sz w:val="21"/>
              </w:rPr>
            </w:pPr>
            <w:r>
              <w:rPr>
                <w:sz w:val="21"/>
              </w:rPr>
              <w:t>液压管路连接是否可靠，有无渗漏</w:t>
            </w:r>
          </w:p>
        </w:tc>
        <w:tc>
          <w:tcPr>
            <w:tcW w:w="2691" w:type="dxa"/>
            <w:tcBorders>
              <w:right w:val="nil"/>
            </w:tcBorders>
          </w:tcPr>
          <w:p>
            <w:pPr>
              <w:pStyle w:val="13"/>
              <w:spacing w:before="4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18</w:t>
            </w:r>
          </w:p>
        </w:tc>
        <w:tc>
          <w:tcPr>
            <w:tcW w:w="5492" w:type="dxa"/>
          </w:tcPr>
          <w:p>
            <w:pPr>
              <w:pStyle w:val="13"/>
              <w:spacing w:before="82"/>
              <w:ind w:left="14"/>
              <w:rPr>
                <w:sz w:val="21"/>
              </w:rPr>
            </w:pPr>
            <w:r>
              <w:rPr>
                <w:sz w:val="21"/>
              </w:rPr>
              <w:t>液压油的型号、油质及油量是否符合要求，油压、油温是否</w:t>
            </w:r>
          </w:p>
        </w:tc>
        <w:tc>
          <w:tcPr>
            <w:tcW w:w="2691" w:type="dxa"/>
            <w:tcBorders>
              <w:right w:val="nil"/>
            </w:tcBorders>
          </w:tcPr>
          <w:p>
            <w:pPr>
              <w:pStyle w:val="13"/>
              <w:spacing w:before="41"/>
              <w:ind w:left="14"/>
              <w:rPr>
                <w:sz w:val="21"/>
              </w:rPr>
            </w:pPr>
            <w:r>
              <w:rPr>
                <w:sz w:val="21"/>
              </w:rPr>
              <w:t>外形观测</w:t>
            </w:r>
          </w:p>
        </w:tc>
      </w:tr>
    </w:tbl>
    <w:p>
      <w:pPr>
        <w:spacing w:after="0"/>
        <w:rPr>
          <w:sz w:val="21"/>
        </w:rPr>
        <w:sectPr>
          <w:pgSz w:w="11910" w:h="16840"/>
          <w:pgMar w:top="1580" w:right="1180" w:bottom="1040" w:left="1180" w:header="0" w:footer="854" w:gutter="0"/>
        </w:sectPr>
      </w:pPr>
    </w:p>
    <w:tbl>
      <w:tblPr>
        <w:tblStyle w:val="9"/>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5"/>
              <w:ind w:left="247" w:right="218"/>
              <w:jc w:val="center"/>
              <w:rPr>
                <w:sz w:val="21"/>
              </w:rPr>
            </w:pPr>
            <w:r>
              <w:rPr>
                <w:sz w:val="21"/>
              </w:rPr>
              <w:t>序号</w:t>
            </w:r>
          </w:p>
        </w:tc>
        <w:tc>
          <w:tcPr>
            <w:tcW w:w="5492" w:type="dxa"/>
          </w:tcPr>
          <w:p>
            <w:pPr>
              <w:pStyle w:val="13"/>
              <w:spacing w:before="15"/>
              <w:ind w:left="2304" w:right="2297"/>
              <w:jc w:val="center"/>
              <w:rPr>
                <w:sz w:val="21"/>
              </w:rPr>
            </w:pPr>
            <w:r>
              <w:rPr>
                <w:sz w:val="21"/>
              </w:rPr>
              <w:t>检查内容</w:t>
            </w:r>
          </w:p>
        </w:tc>
        <w:tc>
          <w:tcPr>
            <w:tcW w:w="2691" w:type="dxa"/>
            <w:tcBorders>
              <w:right w:val="nil"/>
            </w:tcBorders>
          </w:tcPr>
          <w:p>
            <w:pPr>
              <w:pStyle w:val="13"/>
              <w:spacing w:before="15"/>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rPr>
                <w:rFonts w:ascii="Times New Roman"/>
                <w:sz w:val="20"/>
              </w:rPr>
            </w:pPr>
          </w:p>
        </w:tc>
        <w:tc>
          <w:tcPr>
            <w:tcW w:w="5492" w:type="dxa"/>
          </w:tcPr>
          <w:p>
            <w:pPr>
              <w:pStyle w:val="13"/>
              <w:spacing w:before="83"/>
              <w:ind w:left="14"/>
              <w:rPr>
                <w:sz w:val="21"/>
              </w:rPr>
            </w:pPr>
            <w:r>
              <w:rPr>
                <w:sz w:val="21"/>
              </w:rPr>
              <w:t>正常</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5"/>
              <w:ind w:left="29"/>
              <w:jc w:val="center"/>
              <w:rPr>
                <w:sz w:val="21"/>
              </w:rPr>
            </w:pPr>
            <w:r>
              <w:rPr>
                <w:w w:val="100"/>
                <w:sz w:val="21"/>
              </w:rPr>
              <w:t>四</w:t>
            </w:r>
          </w:p>
        </w:tc>
        <w:tc>
          <w:tcPr>
            <w:tcW w:w="5492" w:type="dxa"/>
          </w:tcPr>
          <w:p>
            <w:pPr>
              <w:pStyle w:val="13"/>
              <w:spacing w:before="15"/>
              <w:ind w:left="14"/>
              <w:rPr>
                <w:sz w:val="21"/>
              </w:rPr>
            </w:pPr>
            <w:r>
              <w:rPr>
                <w:sz w:val="21"/>
              </w:rPr>
              <w:t>电气装置</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19</w:t>
            </w:r>
          </w:p>
        </w:tc>
        <w:tc>
          <w:tcPr>
            <w:tcW w:w="5492" w:type="dxa"/>
          </w:tcPr>
          <w:p>
            <w:pPr>
              <w:pStyle w:val="13"/>
              <w:spacing w:before="82"/>
              <w:ind w:left="14"/>
              <w:rPr>
                <w:sz w:val="21"/>
              </w:rPr>
            </w:pPr>
            <w:r>
              <w:rPr>
                <w:sz w:val="21"/>
              </w:rPr>
              <w:t>配电柜内电缆是否连接牢靠，工作时温度是否正常</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20</w:t>
            </w:r>
          </w:p>
        </w:tc>
        <w:tc>
          <w:tcPr>
            <w:tcW w:w="5492" w:type="dxa"/>
          </w:tcPr>
          <w:p>
            <w:pPr>
              <w:pStyle w:val="13"/>
              <w:spacing w:before="82"/>
              <w:ind w:left="14"/>
              <w:rPr>
                <w:sz w:val="21"/>
              </w:rPr>
            </w:pPr>
            <w:r>
              <w:rPr>
                <w:spacing w:val="-3"/>
                <w:sz w:val="21"/>
              </w:rPr>
              <w:t>电气设备能否控制准确可靠。在紧急情况下能否切断电源、</w:t>
            </w:r>
          </w:p>
          <w:p>
            <w:pPr>
              <w:pStyle w:val="13"/>
              <w:spacing w:before="137"/>
              <w:ind w:left="14"/>
              <w:rPr>
                <w:sz w:val="21"/>
              </w:rPr>
            </w:pPr>
            <w:r>
              <w:rPr>
                <w:spacing w:val="-3"/>
                <w:sz w:val="21"/>
              </w:rPr>
              <w:t>安全停车，各工作部分能否立即停止工作并停止在安全位置</w:t>
            </w:r>
          </w:p>
        </w:tc>
        <w:tc>
          <w:tcPr>
            <w:tcW w:w="2691" w:type="dxa"/>
            <w:tcBorders>
              <w:right w:val="nil"/>
            </w:tcBorders>
          </w:tcPr>
          <w:p>
            <w:pPr>
              <w:pStyle w:val="13"/>
              <w:spacing w:before="12"/>
              <w:rPr>
                <w:rFonts w:ascii="黑体"/>
                <w:sz w:val="18"/>
              </w:rPr>
            </w:pPr>
          </w:p>
          <w:p>
            <w:pPr>
              <w:pStyle w:val="13"/>
              <w:ind w:left="14"/>
              <w:rPr>
                <w:sz w:val="21"/>
              </w:rPr>
            </w:pPr>
            <w:r>
              <w:rPr>
                <w:sz w:val="21"/>
              </w:rPr>
              <w:t>动态试验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21</w:t>
            </w:r>
          </w:p>
        </w:tc>
        <w:tc>
          <w:tcPr>
            <w:tcW w:w="5492" w:type="dxa"/>
          </w:tcPr>
          <w:p>
            <w:pPr>
              <w:pStyle w:val="13"/>
              <w:spacing w:before="85"/>
              <w:ind w:left="14"/>
              <w:rPr>
                <w:sz w:val="21"/>
              </w:rPr>
            </w:pPr>
            <w:r>
              <w:rPr>
                <w:sz w:val="21"/>
              </w:rPr>
              <w:t>电器连接是否牢靠，有无松脱；导线、线束卡固是否牢靠</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22</w:t>
            </w:r>
          </w:p>
        </w:tc>
        <w:tc>
          <w:tcPr>
            <w:tcW w:w="5492" w:type="dxa"/>
          </w:tcPr>
          <w:p>
            <w:pPr>
              <w:pStyle w:val="13"/>
              <w:spacing w:before="82"/>
              <w:ind w:left="14"/>
              <w:rPr>
                <w:sz w:val="21"/>
              </w:rPr>
            </w:pPr>
            <w:r>
              <w:rPr>
                <w:sz w:val="21"/>
              </w:rPr>
              <w:t>各种仪表、照明、信号、喇叭、音响是否齐全有效</w:t>
            </w:r>
          </w:p>
        </w:tc>
        <w:tc>
          <w:tcPr>
            <w:tcW w:w="2691" w:type="dxa"/>
            <w:tcBorders>
              <w:right w:val="nil"/>
            </w:tcBorders>
          </w:tcPr>
          <w:p>
            <w:pPr>
              <w:pStyle w:val="13"/>
              <w:spacing w:before="42"/>
              <w:ind w:left="14"/>
              <w:rPr>
                <w:sz w:val="21"/>
              </w:rPr>
            </w:pPr>
            <w:r>
              <w:rPr>
                <w:sz w:val="21"/>
              </w:rPr>
              <w:t>动态试验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23</w:t>
            </w:r>
          </w:p>
        </w:tc>
        <w:tc>
          <w:tcPr>
            <w:tcW w:w="5492" w:type="dxa"/>
          </w:tcPr>
          <w:p>
            <w:pPr>
              <w:pStyle w:val="13"/>
              <w:spacing w:before="82"/>
              <w:ind w:left="14"/>
              <w:rPr>
                <w:sz w:val="21"/>
              </w:rPr>
            </w:pPr>
            <w:r>
              <w:rPr>
                <w:sz w:val="21"/>
              </w:rPr>
              <w:t>电瓶是否清洁，固定牢靠。免维护电瓶的标志是否符合规定</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24</w:t>
            </w:r>
          </w:p>
        </w:tc>
        <w:tc>
          <w:tcPr>
            <w:tcW w:w="5492" w:type="dxa"/>
          </w:tcPr>
          <w:p>
            <w:pPr>
              <w:pStyle w:val="13"/>
              <w:spacing w:before="85"/>
              <w:ind w:left="14"/>
              <w:rPr>
                <w:sz w:val="21"/>
              </w:rPr>
            </w:pPr>
            <w:r>
              <w:rPr>
                <w:sz w:val="21"/>
              </w:rPr>
              <w:t>传感器接线是否可靠，表面有无污水和污渍，防护措施是否</w:t>
            </w:r>
          </w:p>
          <w:p>
            <w:pPr>
              <w:pStyle w:val="13"/>
              <w:spacing w:before="137"/>
              <w:ind w:left="14"/>
              <w:rPr>
                <w:sz w:val="21"/>
              </w:rPr>
            </w:pPr>
            <w:r>
              <w:rPr>
                <w:sz w:val="21"/>
              </w:rPr>
              <w:t>完好</w:t>
            </w:r>
          </w:p>
        </w:tc>
        <w:tc>
          <w:tcPr>
            <w:tcW w:w="2691" w:type="dxa"/>
            <w:tcBorders>
              <w:right w:val="nil"/>
            </w:tcBorders>
          </w:tcPr>
          <w:p>
            <w:pPr>
              <w:pStyle w:val="13"/>
              <w:spacing w:before="2"/>
              <w:rPr>
                <w:rFonts w:ascii="黑体"/>
                <w:sz w:val="19"/>
              </w:rPr>
            </w:pPr>
          </w:p>
          <w:p>
            <w:pPr>
              <w:pStyle w:val="13"/>
              <w:spacing w:before="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1" w:type="dxa"/>
            <w:tcBorders>
              <w:left w:val="nil"/>
            </w:tcBorders>
          </w:tcPr>
          <w:p>
            <w:pPr>
              <w:pStyle w:val="13"/>
              <w:rPr>
                <w:rFonts w:ascii="黑体"/>
                <w:sz w:val="22"/>
              </w:rPr>
            </w:pPr>
          </w:p>
          <w:p>
            <w:pPr>
              <w:pStyle w:val="13"/>
              <w:spacing w:before="177"/>
              <w:ind w:left="247" w:right="218"/>
              <w:jc w:val="center"/>
              <w:rPr>
                <w:rFonts w:ascii="Times New Roman"/>
                <w:sz w:val="21"/>
              </w:rPr>
            </w:pPr>
            <w:r>
              <w:rPr>
                <w:rFonts w:ascii="Times New Roman"/>
                <w:sz w:val="21"/>
              </w:rPr>
              <w:t>25</w:t>
            </w:r>
          </w:p>
        </w:tc>
        <w:tc>
          <w:tcPr>
            <w:tcW w:w="5492" w:type="dxa"/>
          </w:tcPr>
          <w:p>
            <w:pPr>
              <w:pStyle w:val="13"/>
              <w:spacing w:before="82" w:line="362" w:lineRule="auto"/>
              <w:ind w:left="14"/>
              <w:rPr>
                <w:sz w:val="21"/>
              </w:rPr>
            </w:pPr>
            <w:r>
              <w:rPr>
                <w:sz w:val="21"/>
              </w:rPr>
              <w:t>控制面板能否始终正确显示出设备的运行状态，发生异常时能否清楚地显示出其信息。面板上的按钮与旋钮动作是否灵</w:t>
            </w:r>
          </w:p>
          <w:p>
            <w:pPr>
              <w:pStyle w:val="13"/>
              <w:spacing w:line="268" w:lineRule="exact"/>
              <w:ind w:left="14"/>
              <w:rPr>
                <w:sz w:val="21"/>
              </w:rPr>
            </w:pPr>
            <w:r>
              <w:rPr>
                <w:sz w:val="21"/>
              </w:rPr>
              <w:t>敏可靠</w:t>
            </w:r>
          </w:p>
        </w:tc>
        <w:tc>
          <w:tcPr>
            <w:tcW w:w="2691" w:type="dxa"/>
            <w:tcBorders>
              <w:right w:val="nil"/>
            </w:tcBorders>
          </w:tcPr>
          <w:p>
            <w:pPr>
              <w:pStyle w:val="13"/>
              <w:rPr>
                <w:rFonts w:ascii="黑体"/>
                <w:sz w:val="20"/>
              </w:rPr>
            </w:pPr>
          </w:p>
          <w:p>
            <w:pPr>
              <w:pStyle w:val="13"/>
              <w:spacing w:before="11"/>
              <w:rPr>
                <w:rFonts w:ascii="黑体"/>
                <w:sz w:val="14"/>
              </w:rPr>
            </w:pPr>
          </w:p>
          <w:p>
            <w:pPr>
              <w:pStyle w:val="13"/>
              <w:ind w:left="14"/>
              <w:rPr>
                <w:sz w:val="21"/>
              </w:rPr>
            </w:pPr>
            <w:r>
              <w:rPr>
                <w:sz w:val="21"/>
              </w:rPr>
              <w:t>动态试验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26</w:t>
            </w:r>
          </w:p>
        </w:tc>
        <w:tc>
          <w:tcPr>
            <w:tcW w:w="5492" w:type="dxa"/>
          </w:tcPr>
          <w:p>
            <w:pPr>
              <w:pStyle w:val="13"/>
              <w:spacing w:before="82"/>
              <w:ind w:left="14"/>
              <w:rPr>
                <w:sz w:val="21"/>
              </w:rPr>
            </w:pPr>
            <w:r>
              <w:rPr>
                <w:sz w:val="21"/>
              </w:rPr>
              <w:t>各项检测设备工作是否正常</w:t>
            </w:r>
          </w:p>
        </w:tc>
        <w:tc>
          <w:tcPr>
            <w:tcW w:w="2691" w:type="dxa"/>
            <w:tcBorders>
              <w:right w:val="nil"/>
            </w:tcBorders>
          </w:tcPr>
          <w:p>
            <w:pPr>
              <w:pStyle w:val="13"/>
              <w:spacing w:before="41"/>
              <w:ind w:left="14"/>
              <w:rPr>
                <w:sz w:val="21"/>
              </w:rPr>
            </w:pPr>
            <w:r>
              <w:rPr>
                <w:sz w:val="21"/>
              </w:rPr>
              <w:t>动态试验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7"/>
              <w:ind w:left="29"/>
              <w:jc w:val="center"/>
              <w:rPr>
                <w:sz w:val="21"/>
              </w:rPr>
            </w:pPr>
            <w:r>
              <w:rPr>
                <w:w w:val="100"/>
                <w:sz w:val="21"/>
              </w:rPr>
              <w:t>五</w:t>
            </w:r>
          </w:p>
        </w:tc>
        <w:tc>
          <w:tcPr>
            <w:tcW w:w="5492" w:type="dxa"/>
          </w:tcPr>
          <w:p>
            <w:pPr>
              <w:pStyle w:val="13"/>
              <w:spacing w:before="17"/>
              <w:ind w:left="14"/>
              <w:rPr>
                <w:sz w:val="21"/>
              </w:rPr>
            </w:pPr>
            <w:r>
              <w:rPr>
                <w:sz w:val="21"/>
              </w:rPr>
              <w:t>凿岩机</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27</w:t>
            </w:r>
          </w:p>
        </w:tc>
        <w:tc>
          <w:tcPr>
            <w:tcW w:w="5492" w:type="dxa"/>
          </w:tcPr>
          <w:p>
            <w:pPr>
              <w:pStyle w:val="13"/>
              <w:spacing w:before="85"/>
              <w:ind w:left="14"/>
              <w:rPr>
                <w:sz w:val="21"/>
              </w:rPr>
            </w:pPr>
            <w:r>
              <w:rPr>
                <w:sz w:val="21"/>
              </w:rPr>
              <w:t>各螺栓连接（凿岩机拉紧螺栓和安装螺栓，蓄能器螺栓，阀</w:t>
            </w:r>
          </w:p>
          <w:p>
            <w:pPr>
              <w:pStyle w:val="13"/>
              <w:spacing w:before="136"/>
              <w:ind w:left="14"/>
              <w:rPr>
                <w:sz w:val="21"/>
              </w:rPr>
            </w:pPr>
            <w:r>
              <w:rPr>
                <w:sz w:val="21"/>
              </w:rPr>
              <w:t>盖螺栓等）是否牢靠紧固，有无松动</w:t>
            </w:r>
          </w:p>
        </w:tc>
        <w:tc>
          <w:tcPr>
            <w:tcW w:w="2691" w:type="dxa"/>
            <w:tcBorders>
              <w:right w:val="nil"/>
            </w:tcBorders>
          </w:tcPr>
          <w:p>
            <w:pPr>
              <w:pStyle w:val="13"/>
              <w:spacing w:before="2"/>
              <w:rPr>
                <w:rFonts w:ascii="黑体"/>
                <w:sz w:val="19"/>
              </w:rPr>
            </w:pPr>
          </w:p>
          <w:p>
            <w:pPr>
              <w:pStyle w:val="13"/>
              <w:ind w:left="14"/>
              <w:rPr>
                <w:sz w:val="21"/>
              </w:rPr>
            </w:pPr>
            <w:r>
              <w:rPr>
                <w:sz w:val="21"/>
              </w:rPr>
              <w:t>扭力扳手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28</w:t>
            </w:r>
          </w:p>
        </w:tc>
        <w:tc>
          <w:tcPr>
            <w:tcW w:w="5492" w:type="dxa"/>
          </w:tcPr>
          <w:p>
            <w:pPr>
              <w:pStyle w:val="13"/>
              <w:spacing w:before="82"/>
              <w:ind w:left="14"/>
              <w:rPr>
                <w:sz w:val="21"/>
              </w:rPr>
            </w:pPr>
            <w:r>
              <w:rPr>
                <w:sz w:val="21"/>
              </w:rPr>
              <w:t>各软管接头连接是否牢固，有无泄漏</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29</w:t>
            </w:r>
          </w:p>
        </w:tc>
        <w:tc>
          <w:tcPr>
            <w:tcW w:w="5492" w:type="dxa"/>
          </w:tcPr>
          <w:p>
            <w:pPr>
              <w:pStyle w:val="13"/>
              <w:spacing w:before="82"/>
              <w:ind w:left="14"/>
              <w:rPr>
                <w:sz w:val="21"/>
              </w:rPr>
            </w:pPr>
            <w:r>
              <w:rPr>
                <w:sz w:val="21"/>
              </w:rPr>
              <w:t>冲洗水压和润滑空气压力是否正常</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30</w:t>
            </w:r>
          </w:p>
        </w:tc>
        <w:tc>
          <w:tcPr>
            <w:tcW w:w="5492" w:type="dxa"/>
          </w:tcPr>
          <w:p>
            <w:pPr>
              <w:pStyle w:val="13"/>
              <w:spacing w:before="85"/>
              <w:ind w:left="14"/>
              <w:rPr>
                <w:sz w:val="21"/>
              </w:rPr>
            </w:pPr>
            <w:r>
              <w:rPr>
                <w:sz w:val="21"/>
              </w:rPr>
              <w:t>润滑器的润滑油是否足够，供油量是否适量</w:t>
            </w:r>
          </w:p>
        </w:tc>
        <w:tc>
          <w:tcPr>
            <w:tcW w:w="2691" w:type="dxa"/>
            <w:tcBorders>
              <w:right w:val="nil"/>
            </w:tcBorders>
          </w:tcPr>
          <w:p>
            <w:pPr>
              <w:pStyle w:val="13"/>
              <w:spacing w:before="4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31</w:t>
            </w:r>
          </w:p>
        </w:tc>
        <w:tc>
          <w:tcPr>
            <w:tcW w:w="5492" w:type="dxa"/>
          </w:tcPr>
          <w:p>
            <w:pPr>
              <w:pStyle w:val="13"/>
              <w:spacing w:before="82"/>
              <w:ind w:left="14"/>
              <w:rPr>
                <w:sz w:val="21"/>
              </w:rPr>
            </w:pPr>
            <w:r>
              <w:rPr>
                <w:sz w:val="21"/>
              </w:rPr>
              <w:t>钎尾接头是否完好，有无断裂</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32</w:t>
            </w:r>
          </w:p>
        </w:tc>
        <w:tc>
          <w:tcPr>
            <w:tcW w:w="5492" w:type="dxa"/>
          </w:tcPr>
          <w:p>
            <w:pPr>
              <w:pStyle w:val="13"/>
              <w:spacing w:before="82"/>
              <w:ind w:left="14"/>
              <w:rPr>
                <w:sz w:val="21"/>
              </w:rPr>
            </w:pPr>
            <w:r>
              <w:rPr>
                <w:sz w:val="21"/>
              </w:rPr>
              <w:t>蓄能器充气压力是否符合说明书的要求，隔膜有无破损</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31" w:type="dxa"/>
            <w:tcBorders>
              <w:left w:val="nil"/>
            </w:tcBorders>
          </w:tcPr>
          <w:p>
            <w:pPr>
              <w:pStyle w:val="13"/>
              <w:spacing w:before="18"/>
              <w:ind w:left="29"/>
              <w:jc w:val="center"/>
              <w:rPr>
                <w:sz w:val="21"/>
              </w:rPr>
            </w:pPr>
            <w:r>
              <w:rPr>
                <w:w w:val="100"/>
                <w:sz w:val="21"/>
              </w:rPr>
              <w:t>六</w:t>
            </w:r>
          </w:p>
        </w:tc>
        <w:tc>
          <w:tcPr>
            <w:tcW w:w="5492" w:type="dxa"/>
          </w:tcPr>
          <w:p>
            <w:pPr>
              <w:pStyle w:val="13"/>
              <w:spacing w:before="18"/>
              <w:ind w:left="14"/>
              <w:rPr>
                <w:sz w:val="21"/>
              </w:rPr>
            </w:pPr>
            <w:r>
              <w:rPr>
                <w:sz w:val="21"/>
              </w:rPr>
              <w:t>推进器</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33</w:t>
            </w:r>
          </w:p>
        </w:tc>
        <w:tc>
          <w:tcPr>
            <w:tcW w:w="5492" w:type="dxa"/>
          </w:tcPr>
          <w:p>
            <w:pPr>
              <w:pStyle w:val="13"/>
              <w:spacing w:before="82"/>
              <w:ind w:left="14"/>
              <w:rPr>
                <w:sz w:val="21"/>
              </w:rPr>
            </w:pPr>
            <w:r>
              <w:rPr>
                <w:sz w:val="21"/>
              </w:rPr>
              <w:t>凿岩机在滑架上能否沿推进器的全长滑动，润滑是否良好</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34</w:t>
            </w:r>
          </w:p>
        </w:tc>
        <w:tc>
          <w:tcPr>
            <w:tcW w:w="5492" w:type="dxa"/>
          </w:tcPr>
          <w:p>
            <w:pPr>
              <w:pStyle w:val="13"/>
              <w:spacing w:before="85"/>
              <w:ind w:left="14"/>
              <w:rPr>
                <w:sz w:val="21"/>
              </w:rPr>
            </w:pPr>
            <w:r>
              <w:rPr>
                <w:sz w:val="21"/>
              </w:rPr>
              <w:t>推进器延伸油缸动作是否准确、快慢适度，有无泄漏</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31" w:type="dxa"/>
            <w:tcBorders>
              <w:left w:val="nil"/>
            </w:tcBorders>
          </w:tcPr>
          <w:p>
            <w:pPr>
              <w:pStyle w:val="13"/>
              <w:rPr>
                <w:rFonts w:ascii="黑体"/>
                <w:sz w:val="22"/>
              </w:rPr>
            </w:pPr>
          </w:p>
          <w:p>
            <w:pPr>
              <w:pStyle w:val="13"/>
              <w:spacing w:before="177"/>
              <w:ind w:left="247" w:right="218"/>
              <w:jc w:val="center"/>
              <w:rPr>
                <w:rFonts w:ascii="Times New Roman"/>
                <w:sz w:val="21"/>
              </w:rPr>
            </w:pPr>
            <w:r>
              <w:rPr>
                <w:rFonts w:ascii="Times New Roman"/>
                <w:sz w:val="21"/>
              </w:rPr>
              <w:t>35</w:t>
            </w:r>
          </w:p>
        </w:tc>
        <w:tc>
          <w:tcPr>
            <w:tcW w:w="5492" w:type="dxa"/>
          </w:tcPr>
          <w:p>
            <w:pPr>
              <w:pStyle w:val="13"/>
              <w:spacing w:before="82"/>
              <w:ind w:left="14"/>
              <w:rPr>
                <w:sz w:val="21"/>
              </w:rPr>
            </w:pPr>
            <w:r>
              <w:rPr>
                <w:sz w:val="21"/>
              </w:rPr>
              <w:t>钻杆衬套磨损是否符合规定，支架连接是否紧固，钻杆有无</w:t>
            </w:r>
          </w:p>
          <w:p>
            <w:pPr>
              <w:pStyle w:val="13"/>
              <w:spacing w:before="6" w:line="400" w:lineRule="atLeast"/>
              <w:ind w:left="14" w:right="1"/>
              <w:rPr>
                <w:sz w:val="21"/>
              </w:rPr>
            </w:pPr>
            <w:r>
              <w:rPr>
                <w:sz w:val="21"/>
              </w:rPr>
              <w:t>弯曲变形；螺纹有无严重磨损。工作时是否导向良好，有无摆动</w:t>
            </w:r>
          </w:p>
        </w:tc>
        <w:tc>
          <w:tcPr>
            <w:tcW w:w="2691" w:type="dxa"/>
            <w:tcBorders>
              <w:right w:val="nil"/>
            </w:tcBorders>
          </w:tcPr>
          <w:p>
            <w:pPr>
              <w:pStyle w:val="13"/>
              <w:rPr>
                <w:rFonts w:ascii="黑体"/>
                <w:sz w:val="20"/>
              </w:rPr>
            </w:pPr>
          </w:p>
          <w:p>
            <w:pPr>
              <w:pStyle w:val="13"/>
              <w:spacing w:before="12"/>
              <w:rPr>
                <w:rFonts w:ascii="黑体"/>
                <w:sz w:val="14"/>
              </w:rPr>
            </w:pPr>
          </w:p>
          <w:p>
            <w:pPr>
              <w:pStyle w:val="13"/>
              <w:ind w:left="14"/>
              <w:rPr>
                <w:sz w:val="21"/>
              </w:rPr>
            </w:pPr>
            <w:r>
              <w:rPr>
                <w:sz w:val="21"/>
              </w:rPr>
              <w:t>外形观测、动态试验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36</w:t>
            </w:r>
          </w:p>
        </w:tc>
        <w:tc>
          <w:tcPr>
            <w:tcW w:w="5492" w:type="dxa"/>
          </w:tcPr>
          <w:p>
            <w:pPr>
              <w:pStyle w:val="13"/>
              <w:spacing w:before="82"/>
              <w:ind w:left="14"/>
              <w:rPr>
                <w:sz w:val="21"/>
              </w:rPr>
            </w:pPr>
            <w:r>
              <w:rPr>
                <w:sz w:val="21"/>
              </w:rPr>
              <w:t>软管有无老化、破损</w:t>
            </w:r>
          </w:p>
        </w:tc>
        <w:tc>
          <w:tcPr>
            <w:tcW w:w="2691" w:type="dxa"/>
            <w:tcBorders>
              <w:right w:val="nil"/>
            </w:tcBorders>
          </w:tcPr>
          <w:p>
            <w:pPr>
              <w:pStyle w:val="13"/>
              <w:spacing w:before="42"/>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7"/>
              <w:ind w:left="29"/>
              <w:jc w:val="center"/>
              <w:rPr>
                <w:sz w:val="21"/>
              </w:rPr>
            </w:pPr>
            <w:r>
              <w:rPr>
                <w:w w:val="100"/>
                <w:sz w:val="21"/>
              </w:rPr>
              <w:t>七</w:t>
            </w:r>
          </w:p>
        </w:tc>
        <w:tc>
          <w:tcPr>
            <w:tcW w:w="5492" w:type="dxa"/>
          </w:tcPr>
          <w:p>
            <w:pPr>
              <w:pStyle w:val="13"/>
              <w:spacing w:before="17"/>
              <w:ind w:left="14"/>
              <w:rPr>
                <w:sz w:val="21"/>
              </w:rPr>
            </w:pPr>
            <w:r>
              <w:rPr>
                <w:sz w:val="21"/>
              </w:rPr>
              <w:t>钻臂</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37</w:t>
            </w:r>
          </w:p>
        </w:tc>
        <w:tc>
          <w:tcPr>
            <w:tcW w:w="5492" w:type="dxa"/>
          </w:tcPr>
          <w:p>
            <w:pPr>
              <w:pStyle w:val="13"/>
              <w:spacing w:before="85"/>
              <w:ind w:left="14"/>
              <w:rPr>
                <w:sz w:val="21"/>
              </w:rPr>
            </w:pPr>
            <w:r>
              <w:rPr>
                <w:sz w:val="21"/>
              </w:rPr>
              <w:t>液压缸有无跳动</w:t>
            </w:r>
          </w:p>
        </w:tc>
        <w:tc>
          <w:tcPr>
            <w:tcW w:w="2691" w:type="dxa"/>
            <w:tcBorders>
              <w:right w:val="nil"/>
            </w:tcBorders>
          </w:tcPr>
          <w:p>
            <w:pPr>
              <w:pStyle w:val="13"/>
              <w:spacing w:before="44"/>
              <w:ind w:left="14"/>
              <w:rPr>
                <w:sz w:val="21"/>
              </w:rPr>
            </w:pPr>
            <w:r>
              <w:rPr>
                <w:sz w:val="21"/>
              </w:rPr>
              <w:t>外形观测</w:t>
            </w:r>
          </w:p>
        </w:tc>
      </w:tr>
    </w:tbl>
    <w:p>
      <w:pPr>
        <w:spacing w:after="0"/>
        <w:rPr>
          <w:sz w:val="21"/>
        </w:rPr>
        <w:sectPr>
          <w:pgSz w:w="11910" w:h="16840"/>
          <w:pgMar w:top="1400" w:right="1180" w:bottom="960" w:left="1180" w:header="0" w:footer="854" w:gutter="0"/>
        </w:sectPr>
      </w:pPr>
    </w:p>
    <w:tbl>
      <w:tblPr>
        <w:tblStyle w:val="9"/>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5492"/>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5"/>
              <w:ind w:left="247" w:right="218"/>
              <w:jc w:val="center"/>
              <w:rPr>
                <w:sz w:val="21"/>
              </w:rPr>
            </w:pPr>
            <w:r>
              <w:rPr>
                <w:sz w:val="21"/>
              </w:rPr>
              <w:t>序号</w:t>
            </w:r>
          </w:p>
        </w:tc>
        <w:tc>
          <w:tcPr>
            <w:tcW w:w="5492" w:type="dxa"/>
          </w:tcPr>
          <w:p>
            <w:pPr>
              <w:pStyle w:val="13"/>
              <w:spacing w:before="15"/>
              <w:ind w:left="2304" w:right="2297"/>
              <w:jc w:val="center"/>
              <w:rPr>
                <w:sz w:val="21"/>
              </w:rPr>
            </w:pPr>
            <w:r>
              <w:rPr>
                <w:sz w:val="21"/>
              </w:rPr>
              <w:t>检查内容</w:t>
            </w:r>
          </w:p>
        </w:tc>
        <w:tc>
          <w:tcPr>
            <w:tcW w:w="2691" w:type="dxa"/>
            <w:tcBorders>
              <w:right w:val="nil"/>
            </w:tcBorders>
          </w:tcPr>
          <w:p>
            <w:pPr>
              <w:pStyle w:val="13"/>
              <w:spacing w:before="15"/>
              <w:ind w:left="609"/>
              <w:rPr>
                <w:sz w:val="21"/>
              </w:rPr>
            </w:pPr>
            <w:r>
              <w:rPr>
                <w:sz w:val="21"/>
              </w:rPr>
              <w:t>检查方法或工具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6"/>
              <w:ind w:left="247" w:right="218"/>
              <w:jc w:val="center"/>
              <w:rPr>
                <w:rFonts w:ascii="Times New Roman"/>
                <w:sz w:val="21"/>
              </w:rPr>
            </w:pPr>
            <w:r>
              <w:rPr>
                <w:rFonts w:ascii="Times New Roman"/>
                <w:sz w:val="21"/>
              </w:rPr>
              <w:t>38</w:t>
            </w:r>
          </w:p>
        </w:tc>
        <w:tc>
          <w:tcPr>
            <w:tcW w:w="5492" w:type="dxa"/>
          </w:tcPr>
          <w:p>
            <w:pPr>
              <w:pStyle w:val="13"/>
              <w:spacing w:before="83"/>
              <w:ind w:left="14"/>
              <w:rPr>
                <w:sz w:val="21"/>
              </w:rPr>
            </w:pPr>
            <w:r>
              <w:rPr>
                <w:sz w:val="21"/>
              </w:rPr>
              <w:t>液压泵有无噪声、跳动</w:t>
            </w:r>
          </w:p>
        </w:tc>
        <w:tc>
          <w:tcPr>
            <w:tcW w:w="2691" w:type="dxa"/>
            <w:tcBorders>
              <w:right w:val="nil"/>
            </w:tcBorders>
          </w:tcPr>
          <w:p>
            <w:pPr>
              <w:pStyle w:val="13"/>
              <w:spacing w:before="42"/>
              <w:ind w:left="14"/>
              <w:rPr>
                <w:sz w:val="21"/>
              </w:rPr>
            </w:pPr>
            <w:r>
              <w:rPr>
                <w:sz w:val="21"/>
              </w:rPr>
              <w:t>静态观测、动态听声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39</w:t>
            </w:r>
          </w:p>
        </w:tc>
        <w:tc>
          <w:tcPr>
            <w:tcW w:w="5492" w:type="dxa"/>
          </w:tcPr>
          <w:p>
            <w:pPr>
              <w:pStyle w:val="13"/>
              <w:spacing w:before="82"/>
              <w:ind w:left="14"/>
              <w:rPr>
                <w:sz w:val="21"/>
              </w:rPr>
            </w:pPr>
            <w:r>
              <w:rPr>
                <w:sz w:val="21"/>
              </w:rPr>
              <w:t>钻臂是否保持垂直面内的平行度</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5"/>
              <w:ind w:left="247" w:right="218"/>
              <w:jc w:val="center"/>
              <w:rPr>
                <w:rFonts w:ascii="Times New Roman"/>
                <w:sz w:val="21"/>
              </w:rPr>
            </w:pPr>
            <w:r>
              <w:rPr>
                <w:rFonts w:ascii="Times New Roman"/>
                <w:sz w:val="21"/>
              </w:rPr>
              <w:t>40</w:t>
            </w:r>
          </w:p>
        </w:tc>
        <w:tc>
          <w:tcPr>
            <w:tcW w:w="5492" w:type="dxa"/>
          </w:tcPr>
          <w:p>
            <w:pPr>
              <w:pStyle w:val="13"/>
              <w:spacing w:before="85"/>
              <w:ind w:left="14"/>
              <w:rPr>
                <w:sz w:val="21"/>
              </w:rPr>
            </w:pPr>
            <w:r>
              <w:rPr>
                <w:sz w:val="21"/>
              </w:rPr>
              <w:t>钻臂工作是否平稳，各项动作是否灵敏准确</w:t>
            </w:r>
          </w:p>
        </w:tc>
        <w:tc>
          <w:tcPr>
            <w:tcW w:w="2691" w:type="dxa"/>
            <w:tcBorders>
              <w:right w:val="nil"/>
            </w:tcBorders>
          </w:tcPr>
          <w:p>
            <w:pPr>
              <w:pStyle w:val="13"/>
              <w:spacing w:before="44"/>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31" w:type="dxa"/>
            <w:tcBorders>
              <w:left w:val="nil"/>
            </w:tcBorders>
          </w:tcPr>
          <w:p>
            <w:pPr>
              <w:pStyle w:val="13"/>
              <w:spacing w:before="15"/>
              <w:ind w:left="29"/>
              <w:jc w:val="center"/>
              <w:rPr>
                <w:sz w:val="21"/>
              </w:rPr>
            </w:pPr>
            <w:r>
              <w:rPr>
                <w:w w:val="100"/>
                <w:sz w:val="21"/>
              </w:rPr>
              <w:t>八</w:t>
            </w:r>
          </w:p>
        </w:tc>
        <w:tc>
          <w:tcPr>
            <w:tcW w:w="5492" w:type="dxa"/>
          </w:tcPr>
          <w:p>
            <w:pPr>
              <w:pStyle w:val="13"/>
              <w:spacing w:before="15"/>
              <w:ind w:left="14"/>
              <w:rPr>
                <w:sz w:val="21"/>
              </w:rPr>
            </w:pPr>
            <w:r>
              <w:rPr>
                <w:sz w:val="21"/>
              </w:rPr>
              <w:t>行走机构</w:t>
            </w:r>
          </w:p>
        </w:tc>
        <w:tc>
          <w:tcPr>
            <w:tcW w:w="2691" w:type="dxa"/>
            <w:tcBorders>
              <w:right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1" w:type="dxa"/>
            <w:tcBorders>
              <w:left w:val="nil"/>
            </w:tcBorders>
          </w:tcPr>
          <w:p>
            <w:pPr>
              <w:pStyle w:val="13"/>
              <w:rPr>
                <w:rFonts w:ascii="黑体"/>
                <w:sz w:val="22"/>
              </w:rPr>
            </w:pPr>
          </w:p>
          <w:p>
            <w:pPr>
              <w:pStyle w:val="13"/>
              <w:spacing w:before="179"/>
              <w:ind w:left="247" w:right="218"/>
              <w:jc w:val="center"/>
              <w:rPr>
                <w:rFonts w:ascii="Times New Roman"/>
                <w:sz w:val="21"/>
              </w:rPr>
            </w:pPr>
            <w:r>
              <w:rPr>
                <w:rFonts w:ascii="Times New Roman"/>
                <w:sz w:val="21"/>
              </w:rPr>
              <w:t>41</w:t>
            </w:r>
          </w:p>
        </w:tc>
        <w:tc>
          <w:tcPr>
            <w:tcW w:w="5492" w:type="dxa"/>
          </w:tcPr>
          <w:p>
            <w:pPr>
              <w:pStyle w:val="13"/>
              <w:spacing w:before="85" w:line="362" w:lineRule="auto"/>
              <w:ind w:left="14" w:right="1"/>
              <w:rPr>
                <w:sz w:val="21"/>
              </w:rPr>
            </w:pPr>
            <w:r>
              <w:rPr>
                <w:sz w:val="21"/>
              </w:rPr>
              <w:t>对于轮胎式凿岩台车，轮胎有无裂纹、变形；轮毂是否转动灵活，有无异响。轮胎气压是否符合说明书规定，轮胎螺栓</w:t>
            </w:r>
          </w:p>
          <w:p>
            <w:pPr>
              <w:pStyle w:val="13"/>
              <w:spacing w:line="268" w:lineRule="exact"/>
              <w:ind w:left="14"/>
              <w:rPr>
                <w:sz w:val="21"/>
              </w:rPr>
            </w:pPr>
            <w:r>
              <w:rPr>
                <w:sz w:val="21"/>
              </w:rPr>
              <w:t>和螺母是否齐全、紧固</w:t>
            </w:r>
          </w:p>
        </w:tc>
        <w:tc>
          <w:tcPr>
            <w:tcW w:w="2691" w:type="dxa"/>
            <w:tcBorders>
              <w:right w:val="nil"/>
            </w:tcBorders>
          </w:tcPr>
          <w:p>
            <w:pPr>
              <w:pStyle w:val="13"/>
              <w:rPr>
                <w:rFonts w:ascii="黑体"/>
                <w:sz w:val="20"/>
              </w:rPr>
            </w:pPr>
          </w:p>
          <w:p>
            <w:pPr>
              <w:pStyle w:val="13"/>
              <w:spacing w:before="11"/>
              <w:rPr>
                <w:rFonts w:ascii="黑体"/>
                <w:sz w:val="14"/>
              </w:rPr>
            </w:pPr>
          </w:p>
          <w:p>
            <w:pPr>
              <w:pStyle w:val="13"/>
              <w:ind w:left="14"/>
              <w:rPr>
                <w:sz w:val="21"/>
              </w:rPr>
            </w:pPr>
            <w:r>
              <w:rPr>
                <w:sz w:val="21"/>
              </w:rPr>
              <w:t>外形观测，检查参数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42</w:t>
            </w:r>
          </w:p>
        </w:tc>
        <w:tc>
          <w:tcPr>
            <w:tcW w:w="5492" w:type="dxa"/>
          </w:tcPr>
          <w:p>
            <w:pPr>
              <w:pStyle w:val="13"/>
              <w:spacing w:before="82"/>
              <w:ind w:left="14"/>
              <w:rPr>
                <w:sz w:val="21"/>
              </w:rPr>
            </w:pPr>
            <w:r>
              <w:rPr>
                <w:sz w:val="21"/>
              </w:rPr>
              <w:t>车轮有无偏摆</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31" w:type="dxa"/>
            <w:tcBorders>
              <w:left w:val="nil"/>
            </w:tcBorders>
          </w:tcPr>
          <w:p>
            <w:pPr>
              <w:pStyle w:val="13"/>
              <w:spacing w:before="53"/>
              <w:ind w:left="247" w:right="218"/>
              <w:jc w:val="center"/>
              <w:rPr>
                <w:rFonts w:ascii="Times New Roman"/>
                <w:sz w:val="21"/>
              </w:rPr>
            </w:pPr>
            <w:r>
              <w:rPr>
                <w:rFonts w:ascii="Times New Roman"/>
                <w:sz w:val="21"/>
              </w:rPr>
              <w:t>43</w:t>
            </w:r>
          </w:p>
        </w:tc>
        <w:tc>
          <w:tcPr>
            <w:tcW w:w="5492" w:type="dxa"/>
          </w:tcPr>
          <w:p>
            <w:pPr>
              <w:pStyle w:val="13"/>
              <w:spacing w:before="82"/>
              <w:ind w:left="14"/>
              <w:rPr>
                <w:sz w:val="21"/>
              </w:rPr>
            </w:pPr>
            <w:r>
              <w:rPr>
                <w:sz w:val="21"/>
              </w:rPr>
              <w:t>支腿是否稳定可靠</w:t>
            </w:r>
          </w:p>
        </w:tc>
        <w:tc>
          <w:tcPr>
            <w:tcW w:w="2691" w:type="dxa"/>
            <w:tcBorders>
              <w:right w:val="nil"/>
            </w:tcBorders>
          </w:tcPr>
          <w:p>
            <w:pPr>
              <w:pStyle w:val="13"/>
              <w:spacing w:before="41"/>
              <w:ind w:left="14"/>
              <w:rPr>
                <w:sz w:val="21"/>
              </w:rPr>
            </w:pPr>
            <w:r>
              <w:rPr>
                <w:sz w:val="21"/>
              </w:rPr>
              <w:t>外形观测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931" w:type="dxa"/>
            <w:tcBorders>
              <w:left w:val="nil"/>
            </w:tcBorders>
          </w:tcPr>
          <w:p>
            <w:pPr>
              <w:pStyle w:val="13"/>
              <w:spacing w:before="1"/>
              <w:rPr>
                <w:rFonts w:ascii="黑体"/>
                <w:sz w:val="20"/>
              </w:rPr>
            </w:pPr>
          </w:p>
          <w:p>
            <w:pPr>
              <w:pStyle w:val="13"/>
              <w:ind w:left="247" w:right="218"/>
              <w:jc w:val="center"/>
              <w:rPr>
                <w:rFonts w:ascii="Times New Roman"/>
                <w:sz w:val="21"/>
              </w:rPr>
            </w:pPr>
            <w:r>
              <w:rPr>
                <w:rFonts w:ascii="Times New Roman"/>
                <w:sz w:val="21"/>
              </w:rPr>
              <w:t>44</w:t>
            </w:r>
          </w:p>
        </w:tc>
        <w:tc>
          <w:tcPr>
            <w:tcW w:w="5492" w:type="dxa"/>
          </w:tcPr>
          <w:p>
            <w:pPr>
              <w:pStyle w:val="13"/>
              <w:spacing w:before="85"/>
              <w:ind w:left="14"/>
              <w:rPr>
                <w:sz w:val="21"/>
              </w:rPr>
            </w:pPr>
            <w:r>
              <w:rPr>
                <w:sz w:val="21"/>
              </w:rPr>
              <w:t>对于轮轨式凿岩台车，轨道是否铺设平稳、线路平顺，铺设</w:t>
            </w:r>
          </w:p>
          <w:p>
            <w:pPr>
              <w:pStyle w:val="13"/>
              <w:spacing w:before="136"/>
              <w:ind w:left="14"/>
              <w:rPr>
                <w:sz w:val="21"/>
              </w:rPr>
            </w:pPr>
            <w:r>
              <w:rPr>
                <w:sz w:val="21"/>
              </w:rPr>
              <w:t>的钢轨型号与台车行走机构是否匹配，止轮设施是否齐全</w:t>
            </w:r>
          </w:p>
        </w:tc>
        <w:tc>
          <w:tcPr>
            <w:tcW w:w="2691" w:type="dxa"/>
            <w:tcBorders>
              <w:right w:val="nil"/>
            </w:tcBorders>
          </w:tcPr>
          <w:p>
            <w:pPr>
              <w:pStyle w:val="13"/>
              <w:spacing w:before="2"/>
              <w:rPr>
                <w:rFonts w:ascii="黑体"/>
                <w:sz w:val="19"/>
              </w:rPr>
            </w:pPr>
          </w:p>
          <w:p>
            <w:pPr>
              <w:pStyle w:val="13"/>
              <w:ind w:left="14"/>
              <w:rPr>
                <w:sz w:val="21"/>
              </w:rPr>
            </w:pPr>
            <w:r>
              <w:rPr>
                <w:sz w:val="21"/>
              </w:rPr>
              <w:t>外形观测，动态试验</w:t>
            </w:r>
          </w:p>
        </w:tc>
      </w:tr>
    </w:tbl>
    <w:p>
      <w:pPr>
        <w:spacing w:after="0"/>
        <w:rPr>
          <w:sz w:val="21"/>
        </w:rPr>
        <w:sectPr>
          <w:pgSz w:w="11910" w:h="16840"/>
          <w:pgMar w:top="1400" w:right="1180" w:bottom="960" w:left="1180" w:header="0" w:footer="854" w:gutter="0"/>
        </w:sectPr>
      </w:pPr>
    </w:p>
    <w:p>
      <w:pPr>
        <w:pStyle w:val="6"/>
        <w:spacing w:before="7"/>
        <w:rPr>
          <w:rFonts w:ascii="黑体"/>
          <w:sz w:val="9"/>
        </w:rPr>
      </w:pPr>
    </w:p>
    <w:p>
      <w:pPr>
        <w:pStyle w:val="3"/>
        <w:tabs>
          <w:tab w:val="left" w:pos="1199"/>
        </w:tabs>
        <w:spacing w:before="64"/>
        <w:ind w:left="0" w:right="37" w:firstLine="0"/>
        <w:jc w:val="center"/>
      </w:pPr>
      <w:bookmarkStart w:id="80" w:name="_bookmark44"/>
      <w:bookmarkEnd w:id="80"/>
      <w:r>
        <w:t>附录</w:t>
      </w:r>
      <w:r>
        <w:rPr>
          <w:spacing w:val="-79"/>
        </w:rPr>
        <w:t xml:space="preserve"> </w:t>
      </w:r>
      <w:r>
        <w:rPr>
          <w:rFonts w:ascii="Times New Roman" w:eastAsia="Times New Roman"/>
        </w:rPr>
        <w:t>3</w:t>
      </w:r>
      <w:r>
        <w:rPr>
          <w:rFonts w:ascii="Times New Roman" w:eastAsia="Times New Roman"/>
        </w:rPr>
        <w:tab/>
      </w:r>
      <w:r>
        <w:t>有关国家和行业标准</w:t>
      </w:r>
    </w:p>
    <w:p>
      <w:pPr>
        <w:pStyle w:val="6"/>
        <w:spacing w:before="10"/>
        <w:rPr>
          <w:rFonts w:ascii="黑体"/>
          <w:sz w:val="34"/>
        </w:rPr>
      </w:pPr>
    </w:p>
    <w:p>
      <w:pPr>
        <w:pStyle w:val="12"/>
        <w:numPr>
          <w:ilvl w:val="0"/>
          <w:numId w:val="43"/>
        </w:numPr>
        <w:tabs>
          <w:tab w:val="left" w:pos="900"/>
        </w:tabs>
        <w:spacing w:before="0" w:after="0" w:line="240" w:lineRule="auto"/>
        <w:ind w:left="899" w:right="0" w:hanging="182"/>
        <w:jc w:val="left"/>
        <w:rPr>
          <w:sz w:val="24"/>
        </w:rPr>
      </w:pPr>
      <w:r>
        <w:rPr>
          <w:spacing w:val="-10"/>
          <w:sz w:val="24"/>
        </w:rPr>
        <w:t>《金属非金属矿山安全规程》</w:t>
      </w:r>
      <w:r>
        <w:rPr>
          <w:sz w:val="24"/>
        </w:rPr>
        <w:t>（</w:t>
      </w:r>
      <w:r>
        <w:rPr>
          <w:rFonts w:ascii="Times New Roman" w:hAnsi="Times New Roman" w:eastAsia="Times New Roman"/>
          <w:sz w:val="24"/>
        </w:rPr>
        <w:t>GB</w:t>
      </w:r>
      <w:r>
        <w:rPr>
          <w:rFonts w:ascii="Times New Roman" w:hAnsi="Times New Roman" w:eastAsia="Times New Roman"/>
          <w:spacing w:val="-3"/>
          <w:sz w:val="24"/>
        </w:rPr>
        <w:t xml:space="preserve"> </w:t>
      </w:r>
      <w:r>
        <w:rPr>
          <w:rFonts w:ascii="Times New Roman" w:hAnsi="Times New Roman" w:eastAsia="Times New Roman"/>
          <w:sz w:val="24"/>
        </w:rPr>
        <w:t>16423—2006</w:t>
      </w:r>
      <w:r>
        <w:rPr>
          <w:sz w:val="24"/>
        </w:rPr>
        <w:t>）</w:t>
      </w:r>
    </w:p>
    <w:p>
      <w:pPr>
        <w:pStyle w:val="12"/>
        <w:numPr>
          <w:ilvl w:val="0"/>
          <w:numId w:val="43"/>
        </w:numPr>
        <w:tabs>
          <w:tab w:val="left" w:pos="900"/>
          <w:tab w:val="left" w:pos="3539"/>
        </w:tabs>
        <w:spacing w:before="160" w:after="0" w:line="240" w:lineRule="auto"/>
        <w:ind w:left="899" w:right="0" w:hanging="182"/>
        <w:jc w:val="left"/>
        <w:rPr>
          <w:sz w:val="24"/>
        </w:rPr>
      </w:pPr>
      <w:r>
        <w:rPr>
          <w:sz w:val="24"/>
        </w:rPr>
        <w:t>《凿岩机械与气动工具</w:t>
      </w:r>
      <w:r>
        <w:rPr>
          <w:sz w:val="24"/>
        </w:rPr>
        <w:tab/>
      </w:r>
      <w:r>
        <w:rPr>
          <w:sz w:val="24"/>
        </w:rPr>
        <w:t>安全要求</w:t>
      </w:r>
      <w:r>
        <w:rPr>
          <w:spacing w:val="-120"/>
          <w:sz w:val="24"/>
        </w:rPr>
        <w:t>》</w:t>
      </w:r>
      <w:r>
        <w:rPr>
          <w:sz w:val="24"/>
        </w:rPr>
        <w:t>（</w:t>
      </w:r>
      <w:r>
        <w:rPr>
          <w:rFonts w:ascii="Times New Roman" w:hAnsi="Times New Roman" w:eastAsia="Times New Roman"/>
          <w:sz w:val="24"/>
        </w:rPr>
        <w:t>GB</w:t>
      </w:r>
      <w:r>
        <w:rPr>
          <w:rFonts w:ascii="Times New Roman" w:hAnsi="Times New Roman" w:eastAsia="Times New Roman"/>
          <w:spacing w:val="-2"/>
          <w:sz w:val="24"/>
        </w:rPr>
        <w:t xml:space="preserve"> </w:t>
      </w:r>
      <w:r>
        <w:rPr>
          <w:rFonts w:ascii="Times New Roman" w:hAnsi="Times New Roman" w:eastAsia="Times New Roman"/>
          <w:sz w:val="24"/>
        </w:rPr>
        <w:t>17957—2005</w:t>
      </w:r>
      <w:r>
        <w:rPr>
          <w:sz w:val="24"/>
        </w:rPr>
        <w:t>）</w:t>
      </w:r>
    </w:p>
    <w:p>
      <w:pPr>
        <w:pStyle w:val="12"/>
        <w:numPr>
          <w:ilvl w:val="0"/>
          <w:numId w:val="43"/>
        </w:numPr>
        <w:tabs>
          <w:tab w:val="left" w:pos="900"/>
          <w:tab w:val="left" w:pos="3539"/>
        </w:tabs>
        <w:spacing w:before="161" w:after="0" w:line="240" w:lineRule="auto"/>
        <w:ind w:left="899" w:right="0" w:hanging="182"/>
        <w:jc w:val="left"/>
        <w:rPr>
          <w:sz w:val="24"/>
        </w:rPr>
      </w:pPr>
      <w:r>
        <w:rPr>
          <w:sz w:val="24"/>
        </w:rPr>
        <w:t>《凿岩机械与气动工具</w:t>
      </w:r>
      <w:r>
        <w:rPr>
          <w:sz w:val="24"/>
        </w:rPr>
        <w:tab/>
      </w:r>
      <w:r>
        <w:rPr>
          <w:sz w:val="24"/>
        </w:rPr>
        <w:t>噪声限值</w:t>
      </w:r>
      <w:r>
        <w:rPr>
          <w:spacing w:val="-120"/>
          <w:sz w:val="24"/>
        </w:rPr>
        <w:t>》</w:t>
      </w:r>
      <w:r>
        <w:rPr>
          <w:sz w:val="24"/>
        </w:rPr>
        <w:t>（</w:t>
      </w:r>
      <w:r>
        <w:rPr>
          <w:rFonts w:ascii="Times New Roman" w:hAnsi="Times New Roman" w:eastAsia="Times New Roman"/>
          <w:sz w:val="24"/>
        </w:rPr>
        <w:t>GB</w:t>
      </w:r>
      <w:r>
        <w:rPr>
          <w:rFonts w:ascii="Times New Roman" w:hAnsi="Times New Roman" w:eastAsia="Times New Roman"/>
          <w:spacing w:val="-2"/>
          <w:sz w:val="24"/>
        </w:rPr>
        <w:t xml:space="preserve"> </w:t>
      </w:r>
      <w:r>
        <w:rPr>
          <w:rFonts w:ascii="Times New Roman" w:hAnsi="Times New Roman" w:eastAsia="Times New Roman"/>
          <w:sz w:val="24"/>
        </w:rPr>
        <w:t>19872—2005</w:t>
      </w:r>
      <w:r>
        <w:rPr>
          <w:sz w:val="24"/>
        </w:rPr>
        <w:t>）</w:t>
      </w:r>
    </w:p>
    <w:p>
      <w:pPr>
        <w:pStyle w:val="12"/>
        <w:numPr>
          <w:ilvl w:val="0"/>
          <w:numId w:val="43"/>
        </w:numPr>
        <w:tabs>
          <w:tab w:val="left" w:pos="900"/>
          <w:tab w:val="left" w:pos="4249"/>
          <w:tab w:val="left" w:pos="4969"/>
        </w:tabs>
        <w:spacing w:before="160" w:after="0" w:line="364" w:lineRule="auto"/>
        <w:ind w:left="238" w:right="273" w:firstLine="480"/>
        <w:jc w:val="left"/>
        <w:rPr>
          <w:sz w:val="24"/>
        </w:rPr>
      </w:pPr>
      <w:r>
        <w:rPr>
          <w:sz w:val="24"/>
        </w:rPr>
        <w:t>《凿岩机械与便携式动力工具</w:t>
      </w:r>
      <w:r>
        <w:rPr>
          <w:sz w:val="24"/>
        </w:rPr>
        <w:tab/>
      </w:r>
      <w:r>
        <w:rPr>
          <w:sz w:val="24"/>
        </w:rPr>
        <w:t>术语</w:t>
      </w:r>
      <w:r>
        <w:rPr>
          <w:sz w:val="24"/>
        </w:rPr>
        <w:tab/>
      </w:r>
      <w:r>
        <w:rPr>
          <w:sz w:val="24"/>
        </w:rPr>
        <w:t>第</w:t>
      </w:r>
      <w:r>
        <w:rPr>
          <w:spacing w:val="-60"/>
          <w:sz w:val="24"/>
        </w:rPr>
        <w:t xml:space="preserve"> </w:t>
      </w:r>
      <w:r>
        <w:rPr>
          <w:rFonts w:ascii="Times New Roman" w:hAnsi="Times New Roman" w:eastAsia="Times New Roman"/>
          <w:sz w:val="24"/>
        </w:rPr>
        <w:t xml:space="preserve">1 </w:t>
      </w:r>
      <w:r>
        <w:rPr>
          <w:sz w:val="24"/>
        </w:rPr>
        <w:t>部分</w:t>
      </w:r>
      <w:r>
        <w:rPr>
          <w:spacing w:val="-10"/>
          <w:sz w:val="24"/>
        </w:rPr>
        <w:t>：</w:t>
      </w:r>
      <w:r>
        <w:rPr>
          <w:sz w:val="24"/>
        </w:rPr>
        <w:t>凿岩机械</w:t>
      </w:r>
      <w:r>
        <w:rPr>
          <w:spacing w:val="-10"/>
          <w:sz w:val="24"/>
        </w:rPr>
        <w:t>、</w:t>
      </w:r>
      <w:r>
        <w:rPr>
          <w:sz w:val="24"/>
        </w:rPr>
        <w:t>气动工具和气动</w:t>
      </w:r>
      <w:r>
        <w:rPr>
          <w:spacing w:val="-16"/>
          <w:sz w:val="24"/>
        </w:rPr>
        <w:t>机</w:t>
      </w:r>
      <w:r>
        <w:rPr>
          <w:sz w:val="24"/>
        </w:rPr>
        <w:t>械</w:t>
      </w:r>
      <w:r>
        <w:rPr>
          <w:spacing w:val="-120"/>
          <w:sz w:val="24"/>
        </w:rPr>
        <w:t>》</w:t>
      </w:r>
      <w:r>
        <w:rPr>
          <w:sz w:val="24"/>
        </w:rPr>
        <w:t>（</w:t>
      </w:r>
      <w:r>
        <w:rPr>
          <w:rFonts w:ascii="Times New Roman" w:hAnsi="Times New Roman" w:eastAsia="Times New Roman"/>
          <w:sz w:val="24"/>
        </w:rPr>
        <w:t>GB/T</w:t>
      </w:r>
      <w:r>
        <w:rPr>
          <w:rFonts w:ascii="Times New Roman" w:hAnsi="Times New Roman" w:eastAsia="Times New Roman"/>
          <w:spacing w:val="-6"/>
          <w:sz w:val="24"/>
        </w:rPr>
        <w:t xml:space="preserve"> </w:t>
      </w:r>
      <w:r>
        <w:rPr>
          <w:rFonts w:ascii="Times New Roman" w:hAnsi="Times New Roman" w:eastAsia="Times New Roman"/>
          <w:sz w:val="24"/>
        </w:rPr>
        <w:t>6247.1—2013</w:t>
      </w:r>
      <w:r>
        <w:rPr>
          <w:sz w:val="24"/>
        </w:rPr>
        <w:t>）</w:t>
      </w:r>
    </w:p>
    <w:p>
      <w:pPr>
        <w:spacing w:after="0" w:line="364" w:lineRule="auto"/>
        <w:jc w:val="left"/>
        <w:rPr>
          <w:sz w:val="24"/>
        </w:rPr>
        <w:sectPr>
          <w:pgSz w:w="11910" w:h="16840"/>
          <w:pgMar w:top="1580" w:right="1180" w:bottom="960" w:left="1180" w:header="0" w:footer="854" w:gutter="0"/>
        </w:sectPr>
      </w:pPr>
    </w:p>
    <w:p>
      <w:pPr>
        <w:pStyle w:val="6"/>
        <w:spacing w:before="1"/>
        <w:ind w:right="58"/>
        <w:jc w:val="right"/>
        <w:rPr>
          <w:rFonts w:ascii="Times New Roman" w:eastAsia="Times New Roman"/>
        </w:rPr>
      </w:pPr>
      <w:r>
        <w:rPr>
          <w:rFonts w:ascii="Times New Roman" w:eastAsia="Times New Roman"/>
          <w:spacing w:val="-51"/>
        </w:rPr>
        <w:t>5</w:t>
      </w:r>
      <w:r>
        <w:rPr>
          <w:spacing w:val="-190"/>
        </w:rPr>
        <w:t>《</w:t>
      </w:r>
      <w:r>
        <w:rPr>
          <w:rFonts w:ascii="Times New Roman" w:eastAsia="Times New Roman"/>
        </w:rPr>
        <w:t>.</w:t>
      </w:r>
    </w:p>
    <w:p>
      <w:pPr>
        <w:pStyle w:val="6"/>
        <w:spacing w:before="162"/>
        <w:ind w:right="58"/>
        <w:jc w:val="right"/>
        <w:rPr>
          <w:rFonts w:ascii="Times New Roman" w:eastAsia="Times New Roman"/>
        </w:rPr>
      </w:pPr>
      <w:r>
        <w:rPr>
          <w:rFonts w:ascii="Times New Roman" w:eastAsia="Times New Roman"/>
          <w:spacing w:val="-10"/>
        </w:rPr>
        <w:t>6</w:t>
      </w:r>
      <w:r>
        <w:rPr>
          <w:spacing w:val="-231"/>
        </w:rPr>
        <w:t>《</w:t>
      </w:r>
      <w:r>
        <w:rPr>
          <w:rFonts w:ascii="Times New Roman" w:eastAsia="Times New Roman"/>
        </w:rPr>
        <w:t>.</w:t>
      </w:r>
    </w:p>
    <w:p>
      <w:pPr>
        <w:pStyle w:val="6"/>
        <w:spacing w:before="160"/>
        <w:jc w:val="right"/>
      </w:pPr>
      <w:r>
        <w:rPr>
          <w:rFonts w:ascii="Times New Roman" w:eastAsia="Times New Roman"/>
        </w:rPr>
        <w:t>2013</w:t>
      </w:r>
      <w:r>
        <w:t>）</w:t>
      </w:r>
    </w:p>
    <w:p>
      <w:pPr>
        <w:pStyle w:val="6"/>
        <w:tabs>
          <w:tab w:val="left" w:pos="3150"/>
          <w:tab w:val="left" w:pos="3190"/>
          <w:tab w:val="left" w:pos="3870"/>
          <w:tab w:val="left" w:pos="3910"/>
        </w:tabs>
        <w:spacing w:before="1" w:line="364" w:lineRule="auto"/>
        <w:ind w:left="70" w:right="152" w:hanging="41"/>
        <w:rPr>
          <w:rFonts w:ascii="Times New Roman" w:hAnsi="Times New Roman" w:eastAsia="Times New Roman"/>
        </w:rPr>
      </w:pPr>
      <w:r>
        <w:br w:type="column"/>
      </w:r>
      <w:r>
        <w:t>凿岩机械与便携式动力工具</w:t>
      </w:r>
      <w:r>
        <w:tab/>
      </w:r>
      <w:r>
        <w:t>术语</w:t>
      </w:r>
      <w:r>
        <w:tab/>
      </w:r>
      <w:r>
        <w:t>第</w:t>
      </w:r>
      <w:r>
        <w:rPr>
          <w:spacing w:val="-58"/>
        </w:rPr>
        <w:t xml:space="preserve"> </w:t>
      </w:r>
      <w:r>
        <w:rPr>
          <w:rFonts w:ascii="Times New Roman" w:hAnsi="Times New Roman" w:eastAsia="Times New Roman"/>
        </w:rPr>
        <w:t>2</w:t>
      </w:r>
      <w:r>
        <w:rPr>
          <w:rFonts w:ascii="Times New Roman" w:hAnsi="Times New Roman" w:eastAsia="Times New Roman"/>
          <w:spacing w:val="2"/>
        </w:rPr>
        <w:t xml:space="preserve"> </w:t>
      </w:r>
      <w:r>
        <w:t>部分</w:t>
      </w:r>
      <w:r>
        <w:rPr>
          <w:spacing w:val="-111"/>
        </w:rPr>
        <w:t>：</w:t>
      </w:r>
      <w:r>
        <w:t>液压工具</w:t>
      </w:r>
      <w:r>
        <w:rPr>
          <w:spacing w:val="-231"/>
        </w:rPr>
        <w:t>》</w:t>
      </w:r>
      <w:r>
        <w:t>（</w:t>
      </w:r>
      <w:r>
        <w:rPr>
          <w:rFonts w:ascii="Times New Roman" w:hAnsi="Times New Roman" w:eastAsia="Times New Roman"/>
        </w:rPr>
        <w:t>GB/T</w:t>
      </w:r>
      <w:r>
        <w:rPr>
          <w:rFonts w:ascii="Times New Roman" w:hAnsi="Times New Roman" w:eastAsia="Times New Roman"/>
          <w:spacing w:val="-1"/>
        </w:rPr>
        <w:t xml:space="preserve"> </w:t>
      </w:r>
      <w:r>
        <w:rPr>
          <w:rFonts w:ascii="Times New Roman" w:hAnsi="Times New Roman" w:eastAsia="Times New Roman"/>
          <w:spacing w:val="-2"/>
        </w:rPr>
        <w:t>6247.2—2013</w:t>
      </w:r>
      <w:r>
        <w:rPr>
          <w:spacing w:val="-2"/>
        </w:rPr>
        <w:t xml:space="preserve">） </w:t>
      </w:r>
      <w:r>
        <w:t>凿岩机械与便携式动力工具</w:t>
      </w:r>
      <w:r>
        <w:tab/>
      </w:r>
      <w:r>
        <w:tab/>
      </w:r>
      <w:r>
        <w:t>术语</w:t>
      </w:r>
      <w:r>
        <w:tab/>
      </w:r>
      <w:r>
        <w:tab/>
      </w:r>
      <w:r>
        <w:t>第</w:t>
      </w:r>
      <w:r>
        <w:rPr>
          <w:spacing w:val="-61"/>
        </w:rPr>
        <w:t xml:space="preserve"> </w:t>
      </w:r>
      <w:r>
        <w:rPr>
          <w:rFonts w:ascii="Times New Roman" w:hAnsi="Times New Roman" w:eastAsia="Times New Roman"/>
        </w:rPr>
        <w:t>3</w:t>
      </w:r>
      <w:r>
        <w:rPr>
          <w:rFonts w:ascii="Times New Roman" w:hAnsi="Times New Roman" w:eastAsia="Times New Roman"/>
          <w:spacing w:val="-1"/>
        </w:rPr>
        <w:t xml:space="preserve"> </w:t>
      </w:r>
      <w:r>
        <w:t>部分</w:t>
      </w:r>
      <w:r>
        <w:rPr>
          <w:spacing w:val="-70"/>
        </w:rPr>
        <w:t>：</w:t>
      </w:r>
      <w:r>
        <w:t>零部件与机构</w:t>
      </w:r>
      <w:r>
        <w:rPr>
          <w:spacing w:val="-190"/>
        </w:rPr>
        <w:t>》</w:t>
      </w:r>
      <w:r>
        <w:t>（</w:t>
      </w:r>
      <w:r>
        <w:rPr>
          <w:rFonts w:ascii="Times New Roman" w:hAnsi="Times New Roman" w:eastAsia="Times New Roman"/>
        </w:rPr>
        <w:t>GB/T</w:t>
      </w:r>
      <w:r>
        <w:rPr>
          <w:rFonts w:ascii="Times New Roman" w:hAnsi="Times New Roman" w:eastAsia="Times New Roman"/>
          <w:spacing w:val="-6"/>
        </w:rPr>
        <w:t xml:space="preserve"> </w:t>
      </w:r>
      <w:r>
        <w:rPr>
          <w:rFonts w:ascii="Times New Roman" w:hAnsi="Times New Roman" w:eastAsia="Times New Roman"/>
        </w:rPr>
        <w:t>6247.3—</w:t>
      </w:r>
    </w:p>
    <w:p>
      <w:pPr>
        <w:spacing w:after="0" w:line="364" w:lineRule="auto"/>
        <w:rPr>
          <w:rFonts w:ascii="Times New Roman" w:hAnsi="Times New Roman" w:eastAsia="Times New Roman"/>
        </w:rPr>
        <w:sectPr>
          <w:type w:val="continuous"/>
          <w:pgSz w:w="11910" w:h="16840"/>
          <w:pgMar w:top="880" w:right="1180" w:bottom="280" w:left="1180" w:header="720" w:footer="720" w:gutter="0"/>
          <w:cols w:equalWidth="0" w:num="2">
            <w:col w:w="959" w:space="40"/>
            <w:col w:w="8551"/>
          </w:cols>
        </w:sectPr>
      </w:pPr>
    </w:p>
    <w:p>
      <w:pPr>
        <w:pStyle w:val="6"/>
        <w:ind w:left="718"/>
      </w:pPr>
      <w:r>
        <w:rPr>
          <w:rFonts w:ascii="Times New Roman" w:hAnsi="Times New Roman" w:eastAsia="Times New Roman"/>
        </w:rPr>
        <w:t>7.</w:t>
      </w:r>
      <w:r>
        <w:t>《气腿式凿岩机》（</w:t>
      </w:r>
      <w:r>
        <w:rPr>
          <w:rFonts w:ascii="Times New Roman" w:hAnsi="Times New Roman" w:eastAsia="Times New Roman"/>
        </w:rPr>
        <w:t>JB/T 1674—2014</w:t>
      </w:r>
      <w:r>
        <w:t>）</w:t>
      </w:r>
    </w:p>
    <w:p>
      <w:pPr>
        <w:spacing w:after="0"/>
        <w:sectPr>
          <w:type w:val="continuous"/>
          <w:pgSz w:w="11910" w:h="16840"/>
          <w:pgMar w:top="880" w:right="1180" w:bottom="280" w:left="1180" w:header="720" w:footer="720" w:gutter="0"/>
        </w:sectPr>
      </w:pPr>
    </w:p>
    <w:p>
      <w:pPr>
        <w:pStyle w:val="6"/>
        <w:spacing w:before="7"/>
        <w:rPr>
          <w:sz w:val="9"/>
        </w:rPr>
      </w:pPr>
    </w:p>
    <w:p>
      <w:pPr>
        <w:pStyle w:val="3"/>
        <w:tabs>
          <w:tab w:val="left" w:pos="1200"/>
        </w:tabs>
        <w:spacing w:before="64"/>
        <w:ind w:left="0" w:right="35" w:firstLine="0"/>
        <w:jc w:val="center"/>
      </w:pPr>
      <w:bookmarkStart w:id="81" w:name="_bookmark45"/>
      <w:bookmarkEnd w:id="81"/>
      <w:r>
        <w:t>附录</w:t>
      </w:r>
      <w:r>
        <w:rPr>
          <w:spacing w:val="-78"/>
        </w:rPr>
        <w:t xml:space="preserve"> </w:t>
      </w:r>
      <w:r>
        <w:rPr>
          <w:rFonts w:ascii="Times New Roman" w:eastAsia="Times New Roman"/>
        </w:rPr>
        <w:t>4</w:t>
      </w:r>
      <w:r>
        <w:rPr>
          <w:rFonts w:ascii="Times New Roman" w:eastAsia="Times New Roman"/>
        </w:rPr>
        <w:tab/>
      </w:r>
      <w:r>
        <w:t>岗位常用安全警示标志</w:t>
      </w:r>
    </w:p>
    <w:p>
      <w:pPr>
        <w:pStyle w:val="6"/>
        <w:spacing w:before="7"/>
        <w:rPr>
          <w:rFonts w:ascii="黑体"/>
          <w:sz w:val="28"/>
        </w:r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0" w:type="dxa"/>
            <w:tcBorders>
              <w:left w:val="nil"/>
            </w:tcBorders>
          </w:tcPr>
          <w:p>
            <w:pPr>
              <w:pStyle w:val="13"/>
              <w:spacing w:before="70"/>
              <w:ind w:left="173" w:right="142"/>
              <w:jc w:val="center"/>
              <w:rPr>
                <w:sz w:val="21"/>
              </w:rPr>
            </w:pPr>
            <w:r>
              <w:rPr>
                <w:sz w:val="21"/>
              </w:rPr>
              <w:t>编号</w:t>
            </w:r>
          </w:p>
        </w:tc>
        <w:tc>
          <w:tcPr>
            <w:tcW w:w="3147" w:type="dxa"/>
          </w:tcPr>
          <w:p>
            <w:pPr>
              <w:pStyle w:val="13"/>
              <w:spacing w:before="70"/>
              <w:ind w:left="1341" w:right="1335"/>
              <w:jc w:val="center"/>
              <w:rPr>
                <w:sz w:val="21"/>
              </w:rPr>
            </w:pPr>
            <w:r>
              <w:rPr>
                <w:sz w:val="21"/>
              </w:rPr>
              <w:t>图形</w:t>
            </w:r>
          </w:p>
        </w:tc>
        <w:tc>
          <w:tcPr>
            <w:tcW w:w="3063" w:type="dxa"/>
          </w:tcPr>
          <w:p>
            <w:pPr>
              <w:pStyle w:val="13"/>
              <w:spacing w:before="70"/>
              <w:ind w:left="562" w:right="558"/>
              <w:jc w:val="center"/>
              <w:rPr>
                <w:sz w:val="21"/>
              </w:rPr>
            </w:pPr>
            <w:r>
              <w:rPr>
                <w:sz w:val="21"/>
              </w:rPr>
              <w:t>名称</w:t>
            </w:r>
          </w:p>
        </w:tc>
        <w:tc>
          <w:tcPr>
            <w:tcW w:w="2312" w:type="dxa"/>
            <w:tcBorders>
              <w:right w:val="nil"/>
            </w:tcBorders>
          </w:tcPr>
          <w:p>
            <w:pPr>
              <w:pStyle w:val="13"/>
              <w:spacing w:before="70"/>
              <w:ind w:left="104" w:right="99"/>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2"/>
              <w:ind w:left="26"/>
              <w:jc w:val="center"/>
              <w:rPr>
                <w:rFonts w:ascii="Times New Roman"/>
                <w:sz w:val="21"/>
              </w:rPr>
            </w:pPr>
            <w:r>
              <w:rPr>
                <w:rFonts w:ascii="Times New Roman"/>
                <w:w w:val="100"/>
                <w:sz w:val="21"/>
              </w:rPr>
              <w:t>1</w:t>
            </w:r>
          </w:p>
        </w:tc>
        <w:tc>
          <w:tcPr>
            <w:tcW w:w="3147" w:type="dxa"/>
          </w:tcPr>
          <w:p>
            <w:pPr>
              <w:pStyle w:val="13"/>
              <w:spacing w:before="9" w:after="1"/>
              <w:rPr>
                <w:rFonts w:ascii="黑体"/>
                <w:sz w:val="14"/>
              </w:rPr>
            </w:pPr>
          </w:p>
          <w:p>
            <w:pPr>
              <w:pStyle w:val="13"/>
              <w:ind w:left="226"/>
              <w:rPr>
                <w:rFonts w:ascii="黑体"/>
                <w:sz w:val="20"/>
              </w:rPr>
            </w:pPr>
            <w:r>
              <w:rPr>
                <w:rFonts w:ascii="黑体"/>
                <w:sz w:val="20"/>
              </w:rPr>
              <w:drawing>
                <wp:inline distT="0" distB="0" distL="0" distR="0">
                  <wp:extent cx="1576705" cy="156845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9" cstate="print"/>
                          <a:stretch>
                            <a:fillRect/>
                          </a:stretch>
                        </pic:blipFill>
                        <pic:spPr>
                          <a:xfrm>
                            <a:off x="0" y="0"/>
                            <a:ext cx="1576712" cy="1569053"/>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2"/>
              <w:rPr>
                <w:rFonts w:ascii="黑体"/>
                <w:sz w:val="18"/>
              </w:rPr>
            </w:pPr>
          </w:p>
          <w:p>
            <w:pPr>
              <w:pStyle w:val="13"/>
              <w:ind w:left="562" w:right="558"/>
              <w:jc w:val="center"/>
              <w:rPr>
                <w:sz w:val="21"/>
              </w:rPr>
            </w:pPr>
            <w:r>
              <w:rPr>
                <w:sz w:val="21"/>
              </w:rPr>
              <w:t>严禁酒后入井</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2"/>
              <w:rPr>
                <w:rFonts w:ascii="黑体"/>
                <w:sz w:val="18"/>
              </w:rPr>
            </w:pPr>
          </w:p>
          <w:p>
            <w:pPr>
              <w:pStyle w:val="13"/>
              <w:ind w:left="105" w:right="99"/>
              <w:jc w:val="center"/>
              <w:rPr>
                <w:sz w:val="21"/>
              </w:rPr>
            </w:pPr>
            <w:r>
              <w:rPr>
                <w:sz w:val="21"/>
              </w:rPr>
              <w:t>井口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2"/>
              <w:ind w:left="26"/>
              <w:jc w:val="center"/>
              <w:rPr>
                <w:rFonts w:ascii="Times New Roman"/>
                <w:sz w:val="21"/>
              </w:rPr>
            </w:pPr>
            <w:r>
              <w:rPr>
                <w:rFonts w:ascii="Times New Roman"/>
                <w:w w:val="100"/>
                <w:sz w:val="21"/>
              </w:rPr>
              <w:t>2</w:t>
            </w:r>
          </w:p>
        </w:tc>
        <w:tc>
          <w:tcPr>
            <w:tcW w:w="3147" w:type="dxa"/>
          </w:tcPr>
          <w:p>
            <w:pPr>
              <w:pStyle w:val="13"/>
              <w:spacing w:before="11"/>
              <w:rPr>
                <w:rFonts w:ascii="黑体"/>
                <w:sz w:val="11"/>
              </w:rPr>
            </w:pPr>
          </w:p>
          <w:p>
            <w:pPr>
              <w:pStyle w:val="13"/>
              <w:ind w:left="220"/>
              <w:rPr>
                <w:rFonts w:ascii="黑体"/>
                <w:sz w:val="20"/>
              </w:rPr>
            </w:pPr>
            <w:r>
              <w:rPr>
                <w:rFonts w:ascii="黑体"/>
                <w:sz w:val="20"/>
              </w:rPr>
              <w:drawing>
                <wp:inline distT="0" distB="0" distL="0" distR="0">
                  <wp:extent cx="1569085" cy="159067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30" cstate="print"/>
                          <a:stretch>
                            <a:fillRect/>
                          </a:stretch>
                        </pic:blipFill>
                        <pic:spPr>
                          <a:xfrm>
                            <a:off x="0" y="0"/>
                            <a:ext cx="1569447" cy="1591055"/>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2"/>
              <w:rPr>
                <w:rFonts w:ascii="黑体"/>
                <w:sz w:val="18"/>
              </w:rPr>
            </w:pPr>
          </w:p>
          <w:p>
            <w:pPr>
              <w:pStyle w:val="13"/>
              <w:ind w:left="564" w:right="558"/>
              <w:jc w:val="center"/>
              <w:rPr>
                <w:sz w:val="21"/>
              </w:rPr>
            </w:pPr>
            <w:r>
              <w:rPr>
                <w:sz w:val="21"/>
              </w:rPr>
              <w:t>禁止入内</w:t>
            </w:r>
          </w:p>
        </w:tc>
        <w:tc>
          <w:tcPr>
            <w:tcW w:w="2312" w:type="dxa"/>
            <w:tcBorders>
              <w:right w:val="nil"/>
            </w:tcBorders>
          </w:tcPr>
          <w:p>
            <w:pPr>
              <w:pStyle w:val="13"/>
              <w:rPr>
                <w:rFonts w:ascii="黑体"/>
                <w:sz w:val="20"/>
              </w:rPr>
            </w:pPr>
          </w:p>
          <w:p>
            <w:pPr>
              <w:pStyle w:val="13"/>
              <w:rPr>
                <w:rFonts w:ascii="黑体"/>
                <w:sz w:val="20"/>
              </w:rPr>
            </w:pPr>
          </w:p>
          <w:p>
            <w:pPr>
              <w:pStyle w:val="13"/>
              <w:spacing w:before="4"/>
              <w:rPr>
                <w:rFonts w:ascii="黑体"/>
                <w:sz w:val="27"/>
              </w:rPr>
            </w:pPr>
          </w:p>
          <w:p>
            <w:pPr>
              <w:pStyle w:val="13"/>
              <w:spacing w:line="362" w:lineRule="auto"/>
              <w:ind w:left="107" w:right="99"/>
              <w:jc w:val="center"/>
              <w:rPr>
                <w:sz w:val="21"/>
              </w:rPr>
            </w:pPr>
            <w:r>
              <w:rPr>
                <w:spacing w:val="-5"/>
                <w:sz w:val="21"/>
              </w:rPr>
              <w:t>井下封闭区、盲巷、废</w:t>
            </w:r>
            <w:r>
              <w:rPr>
                <w:spacing w:val="-3"/>
                <w:sz w:val="21"/>
              </w:rPr>
              <w:t>弃巷道及禁止人员入 内的地点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3"/>
              <w:rPr>
                <w:rFonts w:ascii="黑体"/>
                <w:sz w:val="24"/>
              </w:rPr>
            </w:pPr>
          </w:p>
          <w:p>
            <w:pPr>
              <w:pStyle w:val="13"/>
              <w:ind w:left="26"/>
              <w:jc w:val="center"/>
              <w:rPr>
                <w:rFonts w:ascii="Times New Roman"/>
                <w:sz w:val="21"/>
              </w:rPr>
            </w:pPr>
            <w:r>
              <w:rPr>
                <w:rFonts w:ascii="Times New Roman"/>
                <w:w w:val="100"/>
                <w:sz w:val="21"/>
              </w:rPr>
              <w:t>3</w:t>
            </w:r>
          </w:p>
        </w:tc>
        <w:tc>
          <w:tcPr>
            <w:tcW w:w="3147" w:type="dxa"/>
          </w:tcPr>
          <w:p>
            <w:pPr>
              <w:pStyle w:val="13"/>
              <w:spacing w:before="11" w:after="1"/>
              <w:rPr>
                <w:rFonts w:ascii="黑体"/>
                <w:sz w:val="24"/>
              </w:rPr>
            </w:pPr>
          </w:p>
          <w:p>
            <w:pPr>
              <w:pStyle w:val="13"/>
              <w:ind w:left="179"/>
              <w:rPr>
                <w:rFonts w:ascii="黑体"/>
                <w:sz w:val="20"/>
              </w:rPr>
            </w:pPr>
            <w:r>
              <w:rPr>
                <w:rFonts w:ascii="黑体"/>
                <w:sz w:val="20"/>
              </w:rPr>
              <w:drawing>
                <wp:inline distT="0" distB="0" distL="0" distR="0">
                  <wp:extent cx="1605280" cy="1645285"/>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31" cstate="print"/>
                          <a:stretch>
                            <a:fillRect/>
                          </a:stretch>
                        </pic:blipFill>
                        <pic:spPr>
                          <a:xfrm>
                            <a:off x="0" y="0"/>
                            <a:ext cx="1605356" cy="1645919"/>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45"/>
              <w:ind w:left="562" w:right="558"/>
              <w:jc w:val="center"/>
              <w:rPr>
                <w:sz w:val="21"/>
              </w:rPr>
            </w:pPr>
            <w:r>
              <w:rPr>
                <w:sz w:val="21"/>
              </w:rPr>
              <w:t>禁止井下睡觉</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45"/>
              <w:ind w:left="103" w:right="99"/>
              <w:jc w:val="center"/>
              <w:rPr>
                <w:sz w:val="21"/>
              </w:rPr>
            </w:pPr>
            <w:r>
              <w:rPr>
                <w:sz w:val="21"/>
              </w:rPr>
              <w:t>采掘作业区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5"/>
              <w:ind w:left="26"/>
              <w:jc w:val="center"/>
              <w:rPr>
                <w:rFonts w:ascii="Times New Roman"/>
                <w:sz w:val="21"/>
              </w:rPr>
            </w:pPr>
            <w:r>
              <w:rPr>
                <w:rFonts w:ascii="Times New Roman"/>
                <w:w w:val="100"/>
                <w:sz w:val="21"/>
              </w:rPr>
              <w:t>4</w:t>
            </w:r>
          </w:p>
        </w:tc>
        <w:tc>
          <w:tcPr>
            <w:tcW w:w="3147" w:type="dxa"/>
          </w:tcPr>
          <w:p>
            <w:pPr>
              <w:pStyle w:val="13"/>
              <w:spacing w:before="2"/>
              <w:rPr>
                <w:rFonts w:ascii="黑体"/>
                <w:sz w:val="10"/>
              </w:rPr>
            </w:pPr>
          </w:p>
          <w:p>
            <w:pPr>
              <w:pStyle w:val="13"/>
              <w:ind w:left="119"/>
              <w:rPr>
                <w:rFonts w:ascii="黑体"/>
                <w:sz w:val="20"/>
              </w:rPr>
            </w:pPr>
            <w:r>
              <w:rPr>
                <w:rFonts w:ascii="黑体"/>
                <w:sz w:val="20"/>
              </w:rPr>
              <w:drawing>
                <wp:inline distT="0" distB="0" distL="0" distR="0">
                  <wp:extent cx="1705610" cy="1663700"/>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32" cstate="print"/>
                          <a:stretch>
                            <a:fillRect/>
                          </a:stretch>
                        </pic:blipFill>
                        <pic:spPr>
                          <a:xfrm>
                            <a:off x="0" y="0"/>
                            <a:ext cx="1705703" cy="1664207"/>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禁止扒、蹬、跳人车</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5" w:right="99"/>
              <w:jc w:val="center"/>
              <w:rPr>
                <w:sz w:val="21"/>
              </w:rPr>
            </w:pPr>
            <w:r>
              <w:rPr>
                <w:sz w:val="21"/>
              </w:rPr>
              <w:t>斜井</w:t>
            </w:r>
          </w:p>
        </w:tc>
      </w:tr>
    </w:tbl>
    <w:p>
      <w:pPr>
        <w:spacing w:after="0"/>
        <w:jc w:val="center"/>
        <w:rPr>
          <w:sz w:val="21"/>
        </w:rPr>
        <w:sectPr>
          <w:pgSz w:w="11910" w:h="16840"/>
          <w:pgMar w:top="1580" w:right="1180" w:bottom="960" w:left="1180" w:header="0" w:footer="854" w:gutter="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0" w:type="dxa"/>
            <w:tcBorders>
              <w:left w:val="nil"/>
            </w:tcBorders>
          </w:tcPr>
          <w:p>
            <w:pPr>
              <w:pStyle w:val="13"/>
              <w:spacing w:before="68"/>
              <w:ind w:left="173" w:right="142"/>
              <w:jc w:val="center"/>
              <w:rPr>
                <w:sz w:val="21"/>
              </w:rPr>
            </w:pPr>
            <w:r>
              <w:rPr>
                <w:sz w:val="21"/>
              </w:rPr>
              <w:t>编号</w:t>
            </w:r>
          </w:p>
        </w:tc>
        <w:tc>
          <w:tcPr>
            <w:tcW w:w="3147" w:type="dxa"/>
          </w:tcPr>
          <w:p>
            <w:pPr>
              <w:pStyle w:val="13"/>
              <w:spacing w:before="68"/>
              <w:ind w:left="1341" w:right="1335"/>
              <w:jc w:val="center"/>
              <w:rPr>
                <w:sz w:val="21"/>
              </w:rPr>
            </w:pPr>
            <w:r>
              <w:rPr>
                <w:sz w:val="21"/>
              </w:rPr>
              <w:t>图形</w:t>
            </w:r>
          </w:p>
        </w:tc>
        <w:tc>
          <w:tcPr>
            <w:tcW w:w="3063" w:type="dxa"/>
          </w:tcPr>
          <w:p>
            <w:pPr>
              <w:pStyle w:val="13"/>
              <w:spacing w:before="68"/>
              <w:ind w:left="562" w:right="558"/>
              <w:jc w:val="center"/>
              <w:rPr>
                <w:sz w:val="21"/>
              </w:rPr>
            </w:pPr>
            <w:r>
              <w:rPr>
                <w:sz w:val="21"/>
              </w:rPr>
              <w:t>名称</w:t>
            </w:r>
          </w:p>
        </w:tc>
        <w:tc>
          <w:tcPr>
            <w:tcW w:w="2312" w:type="dxa"/>
            <w:tcBorders>
              <w:right w:val="nil"/>
            </w:tcBorders>
          </w:tcPr>
          <w:p>
            <w:pPr>
              <w:pStyle w:val="13"/>
              <w:spacing w:before="68"/>
              <w:ind w:left="104" w:right="99"/>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5"/>
              <w:ind w:left="26"/>
              <w:jc w:val="center"/>
              <w:rPr>
                <w:rFonts w:ascii="Times New Roman"/>
                <w:sz w:val="21"/>
              </w:rPr>
            </w:pPr>
            <w:r>
              <w:rPr>
                <w:rFonts w:ascii="Times New Roman"/>
                <w:w w:val="100"/>
                <w:sz w:val="21"/>
              </w:rPr>
              <w:t>5</w:t>
            </w:r>
          </w:p>
        </w:tc>
        <w:tc>
          <w:tcPr>
            <w:tcW w:w="3147" w:type="dxa"/>
          </w:tcPr>
          <w:p>
            <w:pPr>
              <w:pStyle w:val="13"/>
              <w:spacing w:before="4"/>
              <w:rPr>
                <w:rFonts w:ascii="黑体"/>
                <w:sz w:val="7"/>
              </w:rPr>
            </w:pPr>
          </w:p>
          <w:p>
            <w:pPr>
              <w:pStyle w:val="13"/>
              <w:ind w:left="107"/>
              <w:rPr>
                <w:rFonts w:ascii="黑体"/>
                <w:sz w:val="20"/>
              </w:rPr>
            </w:pPr>
            <w:r>
              <w:rPr>
                <w:rFonts w:ascii="黑体"/>
                <w:sz w:val="20"/>
              </w:rPr>
              <w:drawing>
                <wp:inline distT="0" distB="0" distL="0" distR="0">
                  <wp:extent cx="1713230" cy="1687830"/>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33" cstate="print"/>
                          <a:stretch>
                            <a:fillRect/>
                          </a:stretch>
                        </pic:blipFill>
                        <pic:spPr>
                          <a:xfrm>
                            <a:off x="0" y="0"/>
                            <a:ext cx="1713787" cy="1688210"/>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禁止蹬钩</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2" w:right="99"/>
              <w:jc w:val="center"/>
              <w:rPr>
                <w:sz w:val="21"/>
              </w:rPr>
            </w:pPr>
            <w:r>
              <w:rPr>
                <w:sz w:val="21"/>
              </w:rPr>
              <w:t>串车提升斜井上下口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5"/>
              <w:ind w:left="26"/>
              <w:jc w:val="center"/>
              <w:rPr>
                <w:rFonts w:ascii="Times New Roman"/>
                <w:sz w:val="21"/>
              </w:rPr>
            </w:pPr>
            <w:r>
              <w:rPr>
                <w:rFonts w:ascii="Times New Roman"/>
                <w:w w:val="100"/>
                <w:sz w:val="21"/>
              </w:rPr>
              <w:t>6</w:t>
            </w:r>
          </w:p>
        </w:tc>
        <w:tc>
          <w:tcPr>
            <w:tcW w:w="3147" w:type="dxa"/>
          </w:tcPr>
          <w:p>
            <w:pPr>
              <w:pStyle w:val="13"/>
              <w:spacing w:before="4"/>
              <w:rPr>
                <w:rFonts w:ascii="黑体"/>
                <w:sz w:val="9"/>
              </w:rPr>
            </w:pPr>
          </w:p>
          <w:p>
            <w:pPr>
              <w:pStyle w:val="13"/>
              <w:ind w:left="107"/>
              <w:rPr>
                <w:rFonts w:ascii="黑体"/>
                <w:sz w:val="20"/>
              </w:rPr>
            </w:pPr>
            <w:r>
              <w:rPr>
                <w:rFonts w:ascii="黑体"/>
                <w:sz w:val="20"/>
              </w:rPr>
              <w:drawing>
                <wp:inline distT="0" distB="0" distL="0" distR="0">
                  <wp:extent cx="1713230" cy="1671955"/>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34" cstate="print"/>
                          <a:stretch>
                            <a:fillRect/>
                          </a:stretch>
                        </pic:blipFill>
                        <pic:spPr>
                          <a:xfrm>
                            <a:off x="0" y="0"/>
                            <a:ext cx="1713787" cy="1672208"/>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2" w:right="558"/>
              <w:jc w:val="center"/>
              <w:rPr>
                <w:sz w:val="21"/>
              </w:rPr>
            </w:pPr>
            <w:r>
              <w:rPr>
                <w:sz w:val="21"/>
              </w:rPr>
              <w:t>禁止车间乘人</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2" w:right="99"/>
              <w:jc w:val="center"/>
              <w:rPr>
                <w:sz w:val="21"/>
              </w:rPr>
            </w:pPr>
            <w:r>
              <w:rPr>
                <w:sz w:val="21"/>
              </w:rPr>
              <w:t>串车提升斜井上下口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26"/>
              <w:jc w:val="center"/>
              <w:rPr>
                <w:rFonts w:ascii="Times New Roman"/>
                <w:sz w:val="21"/>
              </w:rPr>
            </w:pPr>
            <w:r>
              <w:rPr>
                <w:rFonts w:ascii="Times New Roman"/>
                <w:w w:val="100"/>
                <w:sz w:val="21"/>
              </w:rPr>
              <w:t>7</w:t>
            </w:r>
          </w:p>
        </w:tc>
        <w:tc>
          <w:tcPr>
            <w:tcW w:w="3147" w:type="dxa"/>
          </w:tcPr>
          <w:p>
            <w:pPr>
              <w:pStyle w:val="13"/>
              <w:spacing w:before="2"/>
              <w:rPr>
                <w:rFonts w:ascii="黑体"/>
                <w:sz w:val="4"/>
              </w:rPr>
            </w:pPr>
          </w:p>
          <w:p>
            <w:pPr>
              <w:pStyle w:val="13"/>
              <w:ind w:left="178"/>
              <w:rPr>
                <w:rFonts w:ascii="黑体"/>
                <w:sz w:val="20"/>
              </w:rPr>
            </w:pPr>
            <w:r>
              <w:rPr>
                <w:rFonts w:ascii="黑体"/>
                <w:sz w:val="20"/>
              </w:rPr>
              <w:drawing>
                <wp:inline distT="0" distB="0" distL="0" distR="0">
                  <wp:extent cx="1586230" cy="1657350"/>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35" cstate="print"/>
                          <a:stretch>
                            <a:fillRect/>
                          </a:stretch>
                        </pic:blipFill>
                        <pic:spPr>
                          <a:xfrm>
                            <a:off x="0" y="0"/>
                            <a:ext cx="1586776" cy="1657826"/>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spacing w:before="3"/>
              <w:rPr>
                <w:rFonts w:ascii="黑体"/>
                <w:sz w:val="23"/>
              </w:rPr>
            </w:pPr>
          </w:p>
          <w:p>
            <w:pPr>
              <w:pStyle w:val="13"/>
              <w:spacing w:line="362" w:lineRule="auto"/>
              <w:ind w:left="1317" w:right="96" w:hanging="1213"/>
              <w:rPr>
                <w:sz w:val="21"/>
              </w:rPr>
            </w:pPr>
            <w:r>
              <w:rPr>
                <w:spacing w:val="-12"/>
                <w:sz w:val="21"/>
              </w:rPr>
              <w:t>禁止井下随意拆卸、敲打、撞击</w:t>
            </w:r>
            <w:r>
              <w:rPr>
                <w:sz w:val="21"/>
              </w:rPr>
              <w:t>矿灯</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26"/>
              <w:jc w:val="center"/>
              <w:rPr>
                <w:rFonts w:ascii="Times New Roman"/>
                <w:sz w:val="21"/>
              </w:rPr>
            </w:pPr>
            <w:r>
              <w:rPr>
                <w:rFonts w:ascii="Times New Roman"/>
                <w:w w:val="100"/>
                <w:sz w:val="21"/>
              </w:rPr>
              <w:t>8</w:t>
            </w:r>
          </w:p>
        </w:tc>
        <w:tc>
          <w:tcPr>
            <w:tcW w:w="3147" w:type="dxa"/>
          </w:tcPr>
          <w:p>
            <w:pPr>
              <w:pStyle w:val="13"/>
              <w:spacing w:before="5"/>
              <w:rPr>
                <w:rFonts w:ascii="黑体"/>
                <w:sz w:val="23"/>
              </w:rPr>
            </w:pPr>
          </w:p>
          <w:p>
            <w:pPr>
              <w:pStyle w:val="13"/>
              <w:ind w:left="234"/>
              <w:rPr>
                <w:rFonts w:ascii="黑体"/>
                <w:sz w:val="20"/>
              </w:rPr>
            </w:pPr>
            <w:r>
              <w:rPr>
                <w:rFonts w:ascii="黑体"/>
                <w:sz w:val="20"/>
              </w:rPr>
              <w:drawing>
                <wp:inline distT="0" distB="0" distL="0" distR="0">
                  <wp:extent cx="1550035" cy="1376045"/>
                  <wp:effectExtent l="0" t="0" r="0"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jpeg"/>
                          <pic:cNvPicPr>
                            <a:picLocks noChangeAspect="1"/>
                          </pic:cNvPicPr>
                        </pic:nvPicPr>
                        <pic:blipFill>
                          <a:blip r:embed="rId36" cstate="print"/>
                          <a:stretch>
                            <a:fillRect/>
                          </a:stretch>
                        </pic:blipFill>
                        <pic:spPr>
                          <a:xfrm>
                            <a:off x="0" y="0"/>
                            <a:ext cx="1550105" cy="1376172"/>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当心冒顶</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3" w:right="99"/>
              <w:jc w:val="center"/>
              <w:rPr>
                <w:sz w:val="21"/>
              </w:rPr>
            </w:pPr>
            <w:r>
              <w:rPr>
                <w:sz w:val="21"/>
              </w:rPr>
              <w:t>采掘作业面</w:t>
            </w:r>
          </w:p>
        </w:tc>
      </w:tr>
    </w:tbl>
    <w:p>
      <w:pPr>
        <w:spacing w:after="0"/>
        <w:jc w:val="center"/>
        <w:rPr>
          <w:sz w:val="21"/>
        </w:rPr>
        <w:sectPr>
          <w:pgSz w:w="11910" w:h="16840"/>
          <w:pgMar w:top="1400" w:right="1180" w:bottom="960" w:left="1180" w:header="0" w:footer="854" w:gutter="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0" w:type="dxa"/>
            <w:tcBorders>
              <w:left w:val="nil"/>
            </w:tcBorders>
          </w:tcPr>
          <w:p>
            <w:pPr>
              <w:pStyle w:val="13"/>
              <w:spacing w:before="68"/>
              <w:ind w:left="173" w:right="142"/>
              <w:jc w:val="center"/>
              <w:rPr>
                <w:sz w:val="21"/>
              </w:rPr>
            </w:pPr>
            <w:r>
              <w:rPr>
                <w:sz w:val="21"/>
              </w:rPr>
              <w:t>编号</w:t>
            </w:r>
          </w:p>
        </w:tc>
        <w:tc>
          <w:tcPr>
            <w:tcW w:w="3147" w:type="dxa"/>
          </w:tcPr>
          <w:p>
            <w:pPr>
              <w:pStyle w:val="13"/>
              <w:spacing w:before="68"/>
              <w:ind w:left="1341" w:right="1335"/>
              <w:jc w:val="center"/>
              <w:rPr>
                <w:sz w:val="21"/>
              </w:rPr>
            </w:pPr>
            <w:r>
              <w:rPr>
                <w:sz w:val="21"/>
              </w:rPr>
              <w:t>图形</w:t>
            </w:r>
          </w:p>
        </w:tc>
        <w:tc>
          <w:tcPr>
            <w:tcW w:w="3063" w:type="dxa"/>
          </w:tcPr>
          <w:p>
            <w:pPr>
              <w:pStyle w:val="13"/>
              <w:spacing w:before="68"/>
              <w:ind w:left="562" w:right="558"/>
              <w:jc w:val="center"/>
              <w:rPr>
                <w:sz w:val="21"/>
              </w:rPr>
            </w:pPr>
            <w:r>
              <w:rPr>
                <w:sz w:val="21"/>
              </w:rPr>
              <w:t>名称</w:t>
            </w:r>
          </w:p>
        </w:tc>
        <w:tc>
          <w:tcPr>
            <w:tcW w:w="2312" w:type="dxa"/>
            <w:tcBorders>
              <w:right w:val="nil"/>
            </w:tcBorders>
          </w:tcPr>
          <w:p>
            <w:pPr>
              <w:pStyle w:val="13"/>
              <w:spacing w:before="68"/>
              <w:ind w:left="104" w:right="99"/>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11"/>
              <w:rPr>
                <w:rFonts w:ascii="黑体"/>
                <w:sz w:val="21"/>
              </w:rPr>
            </w:pPr>
          </w:p>
          <w:p>
            <w:pPr>
              <w:pStyle w:val="13"/>
              <w:spacing w:before="1"/>
              <w:ind w:left="26"/>
              <w:jc w:val="center"/>
              <w:rPr>
                <w:rFonts w:ascii="Times New Roman"/>
                <w:sz w:val="21"/>
              </w:rPr>
            </w:pPr>
            <w:r>
              <w:rPr>
                <w:rFonts w:ascii="Times New Roman"/>
                <w:w w:val="100"/>
                <w:sz w:val="21"/>
              </w:rPr>
              <w:t>9</w:t>
            </w:r>
          </w:p>
        </w:tc>
        <w:tc>
          <w:tcPr>
            <w:tcW w:w="3147" w:type="dxa"/>
          </w:tcPr>
          <w:p>
            <w:pPr>
              <w:pStyle w:val="13"/>
              <w:spacing w:before="3"/>
              <w:rPr>
                <w:rFonts w:ascii="黑体"/>
                <w:sz w:val="7"/>
              </w:rPr>
            </w:pPr>
          </w:p>
          <w:p>
            <w:pPr>
              <w:pStyle w:val="13"/>
              <w:ind w:left="231"/>
              <w:rPr>
                <w:rFonts w:ascii="黑体"/>
                <w:sz w:val="20"/>
              </w:rPr>
            </w:pPr>
            <w:r>
              <w:rPr>
                <w:rFonts w:ascii="黑体"/>
                <w:sz w:val="20"/>
              </w:rPr>
              <w:drawing>
                <wp:inline distT="0" distB="0" distL="0" distR="0">
                  <wp:extent cx="1598295" cy="1430020"/>
                  <wp:effectExtent l="0" t="0" r="0"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jpeg"/>
                          <pic:cNvPicPr>
                            <a:picLocks noChangeAspect="1"/>
                          </pic:cNvPicPr>
                        </pic:nvPicPr>
                        <pic:blipFill>
                          <a:blip r:embed="rId37" cstate="print"/>
                          <a:stretch>
                            <a:fillRect/>
                          </a:stretch>
                        </pic:blipFill>
                        <pic:spPr>
                          <a:xfrm>
                            <a:off x="0" y="0"/>
                            <a:ext cx="1598567" cy="1430178"/>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564" w:right="558"/>
              <w:jc w:val="center"/>
              <w:rPr>
                <w:sz w:val="21"/>
              </w:rPr>
            </w:pPr>
            <w:r>
              <w:rPr>
                <w:sz w:val="21"/>
              </w:rPr>
              <w:t>当心水灾</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12"/>
              <w:rPr>
                <w:rFonts w:ascii="黑体"/>
                <w:sz w:val="21"/>
              </w:rPr>
            </w:pPr>
          </w:p>
          <w:p>
            <w:pPr>
              <w:pStyle w:val="13"/>
              <w:ind w:left="168" w:right="142"/>
              <w:jc w:val="center"/>
              <w:rPr>
                <w:rFonts w:ascii="Times New Roman"/>
                <w:sz w:val="21"/>
              </w:rPr>
            </w:pPr>
            <w:r>
              <w:rPr>
                <w:rFonts w:ascii="Times New Roman"/>
                <w:sz w:val="21"/>
              </w:rPr>
              <w:t>10</w:t>
            </w:r>
          </w:p>
        </w:tc>
        <w:tc>
          <w:tcPr>
            <w:tcW w:w="3147" w:type="dxa"/>
          </w:tcPr>
          <w:p>
            <w:pPr>
              <w:pStyle w:val="13"/>
              <w:spacing w:before="9"/>
              <w:rPr>
                <w:rFonts w:ascii="黑体"/>
                <w:sz w:val="3"/>
              </w:rPr>
            </w:pPr>
          </w:p>
          <w:p>
            <w:pPr>
              <w:pStyle w:val="13"/>
              <w:ind w:left="232"/>
              <w:rPr>
                <w:rFonts w:ascii="黑体"/>
                <w:sz w:val="20"/>
              </w:rPr>
            </w:pPr>
            <w:r>
              <w:rPr>
                <w:rFonts w:ascii="黑体"/>
                <w:sz w:val="20"/>
              </w:rPr>
              <w:drawing>
                <wp:inline distT="0" distB="0" distL="0" distR="0">
                  <wp:extent cx="1627505" cy="1456055"/>
                  <wp:effectExtent l="0" t="0" r="0" b="0"/>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jpeg"/>
                          <pic:cNvPicPr>
                            <a:picLocks noChangeAspect="1"/>
                          </pic:cNvPicPr>
                        </pic:nvPicPr>
                        <pic:blipFill>
                          <a:blip r:embed="rId38" cstate="print"/>
                          <a:stretch>
                            <a:fillRect/>
                          </a:stretch>
                        </pic:blipFill>
                        <pic:spPr>
                          <a:xfrm>
                            <a:off x="0" y="0"/>
                            <a:ext cx="1627765" cy="1456181"/>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564" w:right="558"/>
              <w:jc w:val="center"/>
              <w:rPr>
                <w:sz w:val="21"/>
              </w:rPr>
            </w:pPr>
            <w:r>
              <w:rPr>
                <w:sz w:val="21"/>
              </w:rPr>
              <w:t>当心有害气体中毒</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163" w:right="142"/>
              <w:jc w:val="center"/>
              <w:rPr>
                <w:rFonts w:ascii="Times New Roman"/>
                <w:sz w:val="21"/>
              </w:rPr>
            </w:pPr>
            <w:r>
              <w:rPr>
                <w:rFonts w:ascii="Times New Roman"/>
                <w:sz w:val="21"/>
              </w:rPr>
              <w:t>11</w:t>
            </w:r>
          </w:p>
        </w:tc>
        <w:tc>
          <w:tcPr>
            <w:tcW w:w="3147" w:type="dxa"/>
          </w:tcPr>
          <w:p>
            <w:pPr>
              <w:pStyle w:val="13"/>
              <w:spacing w:before="12"/>
              <w:rPr>
                <w:rFonts w:ascii="黑体"/>
                <w:sz w:val="16"/>
              </w:rPr>
            </w:pPr>
          </w:p>
          <w:p>
            <w:pPr>
              <w:pStyle w:val="13"/>
              <w:ind w:left="119"/>
              <w:rPr>
                <w:rFonts w:ascii="黑体"/>
                <w:sz w:val="20"/>
              </w:rPr>
            </w:pPr>
            <w:r>
              <w:rPr>
                <w:rFonts w:ascii="黑体"/>
                <w:sz w:val="20"/>
              </w:rPr>
              <w:drawing>
                <wp:inline distT="0" distB="0" distL="0" distR="0">
                  <wp:extent cx="1655445" cy="1496060"/>
                  <wp:effectExtent l="0" t="0" r="0" b="0"/>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jpeg"/>
                          <pic:cNvPicPr>
                            <a:picLocks noChangeAspect="1"/>
                          </pic:cNvPicPr>
                        </pic:nvPicPr>
                        <pic:blipFill>
                          <a:blip r:embed="rId39" cstate="print"/>
                          <a:stretch>
                            <a:fillRect/>
                          </a:stretch>
                        </pic:blipFill>
                        <pic:spPr>
                          <a:xfrm>
                            <a:off x="0" y="0"/>
                            <a:ext cx="1655678" cy="1496187"/>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当心触电</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168" w:right="142"/>
              <w:jc w:val="center"/>
              <w:rPr>
                <w:rFonts w:ascii="Times New Roman"/>
                <w:sz w:val="21"/>
              </w:rPr>
            </w:pPr>
            <w:r>
              <w:rPr>
                <w:rFonts w:ascii="Times New Roman"/>
                <w:sz w:val="21"/>
              </w:rPr>
              <w:t>12</w:t>
            </w:r>
          </w:p>
        </w:tc>
        <w:tc>
          <w:tcPr>
            <w:tcW w:w="3147" w:type="dxa"/>
          </w:tcPr>
          <w:p>
            <w:pPr>
              <w:pStyle w:val="13"/>
              <w:spacing w:before="9"/>
              <w:rPr>
                <w:rFonts w:ascii="黑体"/>
                <w:sz w:val="7"/>
              </w:rPr>
            </w:pPr>
          </w:p>
          <w:p>
            <w:pPr>
              <w:pStyle w:val="13"/>
              <w:ind w:left="107"/>
              <w:rPr>
                <w:rFonts w:ascii="黑体"/>
                <w:sz w:val="20"/>
              </w:rPr>
            </w:pPr>
            <w:r>
              <w:rPr>
                <w:rFonts w:ascii="黑体"/>
                <w:sz w:val="20"/>
              </w:rPr>
              <w:drawing>
                <wp:inline distT="0" distB="0" distL="0" distR="0">
                  <wp:extent cx="1703070" cy="1655445"/>
                  <wp:effectExtent l="0" t="0" r="0" b="0"/>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jpeg"/>
                          <pic:cNvPicPr>
                            <a:picLocks noChangeAspect="1"/>
                          </pic:cNvPicPr>
                        </pic:nvPicPr>
                        <pic:blipFill>
                          <a:blip r:embed="rId40" cstate="print"/>
                          <a:stretch>
                            <a:fillRect/>
                          </a:stretch>
                        </pic:blipFill>
                        <pic:spPr>
                          <a:xfrm>
                            <a:off x="0" y="0"/>
                            <a:ext cx="1703290" cy="1655445"/>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2" w:right="558"/>
              <w:jc w:val="center"/>
              <w:rPr>
                <w:sz w:val="21"/>
              </w:rPr>
            </w:pPr>
            <w:r>
              <w:rPr>
                <w:sz w:val="21"/>
              </w:rPr>
              <w:t>当心机械伤人</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2" w:right="99"/>
              <w:jc w:val="center"/>
              <w:rPr>
                <w:sz w:val="21"/>
              </w:rPr>
            </w:pPr>
            <w:r>
              <w:rPr>
                <w:sz w:val="21"/>
              </w:rPr>
              <w:t>凿岩台车、凿岩机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9"/>
              <w:rPr>
                <w:rFonts w:ascii="黑体"/>
                <w:sz w:val="21"/>
              </w:rPr>
            </w:pPr>
          </w:p>
          <w:p>
            <w:pPr>
              <w:pStyle w:val="13"/>
              <w:ind w:left="168" w:right="142"/>
              <w:jc w:val="center"/>
              <w:rPr>
                <w:rFonts w:ascii="Times New Roman"/>
                <w:sz w:val="21"/>
              </w:rPr>
            </w:pPr>
            <w:r>
              <w:rPr>
                <w:rFonts w:ascii="Times New Roman"/>
                <w:sz w:val="21"/>
              </w:rPr>
              <w:t>13</w:t>
            </w:r>
          </w:p>
        </w:tc>
        <w:tc>
          <w:tcPr>
            <w:tcW w:w="3147" w:type="dxa"/>
          </w:tcPr>
          <w:p>
            <w:pPr>
              <w:pStyle w:val="13"/>
              <w:spacing w:before="11"/>
              <w:rPr>
                <w:rFonts w:ascii="黑体"/>
                <w:sz w:val="5"/>
              </w:rPr>
            </w:pPr>
          </w:p>
          <w:p>
            <w:pPr>
              <w:pStyle w:val="13"/>
              <w:ind w:left="232"/>
              <w:rPr>
                <w:rFonts w:ascii="黑体"/>
                <w:sz w:val="20"/>
              </w:rPr>
            </w:pPr>
            <w:r>
              <w:rPr>
                <w:rFonts w:ascii="黑体"/>
                <w:sz w:val="20"/>
              </w:rPr>
              <w:drawing>
                <wp:inline distT="0" distB="0" distL="0" distR="0">
                  <wp:extent cx="1544955" cy="1456055"/>
                  <wp:effectExtent l="0" t="0" r="0" b="0"/>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jpeg"/>
                          <pic:cNvPicPr>
                            <a:picLocks noChangeAspect="1"/>
                          </pic:cNvPicPr>
                        </pic:nvPicPr>
                        <pic:blipFill>
                          <a:blip r:embed="rId41" cstate="print"/>
                          <a:stretch>
                            <a:fillRect/>
                          </a:stretch>
                        </pic:blipFill>
                        <pic:spPr>
                          <a:xfrm>
                            <a:off x="0" y="0"/>
                            <a:ext cx="1545068" cy="1456182"/>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spacing w:before="10"/>
              <w:rPr>
                <w:rFonts w:ascii="黑体"/>
                <w:sz w:val="26"/>
              </w:rPr>
            </w:pPr>
          </w:p>
          <w:p>
            <w:pPr>
              <w:pStyle w:val="13"/>
              <w:spacing w:before="1"/>
              <w:ind w:left="564" w:right="558"/>
              <w:jc w:val="center"/>
              <w:rPr>
                <w:sz w:val="21"/>
              </w:rPr>
            </w:pPr>
            <w:r>
              <w:rPr>
                <w:sz w:val="21"/>
              </w:rPr>
              <w:t>当心坠落</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spacing w:before="10"/>
              <w:rPr>
                <w:rFonts w:ascii="黑体"/>
                <w:sz w:val="26"/>
              </w:rPr>
            </w:pPr>
          </w:p>
          <w:p>
            <w:pPr>
              <w:pStyle w:val="13"/>
              <w:spacing w:before="1"/>
              <w:ind w:left="86" w:right="81"/>
              <w:jc w:val="center"/>
              <w:rPr>
                <w:sz w:val="21"/>
              </w:rPr>
            </w:pPr>
            <w:r>
              <w:rPr>
                <w:sz w:val="21"/>
              </w:rPr>
              <w:t>天井、竖井凿岩作业面</w:t>
            </w:r>
          </w:p>
        </w:tc>
      </w:tr>
    </w:tbl>
    <w:p>
      <w:pPr>
        <w:spacing w:after="0"/>
        <w:jc w:val="center"/>
        <w:rPr>
          <w:sz w:val="21"/>
        </w:rPr>
        <w:sectPr>
          <w:pgSz w:w="11910" w:h="16840"/>
          <w:pgMar w:top="1400" w:right="1180" w:bottom="960" w:left="1180" w:header="0" w:footer="854" w:gutter="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0" w:type="dxa"/>
            <w:tcBorders>
              <w:left w:val="nil"/>
            </w:tcBorders>
          </w:tcPr>
          <w:p>
            <w:pPr>
              <w:pStyle w:val="13"/>
              <w:spacing w:before="68"/>
              <w:ind w:left="173" w:right="142"/>
              <w:jc w:val="center"/>
              <w:rPr>
                <w:sz w:val="21"/>
              </w:rPr>
            </w:pPr>
            <w:r>
              <w:rPr>
                <w:sz w:val="21"/>
              </w:rPr>
              <w:t>编号</w:t>
            </w:r>
          </w:p>
        </w:tc>
        <w:tc>
          <w:tcPr>
            <w:tcW w:w="3147" w:type="dxa"/>
          </w:tcPr>
          <w:p>
            <w:pPr>
              <w:pStyle w:val="13"/>
              <w:spacing w:before="68"/>
              <w:ind w:left="1341" w:right="1335"/>
              <w:jc w:val="center"/>
              <w:rPr>
                <w:sz w:val="21"/>
              </w:rPr>
            </w:pPr>
            <w:r>
              <w:rPr>
                <w:sz w:val="21"/>
              </w:rPr>
              <w:t>图形</w:t>
            </w:r>
          </w:p>
        </w:tc>
        <w:tc>
          <w:tcPr>
            <w:tcW w:w="3063" w:type="dxa"/>
          </w:tcPr>
          <w:p>
            <w:pPr>
              <w:pStyle w:val="13"/>
              <w:spacing w:before="68"/>
              <w:ind w:left="562" w:right="558"/>
              <w:jc w:val="center"/>
              <w:rPr>
                <w:sz w:val="21"/>
              </w:rPr>
            </w:pPr>
            <w:r>
              <w:rPr>
                <w:sz w:val="21"/>
              </w:rPr>
              <w:t>名称</w:t>
            </w:r>
          </w:p>
        </w:tc>
        <w:tc>
          <w:tcPr>
            <w:tcW w:w="2312" w:type="dxa"/>
            <w:tcBorders>
              <w:right w:val="nil"/>
            </w:tcBorders>
          </w:tcPr>
          <w:p>
            <w:pPr>
              <w:pStyle w:val="13"/>
              <w:spacing w:before="68"/>
              <w:ind w:left="104" w:right="99"/>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5"/>
              <w:ind w:left="168" w:right="142"/>
              <w:jc w:val="center"/>
              <w:rPr>
                <w:rFonts w:ascii="Times New Roman"/>
                <w:sz w:val="21"/>
              </w:rPr>
            </w:pPr>
            <w:r>
              <w:rPr>
                <w:rFonts w:ascii="Times New Roman"/>
                <w:sz w:val="21"/>
              </w:rPr>
              <w:t>14</w:t>
            </w:r>
          </w:p>
        </w:tc>
        <w:tc>
          <w:tcPr>
            <w:tcW w:w="3147" w:type="dxa"/>
          </w:tcPr>
          <w:p>
            <w:pPr>
              <w:pStyle w:val="13"/>
              <w:spacing w:before="12"/>
              <w:rPr>
                <w:rFonts w:ascii="黑体"/>
                <w:sz w:val="13"/>
              </w:rPr>
            </w:pPr>
          </w:p>
          <w:p>
            <w:pPr>
              <w:pStyle w:val="13"/>
              <w:ind w:left="107"/>
              <w:rPr>
                <w:rFonts w:ascii="黑体"/>
                <w:sz w:val="20"/>
              </w:rPr>
            </w:pPr>
            <w:r>
              <w:rPr>
                <w:rFonts w:ascii="黑体"/>
                <w:sz w:val="20"/>
              </w:rPr>
              <w:drawing>
                <wp:inline distT="0" distB="0" distL="0" distR="0">
                  <wp:extent cx="1701800" cy="1521460"/>
                  <wp:effectExtent l="0" t="0" r="0" b="0"/>
                  <wp:docPr id="5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jpeg"/>
                          <pic:cNvPicPr>
                            <a:picLocks noChangeAspect="1"/>
                          </pic:cNvPicPr>
                        </pic:nvPicPr>
                        <pic:blipFill>
                          <a:blip r:embed="rId42" cstate="print"/>
                          <a:stretch>
                            <a:fillRect/>
                          </a:stretch>
                        </pic:blipFill>
                        <pic:spPr>
                          <a:xfrm>
                            <a:off x="0" y="0"/>
                            <a:ext cx="1702104" cy="1521618"/>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当心爆炸</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5"/>
              <w:ind w:left="168" w:right="142"/>
              <w:jc w:val="center"/>
              <w:rPr>
                <w:rFonts w:ascii="Times New Roman"/>
                <w:sz w:val="21"/>
              </w:rPr>
            </w:pPr>
            <w:r>
              <w:rPr>
                <w:rFonts w:ascii="Times New Roman"/>
                <w:sz w:val="21"/>
              </w:rPr>
              <w:t>15</w:t>
            </w:r>
          </w:p>
        </w:tc>
        <w:tc>
          <w:tcPr>
            <w:tcW w:w="3147" w:type="dxa"/>
          </w:tcPr>
          <w:p>
            <w:pPr>
              <w:pStyle w:val="13"/>
              <w:spacing w:before="4"/>
              <w:rPr>
                <w:rFonts w:ascii="黑体"/>
                <w:sz w:val="8"/>
              </w:rPr>
            </w:pPr>
          </w:p>
          <w:p>
            <w:pPr>
              <w:pStyle w:val="13"/>
              <w:ind w:left="107"/>
              <w:rPr>
                <w:rFonts w:ascii="黑体"/>
                <w:sz w:val="20"/>
              </w:rPr>
            </w:pPr>
            <w:r>
              <w:rPr>
                <w:rFonts w:ascii="黑体"/>
                <w:sz w:val="20"/>
              </w:rPr>
              <w:drawing>
                <wp:inline distT="0" distB="0" distL="0" distR="0">
                  <wp:extent cx="1679575" cy="1680210"/>
                  <wp:effectExtent l="0" t="0" r="0" b="0"/>
                  <wp:docPr id="5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jpeg"/>
                          <pic:cNvPicPr>
                            <a:picLocks noChangeAspect="1"/>
                          </pic:cNvPicPr>
                        </pic:nvPicPr>
                        <pic:blipFill>
                          <a:blip r:embed="rId43" cstate="print"/>
                          <a:stretch>
                            <a:fillRect/>
                          </a:stretch>
                        </pic:blipFill>
                        <pic:spPr>
                          <a:xfrm>
                            <a:off x="0" y="0"/>
                            <a:ext cx="1680209" cy="1680210"/>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2" w:right="558"/>
              <w:jc w:val="center"/>
              <w:rPr>
                <w:sz w:val="21"/>
              </w:rPr>
            </w:pPr>
            <w:r>
              <w:rPr>
                <w:sz w:val="21"/>
              </w:rPr>
              <w:t>必须戴矿工帽</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3" w:right="99"/>
              <w:jc w:val="center"/>
              <w:rPr>
                <w:sz w:val="21"/>
              </w:rPr>
            </w:pPr>
            <w:r>
              <w:rPr>
                <w:sz w:val="21"/>
              </w:rPr>
              <w:t>采场、井口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11"/>
              <w:rPr>
                <w:rFonts w:ascii="黑体"/>
                <w:sz w:val="21"/>
              </w:rPr>
            </w:pPr>
          </w:p>
          <w:p>
            <w:pPr>
              <w:pStyle w:val="13"/>
              <w:ind w:left="168" w:right="142"/>
              <w:jc w:val="center"/>
              <w:rPr>
                <w:rFonts w:ascii="Times New Roman"/>
                <w:sz w:val="21"/>
              </w:rPr>
            </w:pPr>
            <w:r>
              <w:rPr>
                <w:rFonts w:ascii="Times New Roman"/>
                <w:sz w:val="21"/>
              </w:rPr>
              <w:t>16</w:t>
            </w:r>
          </w:p>
        </w:tc>
        <w:tc>
          <w:tcPr>
            <w:tcW w:w="3147" w:type="dxa"/>
          </w:tcPr>
          <w:p>
            <w:pPr>
              <w:pStyle w:val="13"/>
              <w:spacing w:before="12"/>
              <w:rPr>
                <w:rFonts w:ascii="黑体"/>
                <w:sz w:val="8"/>
              </w:rPr>
            </w:pPr>
          </w:p>
          <w:p>
            <w:pPr>
              <w:pStyle w:val="13"/>
              <w:ind w:left="333"/>
              <w:rPr>
                <w:rFonts w:ascii="黑体"/>
                <w:sz w:val="20"/>
              </w:rPr>
            </w:pPr>
            <w:r>
              <w:rPr>
                <w:rFonts w:ascii="黑体"/>
                <w:sz w:val="20"/>
              </w:rPr>
              <w:drawing>
                <wp:inline distT="0" distB="0" distL="0" distR="0">
                  <wp:extent cx="1494155" cy="1469390"/>
                  <wp:effectExtent l="0" t="0" r="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jpeg"/>
                          <pic:cNvPicPr>
                            <a:picLocks noChangeAspect="1"/>
                          </pic:cNvPicPr>
                        </pic:nvPicPr>
                        <pic:blipFill>
                          <a:blip r:embed="rId44" cstate="print"/>
                          <a:stretch>
                            <a:fillRect/>
                          </a:stretch>
                        </pic:blipFill>
                        <pic:spPr>
                          <a:xfrm>
                            <a:off x="0" y="0"/>
                            <a:ext cx="1494321" cy="1469516"/>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spacing w:before="12"/>
              <w:rPr>
                <w:rFonts w:ascii="黑体"/>
                <w:sz w:val="26"/>
              </w:rPr>
            </w:pPr>
          </w:p>
          <w:p>
            <w:pPr>
              <w:pStyle w:val="13"/>
              <w:ind w:left="564" w:right="558"/>
              <w:jc w:val="center"/>
              <w:rPr>
                <w:sz w:val="21"/>
              </w:rPr>
            </w:pPr>
            <w:r>
              <w:rPr>
                <w:sz w:val="21"/>
              </w:rPr>
              <w:t>必须随身携带自救器</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spacing w:before="142" w:line="362" w:lineRule="auto"/>
              <w:ind w:left="208" w:right="99" w:hanging="101"/>
              <w:rPr>
                <w:sz w:val="21"/>
              </w:rPr>
            </w:pPr>
            <w:r>
              <w:rPr>
                <w:sz w:val="21"/>
              </w:rPr>
              <w:t>入井口处、更衣室、领自救器房等醒目地方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168" w:right="142"/>
              <w:jc w:val="center"/>
              <w:rPr>
                <w:rFonts w:ascii="Times New Roman"/>
                <w:sz w:val="21"/>
              </w:rPr>
            </w:pPr>
            <w:r>
              <w:rPr>
                <w:rFonts w:ascii="Times New Roman"/>
                <w:sz w:val="21"/>
              </w:rPr>
              <w:t>17</w:t>
            </w:r>
          </w:p>
        </w:tc>
        <w:tc>
          <w:tcPr>
            <w:tcW w:w="3147" w:type="dxa"/>
          </w:tcPr>
          <w:p>
            <w:pPr>
              <w:pStyle w:val="13"/>
              <w:spacing w:before="3" w:after="1"/>
              <w:rPr>
                <w:rFonts w:ascii="黑体"/>
                <w:sz w:val="9"/>
              </w:rPr>
            </w:pPr>
          </w:p>
          <w:p>
            <w:pPr>
              <w:pStyle w:val="13"/>
              <w:ind w:left="107"/>
              <w:rPr>
                <w:rFonts w:ascii="黑体"/>
                <w:sz w:val="20"/>
              </w:rPr>
            </w:pPr>
            <w:r>
              <w:rPr>
                <w:rFonts w:ascii="黑体"/>
                <w:sz w:val="20"/>
              </w:rPr>
              <w:drawing>
                <wp:inline distT="0" distB="0" distL="0" distR="0">
                  <wp:extent cx="1671955" cy="1671955"/>
                  <wp:effectExtent l="0" t="0" r="0" b="0"/>
                  <wp:docPr id="6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2.jpeg"/>
                          <pic:cNvPicPr>
                            <a:picLocks noChangeAspect="1"/>
                          </pic:cNvPicPr>
                        </pic:nvPicPr>
                        <pic:blipFill>
                          <a:blip r:embed="rId45" cstate="print"/>
                          <a:stretch>
                            <a:fillRect/>
                          </a:stretch>
                        </pic:blipFill>
                        <pic:spPr>
                          <a:xfrm>
                            <a:off x="0" y="0"/>
                            <a:ext cx="1672209" cy="1672208"/>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2" w:right="558"/>
              <w:jc w:val="center"/>
              <w:rPr>
                <w:sz w:val="21"/>
              </w:rPr>
            </w:pPr>
            <w:r>
              <w:rPr>
                <w:sz w:val="21"/>
              </w:rPr>
              <w:t>必须携带矿灯</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105" w:right="99"/>
              <w:jc w:val="center"/>
              <w:rPr>
                <w:sz w:val="21"/>
              </w:rPr>
            </w:pPr>
            <w:r>
              <w:rPr>
                <w:sz w:val="21"/>
              </w:rPr>
              <w:t>井口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9"/>
              <w:rPr>
                <w:rFonts w:ascii="黑体"/>
                <w:sz w:val="21"/>
              </w:rPr>
            </w:pPr>
          </w:p>
          <w:p>
            <w:pPr>
              <w:pStyle w:val="13"/>
              <w:ind w:left="168" w:right="142"/>
              <w:jc w:val="center"/>
              <w:rPr>
                <w:rFonts w:ascii="Times New Roman"/>
                <w:sz w:val="21"/>
              </w:rPr>
            </w:pPr>
            <w:r>
              <w:rPr>
                <w:rFonts w:ascii="Times New Roman"/>
                <w:sz w:val="21"/>
              </w:rPr>
              <w:t>18</w:t>
            </w:r>
          </w:p>
        </w:tc>
        <w:tc>
          <w:tcPr>
            <w:tcW w:w="3147" w:type="dxa"/>
          </w:tcPr>
          <w:p>
            <w:pPr>
              <w:pStyle w:val="13"/>
              <w:spacing w:before="5"/>
              <w:rPr>
                <w:rFonts w:ascii="黑体"/>
                <w:sz w:val="9"/>
              </w:rPr>
            </w:pPr>
          </w:p>
          <w:p>
            <w:pPr>
              <w:pStyle w:val="13"/>
              <w:ind w:left="367"/>
              <w:rPr>
                <w:rFonts w:ascii="黑体"/>
                <w:sz w:val="20"/>
              </w:rPr>
            </w:pPr>
            <w:r>
              <w:rPr>
                <w:rFonts w:ascii="黑体"/>
                <w:sz w:val="20"/>
              </w:rPr>
              <w:drawing>
                <wp:inline distT="0" distB="0" distL="0" distR="0">
                  <wp:extent cx="1365250" cy="1381125"/>
                  <wp:effectExtent l="0" t="0" r="0" b="0"/>
                  <wp:docPr id="6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3.jpeg"/>
                          <pic:cNvPicPr>
                            <a:picLocks noChangeAspect="1"/>
                          </pic:cNvPicPr>
                        </pic:nvPicPr>
                        <pic:blipFill>
                          <a:blip r:embed="rId46" cstate="print"/>
                          <a:stretch>
                            <a:fillRect/>
                          </a:stretch>
                        </pic:blipFill>
                        <pic:spPr>
                          <a:xfrm>
                            <a:off x="0" y="0"/>
                            <a:ext cx="1365837" cy="1381506"/>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spacing w:before="10"/>
              <w:rPr>
                <w:rFonts w:ascii="黑体"/>
                <w:sz w:val="26"/>
              </w:rPr>
            </w:pPr>
          </w:p>
          <w:p>
            <w:pPr>
              <w:pStyle w:val="13"/>
              <w:spacing w:before="1"/>
              <w:ind w:left="562" w:right="558"/>
              <w:jc w:val="center"/>
              <w:rPr>
                <w:sz w:val="21"/>
              </w:rPr>
            </w:pPr>
            <w:r>
              <w:rPr>
                <w:sz w:val="21"/>
              </w:rPr>
              <w:t>必须戴防尘口罩</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spacing w:before="10"/>
              <w:rPr>
                <w:rFonts w:ascii="黑体"/>
                <w:sz w:val="26"/>
              </w:rPr>
            </w:pPr>
          </w:p>
          <w:p>
            <w:pPr>
              <w:pStyle w:val="13"/>
              <w:spacing w:before="1"/>
              <w:ind w:left="103" w:right="99"/>
              <w:jc w:val="center"/>
              <w:rPr>
                <w:sz w:val="21"/>
              </w:rPr>
            </w:pPr>
            <w:r>
              <w:rPr>
                <w:sz w:val="21"/>
              </w:rPr>
              <w:t>采掘作业面</w:t>
            </w:r>
          </w:p>
        </w:tc>
      </w:tr>
    </w:tbl>
    <w:p>
      <w:pPr>
        <w:spacing w:after="0"/>
        <w:jc w:val="center"/>
        <w:rPr>
          <w:sz w:val="21"/>
        </w:rPr>
        <w:sectPr>
          <w:pgSz w:w="11910" w:h="16840"/>
          <w:pgMar w:top="1400" w:right="1180" w:bottom="960" w:left="1180" w:header="0" w:footer="854" w:gutter="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47"/>
        <w:gridCol w:w="3063"/>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0" w:type="dxa"/>
            <w:tcBorders>
              <w:left w:val="nil"/>
            </w:tcBorders>
          </w:tcPr>
          <w:p>
            <w:pPr>
              <w:pStyle w:val="13"/>
              <w:spacing w:before="68"/>
              <w:ind w:left="173" w:right="142"/>
              <w:jc w:val="center"/>
              <w:rPr>
                <w:sz w:val="21"/>
              </w:rPr>
            </w:pPr>
            <w:r>
              <w:rPr>
                <w:sz w:val="21"/>
              </w:rPr>
              <w:t>编号</w:t>
            </w:r>
          </w:p>
        </w:tc>
        <w:tc>
          <w:tcPr>
            <w:tcW w:w="3147" w:type="dxa"/>
          </w:tcPr>
          <w:p>
            <w:pPr>
              <w:pStyle w:val="13"/>
              <w:spacing w:before="68"/>
              <w:ind w:left="1341" w:right="1335"/>
              <w:jc w:val="center"/>
              <w:rPr>
                <w:sz w:val="21"/>
              </w:rPr>
            </w:pPr>
            <w:r>
              <w:rPr>
                <w:sz w:val="21"/>
              </w:rPr>
              <w:t>图形</w:t>
            </w:r>
          </w:p>
        </w:tc>
        <w:tc>
          <w:tcPr>
            <w:tcW w:w="3063" w:type="dxa"/>
          </w:tcPr>
          <w:p>
            <w:pPr>
              <w:pStyle w:val="13"/>
              <w:spacing w:before="68"/>
              <w:ind w:left="562" w:right="558"/>
              <w:jc w:val="center"/>
              <w:rPr>
                <w:sz w:val="21"/>
              </w:rPr>
            </w:pPr>
            <w:r>
              <w:rPr>
                <w:sz w:val="21"/>
              </w:rPr>
              <w:t>名称</w:t>
            </w:r>
          </w:p>
        </w:tc>
        <w:tc>
          <w:tcPr>
            <w:tcW w:w="2312" w:type="dxa"/>
            <w:tcBorders>
              <w:right w:val="nil"/>
            </w:tcBorders>
          </w:tcPr>
          <w:p>
            <w:pPr>
              <w:pStyle w:val="13"/>
              <w:spacing w:before="68"/>
              <w:ind w:left="104" w:right="99"/>
              <w:jc w:val="center"/>
              <w:rPr>
                <w:sz w:val="21"/>
              </w:rPr>
            </w:pPr>
            <w:r>
              <w:rPr>
                <w:sz w:val="21"/>
              </w:rPr>
              <w:t>设置范围和地点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11"/>
              <w:rPr>
                <w:rFonts w:ascii="黑体"/>
                <w:sz w:val="21"/>
              </w:rPr>
            </w:pPr>
          </w:p>
          <w:p>
            <w:pPr>
              <w:pStyle w:val="13"/>
              <w:spacing w:before="1"/>
              <w:ind w:left="168" w:right="142"/>
              <w:jc w:val="center"/>
              <w:rPr>
                <w:rFonts w:ascii="Times New Roman"/>
                <w:sz w:val="21"/>
              </w:rPr>
            </w:pPr>
            <w:r>
              <w:rPr>
                <w:rFonts w:ascii="Times New Roman"/>
                <w:sz w:val="21"/>
              </w:rPr>
              <w:t>19</w:t>
            </w:r>
          </w:p>
        </w:tc>
        <w:tc>
          <w:tcPr>
            <w:tcW w:w="3147" w:type="dxa"/>
          </w:tcPr>
          <w:p>
            <w:pPr>
              <w:pStyle w:val="13"/>
              <w:spacing w:before="3"/>
              <w:rPr>
                <w:rFonts w:ascii="黑体"/>
                <w:sz w:val="9"/>
              </w:rPr>
            </w:pPr>
          </w:p>
          <w:p>
            <w:pPr>
              <w:pStyle w:val="13"/>
              <w:ind w:left="258"/>
              <w:rPr>
                <w:rFonts w:ascii="黑体"/>
                <w:sz w:val="20"/>
              </w:rPr>
            </w:pPr>
            <w:r>
              <w:rPr>
                <w:rFonts w:ascii="黑体"/>
                <w:sz w:val="20"/>
              </w:rPr>
              <w:drawing>
                <wp:inline distT="0" distB="0" distL="0" distR="0">
                  <wp:extent cx="1473835" cy="1460500"/>
                  <wp:effectExtent l="0" t="0" r="0" b="0"/>
                  <wp:docPr id="6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4.jpeg"/>
                          <pic:cNvPicPr>
                            <a:picLocks noChangeAspect="1"/>
                          </pic:cNvPicPr>
                        </pic:nvPicPr>
                        <pic:blipFill>
                          <a:blip r:embed="rId47" cstate="print"/>
                          <a:stretch>
                            <a:fillRect/>
                          </a:stretch>
                        </pic:blipFill>
                        <pic:spPr>
                          <a:xfrm>
                            <a:off x="0" y="0"/>
                            <a:ext cx="1474267" cy="1461134"/>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564" w:right="558"/>
              <w:jc w:val="center"/>
              <w:rPr>
                <w:sz w:val="21"/>
              </w:rPr>
            </w:pPr>
            <w:r>
              <w:rPr>
                <w:sz w:val="21"/>
              </w:rPr>
              <w:t>注意通风</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103" w:right="99"/>
              <w:jc w:val="center"/>
              <w:rPr>
                <w:sz w:val="21"/>
              </w:rPr>
            </w:pPr>
            <w:r>
              <w:rPr>
                <w:sz w:val="21"/>
              </w:rPr>
              <w:t>采掘作业面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spacing w:before="12"/>
              <w:rPr>
                <w:rFonts w:ascii="黑体"/>
                <w:sz w:val="21"/>
              </w:rPr>
            </w:pPr>
          </w:p>
          <w:p>
            <w:pPr>
              <w:pStyle w:val="13"/>
              <w:ind w:left="168" w:right="142"/>
              <w:jc w:val="center"/>
              <w:rPr>
                <w:rFonts w:ascii="Times New Roman"/>
                <w:sz w:val="21"/>
              </w:rPr>
            </w:pPr>
            <w:r>
              <w:rPr>
                <w:rFonts w:ascii="Times New Roman"/>
                <w:sz w:val="21"/>
              </w:rPr>
              <w:t>20</w:t>
            </w:r>
          </w:p>
        </w:tc>
        <w:tc>
          <w:tcPr>
            <w:tcW w:w="3147" w:type="dxa"/>
          </w:tcPr>
          <w:p>
            <w:pPr>
              <w:pStyle w:val="13"/>
              <w:ind w:left="107"/>
              <w:rPr>
                <w:rFonts w:ascii="黑体"/>
                <w:sz w:val="20"/>
              </w:rPr>
            </w:pPr>
            <w:r>
              <w:rPr>
                <w:rFonts w:ascii="黑体"/>
                <w:sz w:val="20"/>
              </w:rPr>
              <w:drawing>
                <wp:inline distT="0" distB="0" distL="0" distR="0">
                  <wp:extent cx="1628775" cy="1571625"/>
                  <wp:effectExtent l="0" t="0" r="0" b="0"/>
                  <wp:docPr id="6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5.jpeg"/>
                          <pic:cNvPicPr>
                            <a:picLocks noChangeAspect="1"/>
                          </pic:cNvPicPr>
                        </pic:nvPicPr>
                        <pic:blipFill>
                          <a:blip r:embed="rId48" cstate="print"/>
                          <a:stretch>
                            <a:fillRect/>
                          </a:stretch>
                        </pic:blipFill>
                        <pic:spPr>
                          <a:xfrm>
                            <a:off x="0" y="0"/>
                            <a:ext cx="1629320" cy="1571815"/>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7"/>
              </w:rPr>
            </w:pPr>
          </w:p>
          <w:p>
            <w:pPr>
              <w:pStyle w:val="13"/>
              <w:ind w:left="564" w:right="558"/>
              <w:jc w:val="center"/>
              <w:rPr>
                <w:sz w:val="21"/>
              </w:rPr>
            </w:pPr>
            <w:r>
              <w:rPr>
                <w:sz w:val="21"/>
              </w:rPr>
              <w:t>安全出口</w:t>
            </w:r>
          </w:p>
        </w:tc>
        <w:tc>
          <w:tcPr>
            <w:tcW w:w="2312" w:type="dxa"/>
            <w:tcBorders>
              <w:right w:val="nil"/>
            </w:tcBorders>
          </w:tcPr>
          <w:p>
            <w:pPr>
              <w:pStyle w:val="13"/>
              <w:rPr>
                <w:rFonts w:ascii="黑体"/>
                <w:sz w:val="20"/>
              </w:rPr>
            </w:pPr>
          </w:p>
          <w:p>
            <w:pPr>
              <w:pStyle w:val="13"/>
              <w:rPr>
                <w:rFonts w:ascii="黑体"/>
                <w:sz w:val="20"/>
              </w:rPr>
            </w:pPr>
          </w:p>
          <w:p>
            <w:pPr>
              <w:pStyle w:val="13"/>
              <w:rPr>
                <w:rFonts w:ascii="黑体"/>
                <w:sz w:val="20"/>
              </w:rPr>
            </w:pPr>
          </w:p>
          <w:p>
            <w:pPr>
              <w:pStyle w:val="13"/>
              <w:spacing w:before="142" w:line="362" w:lineRule="auto"/>
              <w:ind w:left="734" w:right="202" w:hanging="527"/>
              <w:rPr>
                <w:sz w:val="21"/>
              </w:rPr>
            </w:pPr>
            <w:r>
              <w:rPr>
                <w:sz w:val="21"/>
              </w:rPr>
              <w:t>各条巷道通向安全出口的路线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780" w:type="dxa"/>
            <w:tcBorders>
              <w:left w:val="nil"/>
            </w:tcBorders>
          </w:tcPr>
          <w:p>
            <w:pPr>
              <w:pStyle w:val="13"/>
              <w:rPr>
                <w:rFonts w:ascii="黑体"/>
                <w:sz w:val="22"/>
              </w:rPr>
            </w:pPr>
          </w:p>
          <w:p>
            <w:pPr>
              <w:pStyle w:val="13"/>
              <w:rPr>
                <w:rFonts w:ascii="黑体"/>
                <w:sz w:val="22"/>
              </w:rPr>
            </w:pPr>
          </w:p>
          <w:p>
            <w:pPr>
              <w:pStyle w:val="13"/>
              <w:rPr>
                <w:rFonts w:ascii="黑体"/>
                <w:sz w:val="22"/>
              </w:rPr>
            </w:pPr>
          </w:p>
          <w:p>
            <w:pPr>
              <w:pStyle w:val="13"/>
              <w:rPr>
                <w:rFonts w:ascii="黑体"/>
                <w:sz w:val="22"/>
              </w:rPr>
            </w:pPr>
          </w:p>
          <w:p>
            <w:pPr>
              <w:pStyle w:val="13"/>
              <w:spacing w:before="154"/>
              <w:ind w:left="168" w:right="142"/>
              <w:jc w:val="center"/>
              <w:rPr>
                <w:rFonts w:ascii="Times New Roman"/>
                <w:sz w:val="21"/>
              </w:rPr>
            </w:pPr>
            <w:r>
              <w:rPr>
                <w:rFonts w:ascii="Times New Roman"/>
                <w:sz w:val="21"/>
              </w:rPr>
              <w:t>21</w:t>
            </w:r>
          </w:p>
        </w:tc>
        <w:tc>
          <w:tcPr>
            <w:tcW w:w="3147" w:type="dxa"/>
          </w:tcPr>
          <w:p>
            <w:pPr>
              <w:pStyle w:val="13"/>
              <w:spacing w:after="1"/>
              <w:rPr>
                <w:rFonts w:ascii="黑体"/>
                <w:sz w:val="10"/>
              </w:rPr>
            </w:pPr>
          </w:p>
          <w:p>
            <w:pPr>
              <w:pStyle w:val="13"/>
              <w:ind w:left="107"/>
              <w:rPr>
                <w:rFonts w:ascii="黑体"/>
                <w:sz w:val="20"/>
              </w:rPr>
            </w:pPr>
            <w:r>
              <w:rPr>
                <w:rFonts w:ascii="黑体"/>
                <w:sz w:val="20"/>
              </w:rPr>
              <w:drawing>
                <wp:inline distT="0" distB="0" distL="0" distR="0">
                  <wp:extent cx="1645285" cy="1607185"/>
                  <wp:effectExtent l="0" t="0" r="0" b="0"/>
                  <wp:docPr id="7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6.jpeg"/>
                          <pic:cNvPicPr>
                            <a:picLocks noChangeAspect="1"/>
                          </pic:cNvPicPr>
                        </pic:nvPicPr>
                        <pic:blipFill>
                          <a:blip r:embed="rId49" cstate="print"/>
                          <a:stretch>
                            <a:fillRect/>
                          </a:stretch>
                        </pic:blipFill>
                        <pic:spPr>
                          <a:xfrm>
                            <a:off x="0" y="0"/>
                            <a:ext cx="1645387" cy="1607343"/>
                          </a:xfrm>
                          <a:prstGeom prst="rect">
                            <a:avLst/>
                          </a:prstGeom>
                        </pic:spPr>
                      </pic:pic>
                    </a:graphicData>
                  </a:graphic>
                </wp:inline>
              </w:drawing>
            </w:r>
          </w:p>
        </w:tc>
        <w:tc>
          <w:tcPr>
            <w:tcW w:w="3063" w:type="dxa"/>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2"/>
              <w:rPr>
                <w:rFonts w:ascii="黑体"/>
                <w:sz w:val="19"/>
              </w:rPr>
            </w:pPr>
          </w:p>
          <w:p>
            <w:pPr>
              <w:pStyle w:val="13"/>
              <w:ind w:left="564" w:right="558"/>
              <w:jc w:val="center"/>
              <w:rPr>
                <w:sz w:val="21"/>
              </w:rPr>
            </w:pPr>
            <w:r>
              <w:rPr>
                <w:sz w:val="21"/>
              </w:rPr>
              <w:t>躲避硐室</w:t>
            </w:r>
          </w:p>
        </w:tc>
        <w:tc>
          <w:tcPr>
            <w:tcW w:w="2312" w:type="dxa"/>
            <w:tcBorders>
              <w:right w:val="nil"/>
            </w:tcBorders>
          </w:tcPr>
          <w:p>
            <w:pPr>
              <w:pStyle w:val="13"/>
              <w:rPr>
                <w:rFonts w:ascii="黑体"/>
                <w:sz w:val="20"/>
              </w:rPr>
            </w:pPr>
          </w:p>
          <w:p>
            <w:pPr>
              <w:pStyle w:val="13"/>
              <w:rPr>
                <w:rFonts w:ascii="黑体"/>
                <w:sz w:val="20"/>
              </w:rPr>
            </w:pPr>
          </w:p>
          <w:p>
            <w:pPr>
              <w:pStyle w:val="13"/>
              <w:spacing w:before="6"/>
              <w:rPr>
                <w:rFonts w:ascii="黑体"/>
                <w:sz w:val="27"/>
              </w:rPr>
            </w:pPr>
          </w:p>
          <w:p>
            <w:pPr>
              <w:pStyle w:val="13"/>
              <w:spacing w:line="362" w:lineRule="auto"/>
              <w:ind w:left="208" w:right="202"/>
              <w:jc w:val="center"/>
              <w:rPr>
                <w:sz w:val="21"/>
              </w:rPr>
            </w:pPr>
            <w:r>
              <w:rPr>
                <w:sz w:val="21"/>
              </w:rPr>
              <w:t>井下通往躲避硐室的通道及躲避硐室入口处</w:t>
            </w:r>
          </w:p>
        </w:tc>
      </w:tr>
    </w:tbl>
    <w:p>
      <w:pPr>
        <w:spacing w:after="0" w:line="362" w:lineRule="auto"/>
        <w:jc w:val="center"/>
        <w:rPr>
          <w:sz w:val="21"/>
        </w:rPr>
        <w:sectPr>
          <w:pgSz w:w="11910" w:h="16840"/>
          <w:pgMar w:top="1400" w:right="1180" w:bottom="960" w:left="1180" w:header="0" w:footer="854" w:gutter="0"/>
        </w:sectPr>
      </w:pPr>
    </w:p>
    <w:p>
      <w:pPr>
        <w:pStyle w:val="6"/>
        <w:spacing w:before="7"/>
        <w:rPr>
          <w:rFonts w:ascii="黑体"/>
          <w:sz w:val="9"/>
        </w:rPr>
      </w:pPr>
    </w:p>
    <w:p>
      <w:pPr>
        <w:pStyle w:val="3"/>
        <w:tabs>
          <w:tab w:val="left" w:pos="1200"/>
        </w:tabs>
        <w:spacing w:before="64"/>
        <w:ind w:left="0" w:right="38" w:firstLine="0"/>
        <w:jc w:val="center"/>
      </w:pPr>
      <w:bookmarkStart w:id="82" w:name="_bookmark46"/>
      <w:bookmarkEnd w:id="82"/>
      <w:r>
        <w:t>附录</w:t>
      </w:r>
      <w:r>
        <w:rPr>
          <w:spacing w:val="-78"/>
        </w:rPr>
        <w:t xml:space="preserve"> </w:t>
      </w:r>
      <w:r>
        <w:rPr>
          <w:rFonts w:ascii="Times New Roman" w:eastAsia="Times New Roman"/>
        </w:rPr>
        <w:t>5</w:t>
      </w:r>
      <w:r>
        <w:rPr>
          <w:rFonts w:ascii="Times New Roman" w:eastAsia="Times New Roman"/>
        </w:rPr>
        <w:tab/>
      </w:r>
      <w:r>
        <w:t>岗位安全知识和技能练习题</w:t>
      </w:r>
    </w:p>
    <w:p>
      <w:pPr>
        <w:pStyle w:val="6"/>
        <w:spacing w:before="10"/>
        <w:rPr>
          <w:rFonts w:ascii="黑体"/>
          <w:sz w:val="34"/>
        </w:rPr>
      </w:pPr>
    </w:p>
    <w:p>
      <w:pPr>
        <w:pStyle w:val="12"/>
        <w:numPr>
          <w:ilvl w:val="0"/>
          <w:numId w:val="44"/>
        </w:numPr>
        <w:tabs>
          <w:tab w:val="left" w:pos="663"/>
          <w:tab w:val="left" w:pos="664"/>
          <w:tab w:val="left" w:pos="4744"/>
        </w:tabs>
        <w:spacing w:before="0" w:after="0" w:line="240" w:lineRule="auto"/>
        <w:ind w:left="663" w:right="0" w:hanging="426"/>
        <w:jc w:val="left"/>
        <w:rPr>
          <w:sz w:val="24"/>
        </w:rPr>
      </w:pPr>
      <w:r>
        <w:rPr>
          <w:sz w:val="24"/>
        </w:rPr>
        <w:t>与采场运搬方式密切相关的因素有（</w:t>
      </w:r>
      <w:r>
        <w:rPr>
          <w:sz w:val="24"/>
        </w:rPr>
        <w:tab/>
      </w:r>
      <w:r>
        <w:rPr>
          <w:spacing w:val="-120"/>
          <w:sz w:val="24"/>
        </w:rPr>
        <w:t>）。</w:t>
      </w:r>
    </w:p>
    <w:p>
      <w:pPr>
        <w:pStyle w:val="6"/>
        <w:tabs>
          <w:tab w:val="left" w:pos="2391"/>
          <w:tab w:val="left" w:pos="4172"/>
          <w:tab w:val="left" w:pos="6314"/>
        </w:tabs>
        <w:spacing w:before="160"/>
        <w:ind w:left="718"/>
      </w:pPr>
      <w:r>
        <w:rPr>
          <w:rFonts w:ascii="Times New Roman" w:eastAsia="Times New Roman"/>
        </w:rPr>
        <w:t>A.</w:t>
      </w:r>
      <w:r>
        <w:t>矿体倾角</w:t>
      </w:r>
      <w:r>
        <w:tab/>
      </w:r>
      <w:r>
        <w:rPr>
          <w:rFonts w:ascii="Times New Roman" w:eastAsia="Times New Roman"/>
        </w:rPr>
        <w:t>B.</w:t>
      </w:r>
      <w:r>
        <w:t>采矿方法</w:t>
      </w:r>
      <w:r>
        <w:tab/>
      </w:r>
      <w:r>
        <w:rPr>
          <w:rFonts w:ascii="Times New Roman" w:eastAsia="Times New Roman"/>
        </w:rPr>
        <w:t>C.</w:t>
      </w:r>
      <w:r>
        <w:t>采场运搬设备</w:t>
      </w:r>
      <w:r>
        <w:tab/>
      </w:r>
      <w:r>
        <w:rPr>
          <w:rFonts w:ascii="Times New Roman" w:eastAsia="Times New Roman"/>
        </w:rPr>
        <w:t>D.</w:t>
      </w:r>
      <w:r>
        <w:t>采场生产能力</w:t>
      </w:r>
    </w:p>
    <w:p>
      <w:pPr>
        <w:pStyle w:val="12"/>
        <w:numPr>
          <w:ilvl w:val="0"/>
          <w:numId w:val="44"/>
        </w:numPr>
        <w:tabs>
          <w:tab w:val="left" w:pos="663"/>
          <w:tab w:val="left" w:pos="664"/>
        </w:tabs>
        <w:spacing w:before="161" w:after="0" w:line="240" w:lineRule="auto"/>
        <w:ind w:left="663" w:right="0" w:hanging="426"/>
        <w:jc w:val="left"/>
        <w:rPr>
          <w:sz w:val="24"/>
        </w:rPr>
      </w:pPr>
      <w:r>
        <w:rPr>
          <w:sz w:val="24"/>
        </w:rPr>
        <w:t xml:space="preserve">金属矿山开采时，下面不属于回采工作主要作业的是（ </w:t>
      </w:r>
      <w:r>
        <w:rPr>
          <w:spacing w:val="-120"/>
          <w:sz w:val="24"/>
        </w:rPr>
        <w:t>）。</w:t>
      </w:r>
    </w:p>
    <w:p>
      <w:pPr>
        <w:pStyle w:val="6"/>
        <w:tabs>
          <w:tab w:val="left" w:pos="2391"/>
          <w:tab w:val="left" w:pos="4172"/>
          <w:tab w:val="left" w:pos="6194"/>
        </w:tabs>
        <w:spacing w:before="160"/>
        <w:ind w:left="718"/>
      </w:pPr>
      <w:r>
        <w:rPr>
          <w:rFonts w:ascii="Times New Roman" w:eastAsia="Times New Roman"/>
        </w:rPr>
        <w:t>A.</w:t>
      </w:r>
      <w:r>
        <w:rPr>
          <w:rFonts w:ascii="Times New Roman" w:eastAsia="Times New Roman"/>
          <w:spacing w:val="58"/>
        </w:rPr>
        <w:t xml:space="preserve"> </w:t>
      </w:r>
      <w:r>
        <w:t>落矿</w:t>
      </w:r>
      <w:r>
        <w:tab/>
      </w:r>
      <w:r>
        <w:rPr>
          <w:rFonts w:ascii="Times New Roman" w:eastAsia="Times New Roman"/>
        </w:rPr>
        <w:t xml:space="preserve">B.  </w:t>
      </w:r>
      <w:r>
        <w:t>矿石运搬</w:t>
      </w:r>
      <w:r>
        <w:tab/>
      </w:r>
      <w:r>
        <w:rPr>
          <w:rFonts w:ascii="Times New Roman" w:eastAsia="Times New Roman"/>
        </w:rPr>
        <w:t xml:space="preserve">C.  </w:t>
      </w:r>
      <w:r>
        <w:t>地压管理</w:t>
      </w:r>
      <w:r>
        <w:tab/>
      </w:r>
      <w:r>
        <w:rPr>
          <w:rFonts w:ascii="Times New Roman" w:eastAsia="Times New Roman"/>
        </w:rPr>
        <w:t>D.</w:t>
      </w:r>
      <w:r>
        <w:rPr>
          <w:rFonts w:ascii="Times New Roman" w:eastAsia="Times New Roman"/>
          <w:spacing w:val="59"/>
        </w:rPr>
        <w:t xml:space="preserve"> </w:t>
      </w:r>
      <w:r>
        <w:t>二次破碎</w:t>
      </w:r>
    </w:p>
    <w:p>
      <w:pPr>
        <w:pStyle w:val="12"/>
        <w:numPr>
          <w:ilvl w:val="0"/>
          <w:numId w:val="44"/>
        </w:numPr>
        <w:tabs>
          <w:tab w:val="left" w:pos="663"/>
          <w:tab w:val="left" w:pos="664"/>
          <w:tab w:val="left" w:pos="4504"/>
        </w:tabs>
        <w:spacing w:before="161" w:after="0" w:line="240" w:lineRule="auto"/>
        <w:ind w:left="663" w:right="0" w:hanging="426"/>
        <w:jc w:val="left"/>
        <w:rPr>
          <w:sz w:val="24"/>
        </w:rPr>
      </w:pPr>
      <w:r>
        <w:rPr>
          <w:sz w:val="24"/>
        </w:rPr>
        <w:t>关于采空区处理论述不正确的是（</w:t>
      </w:r>
      <w:r>
        <w:rPr>
          <w:sz w:val="24"/>
        </w:rPr>
        <w:tab/>
      </w:r>
      <w:r>
        <w:rPr>
          <w:spacing w:val="-120"/>
          <w:sz w:val="24"/>
        </w:rPr>
        <w:t>）。</w:t>
      </w:r>
    </w:p>
    <w:p>
      <w:pPr>
        <w:pStyle w:val="12"/>
        <w:numPr>
          <w:ilvl w:val="1"/>
          <w:numId w:val="44"/>
        </w:numPr>
        <w:tabs>
          <w:tab w:val="left" w:pos="953"/>
        </w:tabs>
        <w:spacing w:before="160" w:after="0" w:line="240" w:lineRule="auto"/>
        <w:ind w:left="952" w:right="0" w:hanging="235"/>
        <w:jc w:val="left"/>
        <w:rPr>
          <w:sz w:val="24"/>
        </w:rPr>
      </w:pPr>
      <w:r>
        <w:rPr>
          <w:sz w:val="24"/>
        </w:rPr>
        <w:t>崩落围岩处理采空区可分为自然崩落和强制崩落两种方式</w:t>
      </w:r>
    </w:p>
    <w:p>
      <w:pPr>
        <w:pStyle w:val="12"/>
        <w:numPr>
          <w:ilvl w:val="1"/>
          <w:numId w:val="44"/>
        </w:numPr>
        <w:tabs>
          <w:tab w:val="left" w:pos="939"/>
        </w:tabs>
        <w:spacing w:before="161" w:after="0" w:line="364" w:lineRule="auto"/>
        <w:ind w:left="238" w:right="272" w:firstLine="480"/>
        <w:jc w:val="left"/>
        <w:rPr>
          <w:sz w:val="24"/>
        </w:rPr>
      </w:pPr>
      <w:r>
        <w:rPr>
          <w:spacing w:val="-5"/>
          <w:sz w:val="24"/>
        </w:rPr>
        <w:t>充填采空区可以有效缓解或阻止围岩变形，以保持其稳定，同时为回采矿柱创造</w:t>
      </w:r>
      <w:r>
        <w:rPr>
          <w:sz w:val="24"/>
        </w:rPr>
        <w:t>了良好的条件</w:t>
      </w:r>
    </w:p>
    <w:p>
      <w:pPr>
        <w:pStyle w:val="12"/>
        <w:numPr>
          <w:ilvl w:val="1"/>
          <w:numId w:val="44"/>
        </w:numPr>
        <w:tabs>
          <w:tab w:val="left" w:pos="1060"/>
        </w:tabs>
        <w:spacing w:before="2" w:after="0" w:line="240" w:lineRule="auto"/>
        <w:ind w:left="1059" w:right="0" w:hanging="342"/>
        <w:jc w:val="left"/>
        <w:rPr>
          <w:sz w:val="24"/>
        </w:rPr>
      </w:pPr>
      <w:r>
        <w:rPr>
          <w:sz w:val="24"/>
        </w:rPr>
        <w:t>充填采空区与充填采矿法在充填工艺上的要求是一致的，并没有区别</w:t>
      </w:r>
    </w:p>
    <w:p>
      <w:pPr>
        <w:pStyle w:val="12"/>
        <w:numPr>
          <w:ilvl w:val="1"/>
          <w:numId w:val="44"/>
        </w:numPr>
        <w:tabs>
          <w:tab w:val="left" w:pos="1072"/>
        </w:tabs>
        <w:spacing w:before="160" w:after="0" w:line="240" w:lineRule="auto"/>
        <w:ind w:left="1071" w:right="0" w:hanging="354"/>
        <w:jc w:val="left"/>
        <w:rPr>
          <w:sz w:val="24"/>
        </w:rPr>
      </w:pPr>
      <w:r>
        <w:rPr>
          <w:sz w:val="24"/>
        </w:rPr>
        <w:t>通常用封闭法处理采空区，上部覆岩应允许崩落，否则不能采用</w:t>
      </w:r>
    </w:p>
    <w:p>
      <w:pPr>
        <w:pStyle w:val="12"/>
        <w:numPr>
          <w:ilvl w:val="0"/>
          <w:numId w:val="44"/>
        </w:numPr>
        <w:tabs>
          <w:tab w:val="left" w:pos="663"/>
          <w:tab w:val="left" w:pos="664"/>
          <w:tab w:val="left" w:pos="4384"/>
        </w:tabs>
        <w:spacing w:before="161" w:after="0" w:line="240" w:lineRule="auto"/>
        <w:ind w:left="663" w:right="0" w:hanging="426"/>
        <w:jc w:val="left"/>
        <w:rPr>
          <w:sz w:val="24"/>
        </w:rPr>
      </w:pPr>
      <w:r>
        <w:rPr>
          <w:sz w:val="24"/>
        </w:rPr>
        <w:t>地下矿山开采的八大系统是指（</w:t>
      </w:r>
      <w:r>
        <w:rPr>
          <w:sz w:val="24"/>
        </w:rPr>
        <w:tab/>
      </w:r>
      <w:r>
        <w:rPr>
          <w:spacing w:val="-120"/>
          <w:sz w:val="24"/>
        </w:rPr>
        <w:t>）。</w:t>
      </w:r>
    </w:p>
    <w:p>
      <w:pPr>
        <w:pStyle w:val="12"/>
        <w:numPr>
          <w:ilvl w:val="1"/>
          <w:numId w:val="44"/>
        </w:numPr>
        <w:tabs>
          <w:tab w:val="left" w:pos="953"/>
        </w:tabs>
        <w:spacing w:before="160" w:after="0" w:line="240" w:lineRule="auto"/>
        <w:ind w:left="952" w:right="0" w:hanging="235"/>
        <w:jc w:val="left"/>
        <w:rPr>
          <w:sz w:val="24"/>
        </w:rPr>
      </w:pPr>
      <w:r>
        <w:rPr>
          <w:sz w:val="24"/>
        </w:rPr>
        <w:t>运输、 提升、人行、通风、排水、供风、供电、充填</w:t>
      </w:r>
    </w:p>
    <w:p>
      <w:pPr>
        <w:pStyle w:val="12"/>
        <w:numPr>
          <w:ilvl w:val="1"/>
          <w:numId w:val="44"/>
        </w:numPr>
        <w:tabs>
          <w:tab w:val="left" w:pos="939"/>
        </w:tabs>
        <w:spacing w:before="161" w:after="0" w:line="240" w:lineRule="auto"/>
        <w:ind w:left="938" w:right="0" w:hanging="221"/>
        <w:jc w:val="left"/>
        <w:rPr>
          <w:sz w:val="24"/>
        </w:rPr>
      </w:pPr>
      <w:r>
        <w:rPr>
          <w:sz w:val="24"/>
        </w:rPr>
        <w:t>运输、 提升、人行、通风、通信、供水、供电、充填</w:t>
      </w:r>
    </w:p>
    <w:p>
      <w:pPr>
        <w:pStyle w:val="12"/>
        <w:numPr>
          <w:ilvl w:val="1"/>
          <w:numId w:val="44"/>
        </w:numPr>
        <w:tabs>
          <w:tab w:val="left" w:pos="941"/>
        </w:tabs>
        <w:spacing w:before="160" w:after="0" w:line="240" w:lineRule="auto"/>
        <w:ind w:left="940" w:right="0" w:hanging="223"/>
        <w:jc w:val="left"/>
        <w:rPr>
          <w:sz w:val="24"/>
        </w:rPr>
      </w:pPr>
      <w:r>
        <w:rPr>
          <w:sz w:val="24"/>
        </w:rPr>
        <w:t>运输、 提升、人行、通风、供水、供风、供电、排水</w:t>
      </w:r>
    </w:p>
    <w:p>
      <w:pPr>
        <w:pStyle w:val="12"/>
        <w:numPr>
          <w:ilvl w:val="1"/>
          <w:numId w:val="44"/>
        </w:numPr>
        <w:tabs>
          <w:tab w:val="left" w:pos="953"/>
        </w:tabs>
        <w:spacing w:before="161" w:after="0" w:line="240" w:lineRule="auto"/>
        <w:ind w:left="952" w:right="0" w:hanging="235"/>
        <w:jc w:val="left"/>
        <w:rPr>
          <w:sz w:val="24"/>
        </w:rPr>
      </w:pPr>
      <w:r>
        <w:rPr>
          <w:sz w:val="24"/>
        </w:rPr>
        <w:t>开拓、提升运输、通风、供电、供气、供水、排水、充填</w:t>
      </w:r>
    </w:p>
    <w:p>
      <w:pPr>
        <w:pStyle w:val="12"/>
        <w:numPr>
          <w:ilvl w:val="0"/>
          <w:numId w:val="44"/>
        </w:numPr>
        <w:tabs>
          <w:tab w:val="left" w:pos="663"/>
          <w:tab w:val="left" w:pos="664"/>
          <w:tab w:val="left" w:pos="3544"/>
        </w:tabs>
        <w:spacing w:before="160" w:after="0" w:line="364" w:lineRule="auto"/>
        <w:ind w:left="663" w:right="274" w:hanging="425"/>
        <w:jc w:val="left"/>
        <w:rPr>
          <w:sz w:val="24"/>
        </w:rPr>
      </w:pPr>
      <w:r>
        <w:rPr>
          <w:sz w:val="24"/>
        </w:rPr>
        <w:t>急倾斜薄矿体采用浅孔留矿法开采时</w:t>
      </w:r>
      <w:r>
        <w:rPr>
          <w:spacing w:val="-17"/>
          <w:sz w:val="24"/>
        </w:rPr>
        <w:t>，</w:t>
      </w:r>
      <w:r>
        <w:rPr>
          <w:sz w:val="24"/>
        </w:rPr>
        <w:t>矿石借助自重由采场经放矿口直接放出</w:t>
      </w:r>
      <w:r>
        <w:rPr>
          <w:spacing w:val="-17"/>
          <w:sz w:val="24"/>
        </w:rPr>
        <w:t>，所</w:t>
      </w:r>
      <w:r>
        <w:rPr>
          <w:sz w:val="24"/>
        </w:rPr>
        <w:t>采用的矿石运搬方式是（</w:t>
      </w:r>
      <w:r>
        <w:rPr>
          <w:sz w:val="24"/>
        </w:rPr>
        <w:tab/>
      </w:r>
      <w:r>
        <w:rPr>
          <w:spacing w:val="-120"/>
          <w:sz w:val="24"/>
        </w:rPr>
        <w:t>）。</w:t>
      </w:r>
    </w:p>
    <w:p>
      <w:pPr>
        <w:pStyle w:val="6"/>
        <w:tabs>
          <w:tab w:val="left" w:pos="3592"/>
        </w:tabs>
        <w:spacing w:before="2"/>
        <w:ind w:left="718"/>
      </w:pPr>
      <w:r>
        <w:rPr>
          <w:rFonts w:ascii="Times New Roman" w:eastAsia="Times New Roman"/>
        </w:rPr>
        <w:t>A.</w:t>
      </w:r>
      <w:r>
        <w:t>机械运搬</w:t>
      </w:r>
      <w:r>
        <w:tab/>
      </w:r>
      <w:r>
        <w:rPr>
          <w:rFonts w:ascii="Times New Roman" w:eastAsia="Times New Roman"/>
        </w:rPr>
        <w:t>B.</w:t>
      </w:r>
      <w:r>
        <w:t>无轨设备运搬</w:t>
      </w:r>
    </w:p>
    <w:p>
      <w:pPr>
        <w:pStyle w:val="6"/>
        <w:tabs>
          <w:tab w:val="left" w:pos="3580"/>
        </w:tabs>
        <w:spacing w:before="160"/>
        <w:ind w:left="718"/>
      </w:pPr>
      <w:r>
        <w:rPr>
          <w:rFonts w:ascii="Times New Roman" w:eastAsia="Times New Roman"/>
        </w:rPr>
        <w:t>C.</w:t>
      </w:r>
      <w:r>
        <w:t>重力运搬</w:t>
      </w:r>
      <w:r>
        <w:tab/>
      </w:r>
      <w:r>
        <w:rPr>
          <w:rFonts w:ascii="Times New Roman" w:eastAsia="Times New Roman"/>
        </w:rPr>
        <w:t>D.</w:t>
      </w:r>
      <w:r>
        <w:t>爆力运搬</w:t>
      </w:r>
    </w:p>
    <w:p>
      <w:pPr>
        <w:pStyle w:val="12"/>
        <w:numPr>
          <w:ilvl w:val="0"/>
          <w:numId w:val="44"/>
        </w:numPr>
        <w:tabs>
          <w:tab w:val="left" w:pos="663"/>
          <w:tab w:val="left" w:pos="664"/>
          <w:tab w:val="left" w:pos="4864"/>
        </w:tabs>
        <w:spacing w:before="161" w:after="0" w:line="240" w:lineRule="auto"/>
        <w:ind w:left="663" w:right="0" w:hanging="426"/>
        <w:jc w:val="left"/>
        <w:rPr>
          <w:sz w:val="24"/>
        </w:rPr>
      </w:pPr>
      <w:r>
        <w:rPr>
          <w:sz w:val="24"/>
        </w:rPr>
        <w:t>下面矿石不属于黑色金属矿石的是（</w:t>
      </w:r>
      <w:r>
        <w:rPr>
          <w:sz w:val="24"/>
        </w:rPr>
        <w:tab/>
      </w:r>
      <w:r>
        <w:rPr>
          <w:spacing w:val="-120"/>
          <w:sz w:val="24"/>
        </w:rPr>
        <w:t>）</w:t>
      </w:r>
      <w:r>
        <w:rPr>
          <w:sz w:val="24"/>
        </w:rPr>
        <w:t>。</w:t>
      </w:r>
    </w:p>
    <w:p>
      <w:pPr>
        <w:pStyle w:val="6"/>
        <w:tabs>
          <w:tab w:val="left" w:pos="2552"/>
          <w:tab w:val="left" w:pos="4333"/>
          <w:tab w:val="left" w:pos="6114"/>
        </w:tabs>
        <w:spacing w:before="81"/>
        <w:ind w:left="639"/>
      </w:pPr>
      <w:r>
        <w:rPr>
          <w:rFonts w:ascii="Times New Roman" w:eastAsia="Times New Roman"/>
        </w:rPr>
        <w:t>A.</w:t>
      </w:r>
      <w:r>
        <w:t>铁矿石</w:t>
      </w:r>
      <w:r>
        <w:tab/>
      </w:r>
      <w:r>
        <w:rPr>
          <w:rFonts w:ascii="Times New Roman" w:eastAsia="Times New Roman"/>
        </w:rPr>
        <w:t>B.</w:t>
      </w:r>
      <w:r>
        <w:t>铜矿石</w:t>
      </w:r>
      <w:r>
        <w:tab/>
      </w:r>
      <w:r>
        <w:rPr>
          <w:rFonts w:ascii="Times New Roman" w:eastAsia="Times New Roman"/>
        </w:rPr>
        <w:t>C.</w:t>
      </w:r>
      <w:r>
        <w:t>锰矿石</w:t>
      </w:r>
      <w:r>
        <w:tab/>
      </w:r>
      <w:r>
        <w:rPr>
          <w:rFonts w:ascii="Times New Roman" w:eastAsia="Times New Roman"/>
        </w:rPr>
        <w:t>D.</w:t>
      </w:r>
      <w:r>
        <w:t>铬矿石</w:t>
      </w:r>
    </w:p>
    <w:p>
      <w:pPr>
        <w:pStyle w:val="12"/>
        <w:numPr>
          <w:ilvl w:val="0"/>
          <w:numId w:val="44"/>
        </w:numPr>
        <w:tabs>
          <w:tab w:val="left" w:pos="663"/>
          <w:tab w:val="left" w:pos="664"/>
          <w:tab w:val="left" w:pos="5944"/>
        </w:tabs>
        <w:spacing w:before="84" w:after="0" w:line="240" w:lineRule="auto"/>
        <w:ind w:left="663" w:right="0" w:hanging="426"/>
        <w:jc w:val="left"/>
        <w:rPr>
          <w:sz w:val="24"/>
        </w:rPr>
      </w:pPr>
      <w:r>
        <w:rPr>
          <w:sz w:val="24"/>
        </w:rPr>
        <w:t>金属矿山凿岩中，掏槽眼的深度比其他炮眼深（</w:t>
      </w:r>
      <w:r>
        <w:rPr>
          <w:sz w:val="24"/>
        </w:rPr>
        <w:tab/>
      </w:r>
      <w:r>
        <w:rPr>
          <w:sz w:val="24"/>
        </w:rPr>
        <w:t>）</w:t>
      </w:r>
      <w:r>
        <w:rPr>
          <w:rFonts w:ascii="Times New Roman" w:eastAsia="Times New Roman"/>
          <w:sz w:val="24"/>
        </w:rPr>
        <w:t>mm</w:t>
      </w:r>
      <w:r>
        <w:rPr>
          <w:sz w:val="24"/>
        </w:rPr>
        <w:t>。</w:t>
      </w:r>
    </w:p>
    <w:p>
      <w:pPr>
        <w:pStyle w:val="6"/>
        <w:tabs>
          <w:tab w:val="left" w:pos="2521"/>
          <w:tab w:val="left" w:pos="4372"/>
          <w:tab w:val="left" w:pos="6162"/>
        </w:tabs>
        <w:spacing w:before="174"/>
        <w:ind w:left="718"/>
        <w:rPr>
          <w:rFonts w:ascii="Times New Roman"/>
        </w:rPr>
      </w:pPr>
      <w:r>
        <w:rPr>
          <w:rFonts w:ascii="Times New Roman"/>
        </w:rPr>
        <w:t>A.100~150</w:t>
      </w:r>
      <w:r>
        <w:rPr>
          <w:rFonts w:ascii="Times New Roman"/>
        </w:rPr>
        <w:tab/>
      </w:r>
      <w:r>
        <w:rPr>
          <w:rFonts w:ascii="Times New Roman"/>
        </w:rPr>
        <w:t>B.</w:t>
      </w:r>
      <w:r>
        <w:rPr>
          <w:rFonts w:ascii="Times New Roman"/>
          <w:spacing w:val="-1"/>
        </w:rPr>
        <w:t xml:space="preserve"> </w:t>
      </w:r>
      <w:r>
        <w:rPr>
          <w:rFonts w:ascii="Times New Roman"/>
        </w:rPr>
        <w:t>200~300</w:t>
      </w:r>
      <w:r>
        <w:rPr>
          <w:rFonts w:ascii="Times New Roman"/>
        </w:rPr>
        <w:tab/>
      </w:r>
      <w:r>
        <w:rPr>
          <w:rFonts w:ascii="Times New Roman"/>
        </w:rPr>
        <w:t>C.300~400</w:t>
      </w:r>
      <w:r>
        <w:rPr>
          <w:rFonts w:ascii="Times New Roman"/>
        </w:rPr>
        <w:tab/>
      </w:r>
      <w:r>
        <w:rPr>
          <w:rFonts w:ascii="Times New Roman"/>
        </w:rPr>
        <w:t>D.500~600</w:t>
      </w:r>
    </w:p>
    <w:p>
      <w:pPr>
        <w:pStyle w:val="12"/>
        <w:numPr>
          <w:ilvl w:val="0"/>
          <w:numId w:val="44"/>
        </w:numPr>
        <w:tabs>
          <w:tab w:val="left" w:pos="663"/>
          <w:tab w:val="left" w:pos="664"/>
        </w:tabs>
        <w:spacing w:before="179" w:after="0" w:line="364" w:lineRule="auto"/>
        <w:ind w:left="663" w:right="276" w:hanging="425"/>
        <w:jc w:val="left"/>
        <w:rPr>
          <w:sz w:val="24"/>
        </w:rPr>
      </w:pPr>
      <w:r>
        <w:rPr>
          <w:spacing w:val="-6"/>
          <w:sz w:val="24"/>
        </w:rPr>
        <w:t>根据《有色金属采矿设计规范》对三级储量保有期限的规定，地下开采矿山开拓储</w:t>
      </w:r>
      <w:r>
        <w:rPr>
          <w:sz w:val="24"/>
        </w:rPr>
        <w:t>量要求保有期限为（ ）年。</w:t>
      </w:r>
    </w:p>
    <w:p>
      <w:pPr>
        <w:pStyle w:val="6"/>
        <w:tabs>
          <w:tab w:val="left" w:pos="2521"/>
          <w:tab w:val="left" w:pos="4312"/>
          <w:tab w:val="left" w:pos="6042"/>
        </w:tabs>
        <w:spacing w:before="15"/>
        <w:ind w:left="718"/>
        <w:rPr>
          <w:rFonts w:ascii="Times New Roman"/>
        </w:rPr>
      </w:pPr>
      <w:r>
        <w:rPr>
          <w:rFonts w:ascii="Times New Roman"/>
        </w:rPr>
        <w:t>A.</w:t>
      </w:r>
      <w:r>
        <w:rPr>
          <w:rFonts w:ascii="Times New Roman"/>
          <w:spacing w:val="-2"/>
        </w:rPr>
        <w:t xml:space="preserve"> </w:t>
      </w:r>
      <w:r>
        <w:rPr>
          <w:rFonts w:ascii="Times New Roman"/>
        </w:rPr>
        <w:t>0.5~1</w:t>
      </w:r>
      <w:r>
        <w:rPr>
          <w:rFonts w:ascii="Times New Roman"/>
        </w:rPr>
        <w:tab/>
      </w:r>
      <w:r>
        <w:rPr>
          <w:rFonts w:ascii="Times New Roman"/>
        </w:rPr>
        <w:t>B.1~3</w:t>
      </w:r>
      <w:r>
        <w:rPr>
          <w:rFonts w:ascii="Times New Roman"/>
        </w:rPr>
        <w:tab/>
      </w:r>
      <w:r>
        <w:rPr>
          <w:rFonts w:ascii="Times New Roman"/>
        </w:rPr>
        <w:t>C. 3~5</w:t>
      </w:r>
      <w:r>
        <w:rPr>
          <w:rFonts w:ascii="Times New Roman"/>
        </w:rPr>
        <w:tab/>
      </w:r>
      <w:r>
        <w:rPr>
          <w:rFonts w:ascii="Times New Roman"/>
        </w:rPr>
        <w:t>D. 5~10</w:t>
      </w:r>
    </w:p>
    <w:p>
      <w:pPr>
        <w:pStyle w:val="12"/>
        <w:numPr>
          <w:ilvl w:val="0"/>
          <w:numId w:val="44"/>
        </w:numPr>
        <w:tabs>
          <w:tab w:val="left" w:pos="663"/>
          <w:tab w:val="left" w:pos="664"/>
          <w:tab w:val="left" w:pos="4624"/>
        </w:tabs>
        <w:spacing w:before="178" w:after="0" w:line="240" w:lineRule="auto"/>
        <w:ind w:left="663" w:right="0" w:hanging="426"/>
        <w:jc w:val="left"/>
        <w:rPr>
          <w:sz w:val="24"/>
        </w:rPr>
      </w:pPr>
      <w:r>
        <w:rPr>
          <w:sz w:val="24"/>
        </w:rPr>
        <w:t>中等稳固岩层允许暴露的面积是（</w:t>
      </w:r>
      <w:r>
        <w:rPr>
          <w:sz w:val="24"/>
        </w:rPr>
        <w:tab/>
      </w:r>
      <w:r>
        <w:rPr>
          <w:sz w:val="24"/>
        </w:rPr>
        <w:t>）</w:t>
      </w:r>
      <w:r>
        <w:rPr>
          <w:rFonts w:ascii="Times New Roman" w:eastAsia="Times New Roman"/>
          <w:sz w:val="24"/>
        </w:rPr>
        <w:t>m</w:t>
      </w:r>
      <w:r>
        <w:rPr>
          <w:rFonts w:ascii="Times New Roman" w:eastAsia="Times New Roman"/>
          <w:sz w:val="24"/>
          <w:vertAlign w:val="superscript"/>
        </w:rPr>
        <w:t>2</w:t>
      </w:r>
      <w:r>
        <w:rPr>
          <w:sz w:val="24"/>
          <w:vertAlign w:val="baseline"/>
        </w:rPr>
        <w:t>。</w:t>
      </w:r>
    </w:p>
    <w:p>
      <w:pPr>
        <w:pStyle w:val="6"/>
        <w:tabs>
          <w:tab w:val="left" w:pos="2494"/>
          <w:tab w:val="left" w:pos="4285"/>
          <w:tab w:val="left" w:pos="6014"/>
        </w:tabs>
        <w:spacing w:before="97"/>
        <w:ind w:left="639"/>
        <w:rPr>
          <w:rFonts w:ascii="Times New Roman"/>
        </w:rPr>
      </w:pPr>
      <w:r>
        <w:rPr>
          <w:rFonts w:ascii="Times New Roman"/>
        </w:rPr>
        <w:t>A</w:t>
      </w:r>
      <w:r>
        <w:rPr>
          <w:rFonts w:ascii="Times New Roman"/>
          <w:spacing w:val="-16"/>
        </w:rPr>
        <w:t xml:space="preserve"> </w:t>
      </w:r>
      <w:r>
        <w:rPr>
          <w:rFonts w:ascii="Times New Roman"/>
        </w:rPr>
        <w:t>.&lt;50</w:t>
      </w:r>
      <w:r>
        <w:rPr>
          <w:rFonts w:ascii="Times New Roman"/>
        </w:rPr>
        <w:tab/>
      </w:r>
      <w:r>
        <w:rPr>
          <w:rFonts w:ascii="Times New Roman"/>
        </w:rPr>
        <w:t>B.50~200</w:t>
      </w:r>
      <w:r>
        <w:rPr>
          <w:rFonts w:ascii="Times New Roman"/>
        </w:rPr>
        <w:tab/>
      </w:r>
      <w:r>
        <w:rPr>
          <w:rFonts w:ascii="Times New Roman"/>
        </w:rPr>
        <w:t>C. 200~500</w:t>
      </w:r>
      <w:r>
        <w:rPr>
          <w:rFonts w:ascii="Times New Roman"/>
        </w:rPr>
        <w:tab/>
      </w:r>
      <w:r>
        <w:rPr>
          <w:rFonts w:ascii="Times New Roman"/>
        </w:rPr>
        <w:t>D.500~800</w:t>
      </w:r>
    </w:p>
    <w:p>
      <w:pPr>
        <w:spacing w:after="0"/>
        <w:rPr>
          <w:rFonts w:ascii="Times New Roman"/>
        </w:rPr>
        <w:sectPr>
          <w:pgSz w:w="11910" w:h="16840"/>
          <w:pgMar w:top="1580" w:right="1180" w:bottom="960" w:left="1180" w:header="0" w:footer="854" w:gutter="0"/>
        </w:sectPr>
      </w:pPr>
    </w:p>
    <w:p>
      <w:pPr>
        <w:pStyle w:val="12"/>
        <w:numPr>
          <w:ilvl w:val="0"/>
          <w:numId w:val="44"/>
        </w:numPr>
        <w:tabs>
          <w:tab w:val="left" w:pos="664"/>
        </w:tabs>
        <w:spacing w:before="59" w:after="0" w:line="240" w:lineRule="auto"/>
        <w:ind w:left="663" w:right="0" w:hanging="426"/>
        <w:jc w:val="left"/>
        <w:rPr>
          <w:sz w:val="24"/>
        </w:rPr>
      </w:pPr>
      <w:r>
        <w:rPr>
          <w:sz w:val="24"/>
        </w:rPr>
        <w:t>《安全生产法》规定，未经（ ）合格的从业人员，不得上岗作业。</w:t>
      </w:r>
    </w:p>
    <w:p>
      <w:pPr>
        <w:pStyle w:val="6"/>
        <w:ind w:left="718"/>
        <w:jc w:val="both"/>
      </w:pPr>
      <w:r>
        <w:rPr>
          <w:rFonts w:ascii="Times New Roman" w:eastAsia="Times New Roman"/>
        </w:rPr>
        <w:t>A.</w:t>
      </w:r>
      <w:r>
        <w:rPr>
          <w:spacing w:val="13"/>
        </w:rPr>
        <w:t xml:space="preserve">基础知识教育   </w:t>
      </w:r>
      <w:r>
        <w:rPr>
          <w:rFonts w:ascii="Times New Roman" w:eastAsia="Times New Roman"/>
        </w:rPr>
        <w:t>B.</w:t>
      </w:r>
      <w:r>
        <w:rPr>
          <w:spacing w:val="10"/>
        </w:rPr>
        <w:t xml:space="preserve">安全生产教育和培训  </w:t>
      </w:r>
      <w:r>
        <w:rPr>
          <w:rFonts w:ascii="Times New Roman" w:eastAsia="Times New Roman"/>
        </w:rPr>
        <w:t>C.</w:t>
      </w:r>
      <w:r>
        <w:rPr>
          <w:spacing w:val="19"/>
        </w:rPr>
        <w:t xml:space="preserve">技术培训  </w:t>
      </w:r>
      <w:r>
        <w:rPr>
          <w:rFonts w:ascii="Times New Roman" w:eastAsia="Times New Roman"/>
        </w:rPr>
        <w:t>D.</w:t>
      </w:r>
      <w:r>
        <w:t>理论培训</w:t>
      </w:r>
    </w:p>
    <w:p>
      <w:pPr>
        <w:pStyle w:val="12"/>
        <w:numPr>
          <w:ilvl w:val="0"/>
          <w:numId w:val="44"/>
        </w:numPr>
        <w:tabs>
          <w:tab w:val="left" w:pos="664"/>
        </w:tabs>
        <w:spacing w:before="160" w:after="0" w:line="364" w:lineRule="auto"/>
        <w:ind w:left="663" w:right="359" w:hanging="425"/>
        <w:jc w:val="both"/>
        <w:rPr>
          <w:sz w:val="24"/>
        </w:rPr>
      </w:pPr>
      <w:r>
        <w:rPr>
          <w:spacing w:val="-5"/>
          <w:sz w:val="24"/>
        </w:rPr>
        <w:t>从业人员有权对本单位安全生产工作中存在的问题提出批评、</w:t>
      </w:r>
      <w:r>
        <w:rPr>
          <w:sz w:val="24"/>
        </w:rPr>
        <w:t xml:space="preserve">（  </w:t>
      </w:r>
      <w:r>
        <w:rPr>
          <w:spacing w:val="-120"/>
          <w:sz w:val="24"/>
        </w:rPr>
        <w:t>）</w:t>
      </w:r>
      <w:r>
        <w:rPr>
          <w:spacing w:val="-3"/>
          <w:sz w:val="24"/>
        </w:rPr>
        <w:t>、控告；有权</w:t>
      </w:r>
      <w:r>
        <w:rPr>
          <w:sz w:val="24"/>
        </w:rPr>
        <w:t>拒绝违章指挥和强令冒险作业。</w:t>
      </w:r>
    </w:p>
    <w:p>
      <w:pPr>
        <w:pStyle w:val="6"/>
        <w:tabs>
          <w:tab w:val="left" w:pos="2511"/>
          <w:tab w:val="left" w:pos="4412"/>
          <w:tab w:val="left" w:pos="6374"/>
        </w:tabs>
        <w:spacing w:before="2"/>
        <w:ind w:left="718"/>
      </w:pPr>
      <w:r>
        <w:rPr>
          <w:rFonts w:ascii="Times New Roman" w:eastAsia="Times New Roman"/>
        </w:rPr>
        <w:t>A.</w:t>
      </w:r>
      <w:r>
        <w:t>起诉</w:t>
      </w:r>
      <w:r>
        <w:tab/>
      </w:r>
      <w:r>
        <w:rPr>
          <w:rFonts w:ascii="Times New Roman" w:eastAsia="Times New Roman"/>
        </w:rPr>
        <w:t>B.</w:t>
      </w:r>
      <w:r>
        <w:t>检举</w:t>
      </w:r>
      <w:r>
        <w:tab/>
      </w:r>
      <w:r>
        <w:rPr>
          <w:rFonts w:ascii="Times New Roman" w:eastAsia="Times New Roman"/>
        </w:rPr>
        <w:t>C.</w:t>
      </w:r>
      <w:r>
        <w:t>仲裁</w:t>
      </w:r>
      <w:r>
        <w:tab/>
      </w:r>
      <w:r>
        <w:rPr>
          <w:rFonts w:ascii="Times New Roman" w:eastAsia="Times New Roman"/>
        </w:rPr>
        <w:t>D.</w:t>
      </w:r>
      <w:r>
        <w:t>罢工</w:t>
      </w:r>
    </w:p>
    <w:p>
      <w:pPr>
        <w:pStyle w:val="12"/>
        <w:numPr>
          <w:ilvl w:val="0"/>
          <w:numId w:val="44"/>
        </w:numPr>
        <w:tabs>
          <w:tab w:val="left" w:pos="664"/>
          <w:tab w:val="left" w:pos="7144"/>
        </w:tabs>
        <w:spacing w:before="160" w:after="0" w:line="240" w:lineRule="auto"/>
        <w:ind w:left="663" w:right="0" w:hanging="426"/>
        <w:jc w:val="left"/>
        <w:rPr>
          <w:sz w:val="24"/>
        </w:rPr>
      </w:pPr>
      <w:r>
        <w:rPr>
          <w:sz w:val="24"/>
        </w:rPr>
        <w:t>新进矿山的井下作业职工，接受教育培训的时间不得少于（</w:t>
      </w:r>
      <w:r>
        <w:rPr>
          <w:sz w:val="24"/>
        </w:rPr>
        <w:tab/>
      </w:r>
      <w:r>
        <w:rPr>
          <w:sz w:val="24"/>
        </w:rPr>
        <w:t>）</w:t>
      </w:r>
      <w:r>
        <w:rPr>
          <w:rFonts w:ascii="Times New Roman" w:eastAsia="Times New Roman"/>
          <w:sz w:val="24"/>
        </w:rPr>
        <w:t>h</w:t>
      </w:r>
      <w:r>
        <w:rPr>
          <w:sz w:val="24"/>
        </w:rPr>
        <w:t>。</w:t>
      </w:r>
    </w:p>
    <w:p>
      <w:pPr>
        <w:pStyle w:val="6"/>
        <w:tabs>
          <w:tab w:val="left" w:pos="2508"/>
          <w:tab w:val="left" w:pos="4412"/>
          <w:tab w:val="left" w:pos="6430"/>
        </w:tabs>
        <w:spacing w:before="174"/>
        <w:ind w:left="718"/>
        <w:rPr>
          <w:rFonts w:ascii="Times New Roman"/>
        </w:rPr>
      </w:pPr>
      <w:r>
        <w:rPr>
          <w:rFonts w:ascii="Times New Roman"/>
        </w:rPr>
        <w:t>A.20</w:t>
      </w:r>
      <w:r>
        <w:rPr>
          <w:rFonts w:ascii="Times New Roman"/>
        </w:rPr>
        <w:tab/>
      </w:r>
      <w:r>
        <w:rPr>
          <w:rFonts w:ascii="Times New Roman"/>
        </w:rPr>
        <w:t>B.50</w:t>
      </w:r>
      <w:r>
        <w:rPr>
          <w:rFonts w:ascii="Times New Roman"/>
        </w:rPr>
        <w:tab/>
      </w:r>
      <w:r>
        <w:rPr>
          <w:rFonts w:ascii="Times New Roman"/>
        </w:rPr>
        <w:t>C.72</w:t>
      </w:r>
      <w:r>
        <w:rPr>
          <w:rFonts w:ascii="Times New Roman"/>
        </w:rPr>
        <w:tab/>
      </w:r>
      <w:r>
        <w:rPr>
          <w:rFonts w:ascii="Times New Roman"/>
        </w:rPr>
        <w:t>D.36</w:t>
      </w:r>
    </w:p>
    <w:p>
      <w:pPr>
        <w:pStyle w:val="12"/>
        <w:numPr>
          <w:ilvl w:val="0"/>
          <w:numId w:val="44"/>
        </w:numPr>
        <w:tabs>
          <w:tab w:val="left" w:pos="664"/>
        </w:tabs>
        <w:spacing w:before="179" w:after="0" w:line="240" w:lineRule="auto"/>
        <w:ind w:left="663" w:right="0" w:hanging="426"/>
        <w:jc w:val="left"/>
        <w:rPr>
          <w:sz w:val="24"/>
        </w:rPr>
      </w:pPr>
      <w:r>
        <w:rPr>
          <w:sz w:val="24"/>
        </w:rPr>
        <w:t>非煤矿山等生产经营单位从业人员每年接受再培训的时间不得少于（</w:t>
      </w:r>
      <w:r>
        <w:rPr>
          <w:spacing w:val="1"/>
          <w:sz w:val="24"/>
        </w:rPr>
        <w:t xml:space="preserve"> </w:t>
      </w:r>
      <w:r>
        <w:rPr>
          <w:sz w:val="24"/>
        </w:rPr>
        <w:t>）学时。</w:t>
      </w:r>
    </w:p>
    <w:p>
      <w:pPr>
        <w:pStyle w:val="6"/>
        <w:tabs>
          <w:tab w:val="left" w:pos="2508"/>
          <w:tab w:val="left" w:pos="4406"/>
          <w:tab w:val="left" w:pos="6434"/>
        </w:tabs>
        <w:spacing w:before="174"/>
        <w:ind w:left="718"/>
        <w:rPr>
          <w:rFonts w:ascii="Times New Roman"/>
        </w:rPr>
      </w:pPr>
      <w:r>
        <w:rPr>
          <w:rFonts w:ascii="Times New Roman"/>
        </w:rPr>
        <w:t>A.10</w:t>
      </w:r>
      <w:r>
        <w:rPr>
          <w:rFonts w:ascii="Times New Roman"/>
        </w:rPr>
        <w:tab/>
      </w:r>
      <w:r>
        <w:rPr>
          <w:rFonts w:ascii="Times New Roman"/>
        </w:rPr>
        <w:t>B.20</w:t>
      </w:r>
      <w:r>
        <w:rPr>
          <w:rFonts w:ascii="Times New Roman"/>
        </w:rPr>
        <w:tab/>
      </w:r>
      <w:r>
        <w:rPr>
          <w:rFonts w:ascii="Times New Roman"/>
        </w:rPr>
        <w:t>C.30</w:t>
      </w:r>
      <w:r>
        <w:rPr>
          <w:rFonts w:ascii="Times New Roman"/>
        </w:rPr>
        <w:tab/>
      </w:r>
      <w:r>
        <w:rPr>
          <w:rFonts w:ascii="Times New Roman"/>
        </w:rPr>
        <w:t>D.40</w:t>
      </w:r>
    </w:p>
    <w:p>
      <w:pPr>
        <w:pStyle w:val="12"/>
        <w:numPr>
          <w:ilvl w:val="0"/>
          <w:numId w:val="44"/>
        </w:numPr>
        <w:tabs>
          <w:tab w:val="left" w:pos="664"/>
        </w:tabs>
        <w:spacing w:before="179" w:after="0" w:line="364" w:lineRule="auto"/>
        <w:ind w:left="663" w:right="273" w:hanging="425"/>
        <w:jc w:val="both"/>
        <w:rPr>
          <w:sz w:val="24"/>
        </w:rPr>
      </w:pPr>
      <w:r>
        <w:rPr>
          <w:spacing w:val="-2"/>
          <w:sz w:val="24"/>
        </w:rPr>
        <w:t>因生产安全事故受到损害的从业人员，除依法享有</w:t>
      </w:r>
      <w:r>
        <w:rPr>
          <w:sz w:val="24"/>
        </w:rPr>
        <w:t>（</w:t>
      </w:r>
      <w:r>
        <w:rPr>
          <w:spacing w:val="5"/>
          <w:sz w:val="24"/>
        </w:rPr>
        <w:t xml:space="preserve"> </w:t>
      </w:r>
      <w:r>
        <w:rPr>
          <w:spacing w:val="-10"/>
          <w:sz w:val="24"/>
        </w:rPr>
        <w:t>）</w:t>
      </w:r>
      <w:r>
        <w:rPr>
          <w:spacing w:val="-4"/>
          <w:sz w:val="24"/>
        </w:rPr>
        <w:t>外，依照有关民事法律尚</w:t>
      </w:r>
      <w:r>
        <w:rPr>
          <w:sz w:val="24"/>
        </w:rPr>
        <w:t>有获得赔偿权利的，有权向本单位提出赔偿要求。</w:t>
      </w:r>
    </w:p>
    <w:p>
      <w:pPr>
        <w:pStyle w:val="6"/>
        <w:spacing w:before="1"/>
        <w:ind w:left="718"/>
        <w:jc w:val="both"/>
      </w:pPr>
      <w:r>
        <w:rPr>
          <w:rFonts w:ascii="Times New Roman" w:eastAsia="Times New Roman"/>
        </w:rPr>
        <w:t>A.</w:t>
      </w:r>
      <w:r>
        <w:t xml:space="preserve">工伤保险 </w:t>
      </w:r>
      <w:r>
        <w:rPr>
          <w:rFonts w:ascii="Times New Roman" w:eastAsia="Times New Roman"/>
        </w:rPr>
        <w:t>B.</w:t>
      </w:r>
      <w:r>
        <w:t xml:space="preserve">医疗保险 </w:t>
      </w:r>
      <w:r>
        <w:rPr>
          <w:rFonts w:ascii="Times New Roman" w:eastAsia="Times New Roman"/>
        </w:rPr>
        <w:t>C.</w:t>
      </w:r>
      <w:r>
        <w:t xml:space="preserve">失业保险  </w:t>
      </w:r>
      <w:r>
        <w:rPr>
          <w:rFonts w:ascii="Times New Roman" w:eastAsia="Times New Roman"/>
        </w:rPr>
        <w:t>D.</w:t>
      </w:r>
      <w:r>
        <w:t>养老保险</w:t>
      </w:r>
    </w:p>
    <w:p>
      <w:pPr>
        <w:pStyle w:val="12"/>
        <w:numPr>
          <w:ilvl w:val="0"/>
          <w:numId w:val="44"/>
        </w:numPr>
        <w:tabs>
          <w:tab w:val="left" w:pos="664"/>
          <w:tab w:val="left" w:pos="1263"/>
        </w:tabs>
        <w:spacing w:before="160" w:after="0" w:line="240" w:lineRule="auto"/>
        <w:ind w:left="663" w:right="0" w:hanging="426"/>
        <w:jc w:val="left"/>
        <w:rPr>
          <w:sz w:val="24"/>
        </w:rPr>
      </w:pPr>
      <w:r>
        <w:rPr>
          <w:sz w:val="24"/>
        </w:rPr>
        <w:t>（</w:t>
      </w:r>
      <w:r>
        <w:rPr>
          <w:sz w:val="24"/>
        </w:rPr>
        <w:tab/>
      </w:r>
      <w:r>
        <w:rPr>
          <w:sz w:val="24"/>
        </w:rPr>
        <w:t>）对本岗位的安全生产负直接责任。</w:t>
      </w:r>
    </w:p>
    <w:p>
      <w:pPr>
        <w:pStyle w:val="6"/>
        <w:ind w:left="718"/>
        <w:jc w:val="both"/>
      </w:pPr>
      <w:r>
        <w:rPr>
          <w:rFonts w:ascii="Times New Roman" w:eastAsia="Times New Roman"/>
        </w:rPr>
        <w:t>A.</w:t>
      </w:r>
      <w:r>
        <w:t xml:space="preserve">岗位工人 </w:t>
      </w:r>
      <w:r>
        <w:rPr>
          <w:rFonts w:ascii="Times New Roman" w:eastAsia="Times New Roman"/>
        </w:rPr>
        <w:t>B.</w:t>
      </w:r>
      <w:r>
        <w:t xml:space="preserve">班组长 </w:t>
      </w:r>
      <w:r>
        <w:rPr>
          <w:rFonts w:ascii="Times New Roman" w:eastAsia="Times New Roman"/>
        </w:rPr>
        <w:t>C.</w:t>
      </w:r>
      <w:r>
        <w:t xml:space="preserve">职能机构负责人  </w:t>
      </w:r>
      <w:r>
        <w:rPr>
          <w:rFonts w:ascii="Times New Roman" w:eastAsia="Times New Roman"/>
        </w:rPr>
        <w:t>D.</w:t>
      </w:r>
      <w:r>
        <w:t>其他负责人</w:t>
      </w:r>
    </w:p>
    <w:p>
      <w:pPr>
        <w:pStyle w:val="12"/>
        <w:numPr>
          <w:ilvl w:val="0"/>
          <w:numId w:val="44"/>
        </w:numPr>
        <w:tabs>
          <w:tab w:val="left" w:pos="664"/>
        </w:tabs>
        <w:spacing w:before="160" w:after="0" w:line="364" w:lineRule="auto"/>
        <w:ind w:left="663" w:right="276" w:hanging="425"/>
        <w:jc w:val="both"/>
        <w:rPr>
          <w:sz w:val="24"/>
        </w:rPr>
      </w:pPr>
      <w:r>
        <w:rPr>
          <w:spacing w:val="-8"/>
          <w:sz w:val="24"/>
        </w:rPr>
        <w:t>依据《工伤保险条例》的规定，职工发生事故伤害或者按《职业病防治法》规定被</w:t>
      </w:r>
      <w:r>
        <w:rPr>
          <w:spacing w:val="-6"/>
          <w:sz w:val="24"/>
        </w:rPr>
        <w:t>诊断、鉴定为职业病的，所在单位应当自事故伤害发生之日或者被诊断、鉴定为职</w:t>
      </w:r>
      <w:r>
        <w:rPr>
          <w:sz w:val="24"/>
        </w:rPr>
        <w:t>业病之日起（</w:t>
      </w:r>
      <w:r>
        <w:rPr>
          <w:spacing w:val="119"/>
          <w:sz w:val="24"/>
        </w:rPr>
        <w:t xml:space="preserve"> </w:t>
      </w:r>
      <w:r>
        <w:rPr>
          <w:sz w:val="24"/>
        </w:rPr>
        <w:t>）日内，向统筹地区社会保险行政部门提出工伤认定申请。</w:t>
      </w:r>
    </w:p>
    <w:p>
      <w:pPr>
        <w:pStyle w:val="6"/>
        <w:tabs>
          <w:tab w:val="left" w:pos="2391"/>
          <w:tab w:val="left" w:pos="4652"/>
          <w:tab w:val="left" w:pos="6794"/>
        </w:tabs>
        <w:spacing w:before="16"/>
        <w:ind w:left="718"/>
        <w:rPr>
          <w:rFonts w:ascii="Times New Roman"/>
        </w:rPr>
      </w:pPr>
      <w:r>
        <w:rPr>
          <w:rFonts w:ascii="Times New Roman"/>
        </w:rPr>
        <w:t>A.10</w:t>
      </w:r>
      <w:r>
        <w:rPr>
          <w:rFonts w:ascii="Times New Roman"/>
        </w:rPr>
        <w:tab/>
      </w:r>
      <w:r>
        <w:rPr>
          <w:rFonts w:ascii="Times New Roman"/>
        </w:rPr>
        <w:t>B.15</w:t>
      </w:r>
      <w:r>
        <w:rPr>
          <w:rFonts w:ascii="Times New Roman"/>
        </w:rPr>
        <w:tab/>
      </w:r>
      <w:r>
        <w:rPr>
          <w:rFonts w:ascii="Times New Roman"/>
        </w:rPr>
        <w:t>C.30</w:t>
      </w:r>
      <w:r>
        <w:rPr>
          <w:rFonts w:ascii="Times New Roman"/>
        </w:rPr>
        <w:tab/>
      </w:r>
      <w:r>
        <w:rPr>
          <w:rFonts w:ascii="Times New Roman"/>
        </w:rPr>
        <w:t>D.60</w:t>
      </w:r>
    </w:p>
    <w:p>
      <w:pPr>
        <w:pStyle w:val="12"/>
        <w:numPr>
          <w:ilvl w:val="0"/>
          <w:numId w:val="44"/>
        </w:numPr>
        <w:tabs>
          <w:tab w:val="left" w:pos="664"/>
          <w:tab w:val="left" w:pos="7985"/>
        </w:tabs>
        <w:spacing w:before="179" w:after="0" w:line="240" w:lineRule="auto"/>
        <w:ind w:left="663" w:right="0" w:hanging="426"/>
        <w:jc w:val="left"/>
        <w:rPr>
          <w:sz w:val="24"/>
        </w:rPr>
      </w:pPr>
      <w:r>
        <w:rPr>
          <w:sz w:val="24"/>
        </w:rPr>
        <w:t>根据《劳动合同法</w:t>
      </w:r>
      <w:r>
        <w:rPr>
          <w:spacing w:val="-120"/>
          <w:sz w:val="24"/>
        </w:rPr>
        <w:t>》</w:t>
      </w:r>
      <w:r>
        <w:rPr>
          <w:sz w:val="24"/>
        </w:rPr>
        <w:t>，下列关于解除劳动合同的说法中，正确的是（</w:t>
      </w:r>
      <w:r>
        <w:rPr>
          <w:sz w:val="24"/>
        </w:rPr>
        <w:tab/>
      </w:r>
      <w:r>
        <w:rPr>
          <w:spacing w:val="-120"/>
          <w:sz w:val="24"/>
        </w:rPr>
        <w:t>）。</w:t>
      </w:r>
    </w:p>
    <w:p>
      <w:pPr>
        <w:pStyle w:val="6"/>
        <w:spacing w:before="4"/>
        <w:rPr>
          <w:sz w:val="20"/>
        </w:rPr>
      </w:pPr>
    </w:p>
    <w:p>
      <w:pPr>
        <w:pStyle w:val="12"/>
        <w:numPr>
          <w:ilvl w:val="1"/>
          <w:numId w:val="44"/>
        </w:numPr>
        <w:tabs>
          <w:tab w:val="left" w:pos="893"/>
        </w:tabs>
        <w:spacing w:before="1" w:after="0" w:line="362" w:lineRule="auto"/>
        <w:ind w:left="238" w:right="272" w:firstLine="420"/>
        <w:jc w:val="left"/>
        <w:rPr>
          <w:sz w:val="24"/>
        </w:rPr>
      </w:pPr>
      <w:r>
        <w:rPr>
          <w:spacing w:val="-3"/>
          <w:sz w:val="24"/>
        </w:rPr>
        <w:t xml:space="preserve">用人单位未按照劳动合同约定提供劳动保护或劳动条件的，劳动者提前 </w:t>
      </w:r>
      <w:r>
        <w:rPr>
          <w:rFonts w:ascii="Times New Roman" w:eastAsia="Times New Roman"/>
          <w:sz w:val="24"/>
        </w:rPr>
        <w:t xml:space="preserve">3 </w:t>
      </w:r>
      <w:r>
        <w:rPr>
          <w:spacing w:val="-5"/>
          <w:sz w:val="24"/>
        </w:rPr>
        <w:t>日以书</w:t>
      </w:r>
      <w:r>
        <w:rPr>
          <w:sz w:val="24"/>
        </w:rPr>
        <w:t>面形式通知用人单位，可以解除劳动合同</w:t>
      </w:r>
    </w:p>
    <w:p>
      <w:pPr>
        <w:pStyle w:val="12"/>
        <w:numPr>
          <w:ilvl w:val="1"/>
          <w:numId w:val="44"/>
        </w:numPr>
        <w:tabs>
          <w:tab w:val="left" w:pos="879"/>
        </w:tabs>
        <w:spacing w:before="105" w:after="0" w:line="364" w:lineRule="auto"/>
        <w:ind w:left="238" w:right="272" w:firstLine="420"/>
        <w:jc w:val="left"/>
        <w:rPr>
          <w:sz w:val="24"/>
        </w:rPr>
      </w:pPr>
      <w:r>
        <w:rPr>
          <w:spacing w:val="-4"/>
          <w:sz w:val="24"/>
        </w:rPr>
        <w:t>用人单位的规章制度违反法律、法规的规定，损害劳动者权益的，劳动者在试用</w:t>
      </w:r>
      <w:r>
        <w:rPr>
          <w:spacing w:val="-13"/>
          <w:sz w:val="24"/>
        </w:rPr>
        <w:t xml:space="preserve">期内提前 </w:t>
      </w:r>
      <w:r>
        <w:rPr>
          <w:rFonts w:ascii="Times New Roman" w:eastAsia="Times New Roman"/>
          <w:sz w:val="24"/>
        </w:rPr>
        <w:t xml:space="preserve">30 </w:t>
      </w:r>
      <w:r>
        <w:rPr>
          <w:sz w:val="24"/>
        </w:rPr>
        <w:t>日通知用人单位，可以解除劳动合同</w:t>
      </w:r>
    </w:p>
    <w:p>
      <w:pPr>
        <w:pStyle w:val="12"/>
        <w:numPr>
          <w:ilvl w:val="1"/>
          <w:numId w:val="44"/>
        </w:numPr>
        <w:tabs>
          <w:tab w:val="left" w:pos="881"/>
        </w:tabs>
        <w:spacing w:before="102" w:after="0" w:line="364" w:lineRule="auto"/>
        <w:ind w:left="238" w:right="273" w:firstLine="420"/>
        <w:jc w:val="left"/>
        <w:rPr>
          <w:sz w:val="24"/>
        </w:rPr>
      </w:pPr>
      <w:r>
        <w:rPr>
          <w:spacing w:val="-4"/>
          <w:sz w:val="24"/>
        </w:rPr>
        <w:t>用人单位以暴力、威胁手段强迫劳动者劳动的，或者用人单位违章指挥，强令冒</w:t>
      </w:r>
      <w:r>
        <w:rPr>
          <w:spacing w:val="-7"/>
          <w:sz w:val="24"/>
        </w:rPr>
        <w:t>险作业危及劳动者人身安全的，劳动者可以立即解除劳动合同，不必事先告知用人单位</w:t>
      </w:r>
    </w:p>
    <w:p>
      <w:pPr>
        <w:pStyle w:val="12"/>
        <w:numPr>
          <w:ilvl w:val="1"/>
          <w:numId w:val="44"/>
        </w:numPr>
        <w:tabs>
          <w:tab w:val="left" w:pos="893"/>
        </w:tabs>
        <w:spacing w:before="101" w:after="0" w:line="364" w:lineRule="auto"/>
        <w:ind w:left="238" w:right="273" w:firstLine="420"/>
        <w:jc w:val="both"/>
        <w:rPr>
          <w:sz w:val="24"/>
        </w:rPr>
      </w:pPr>
      <w:r>
        <w:rPr>
          <w:spacing w:val="-4"/>
          <w:sz w:val="24"/>
        </w:rPr>
        <w:t>劳动者非因工负伤，在规定的医疗期满后不能从事原工作，也不能从事由用人单</w:t>
      </w:r>
      <w:r>
        <w:rPr>
          <w:spacing w:val="-9"/>
          <w:sz w:val="24"/>
        </w:rPr>
        <w:t xml:space="preserve">位另行安排的工作的，用人单位提前 </w:t>
      </w:r>
      <w:r>
        <w:rPr>
          <w:rFonts w:ascii="Times New Roman" w:eastAsia="Times New Roman"/>
          <w:sz w:val="24"/>
        </w:rPr>
        <w:t xml:space="preserve">3 </w:t>
      </w:r>
      <w:r>
        <w:rPr>
          <w:spacing w:val="-5"/>
          <w:sz w:val="24"/>
        </w:rPr>
        <w:t>日以书面形式通知劳动者本人后，可以解除劳动</w:t>
      </w:r>
      <w:r>
        <w:rPr>
          <w:sz w:val="24"/>
        </w:rPr>
        <w:t>合同</w:t>
      </w:r>
    </w:p>
    <w:p>
      <w:pPr>
        <w:pStyle w:val="12"/>
        <w:numPr>
          <w:ilvl w:val="0"/>
          <w:numId w:val="44"/>
        </w:numPr>
        <w:tabs>
          <w:tab w:val="left" w:pos="664"/>
        </w:tabs>
        <w:spacing w:before="102" w:after="0" w:line="240" w:lineRule="auto"/>
        <w:ind w:left="663" w:right="0" w:hanging="426"/>
        <w:jc w:val="both"/>
        <w:rPr>
          <w:sz w:val="24"/>
        </w:rPr>
      </w:pPr>
      <w:r>
        <w:rPr>
          <w:spacing w:val="-14"/>
          <w:sz w:val="24"/>
        </w:rPr>
        <w:t xml:space="preserve">根据《劳动合同法》，用人单位自用工之日起超过 </w:t>
      </w:r>
      <w:r>
        <w:rPr>
          <w:rFonts w:ascii="Times New Roman" w:eastAsia="Times New Roman"/>
          <w:sz w:val="24"/>
        </w:rPr>
        <w:t xml:space="preserve">1 </w:t>
      </w:r>
      <w:r>
        <w:rPr>
          <w:spacing w:val="-12"/>
          <w:sz w:val="24"/>
        </w:rPr>
        <w:t xml:space="preserve">个月不满 </w:t>
      </w:r>
      <w:r>
        <w:rPr>
          <w:rFonts w:ascii="Times New Roman" w:eastAsia="Times New Roman"/>
          <w:sz w:val="24"/>
        </w:rPr>
        <w:t xml:space="preserve">1 </w:t>
      </w:r>
      <w:r>
        <w:rPr>
          <w:sz w:val="24"/>
        </w:rPr>
        <w:t>年未与劳动者订立</w:t>
      </w:r>
    </w:p>
    <w:p>
      <w:pPr>
        <w:spacing w:after="0" w:line="240" w:lineRule="auto"/>
        <w:jc w:val="both"/>
        <w:rPr>
          <w:sz w:val="24"/>
        </w:rPr>
        <w:sectPr>
          <w:footerReference r:id="rId11" w:type="default"/>
          <w:footerReference r:id="rId12" w:type="even"/>
          <w:pgSz w:w="11910" w:h="16840"/>
          <w:pgMar w:top="1420" w:right="1180" w:bottom="960" w:left="1180" w:header="0" w:footer="774" w:gutter="0"/>
          <w:pgNumType w:start="40"/>
        </w:sectPr>
      </w:pPr>
    </w:p>
    <w:p>
      <w:pPr>
        <w:pStyle w:val="6"/>
        <w:tabs>
          <w:tab w:val="left" w:pos="5584"/>
        </w:tabs>
        <w:spacing w:before="39"/>
        <w:ind w:left="663"/>
      </w:pPr>
      <w:r>
        <w:t>书面劳动合同的，应当向劳动者每月支付</w:t>
      </w:r>
      <w:r>
        <w:rPr>
          <w:spacing w:val="-1"/>
        </w:rPr>
        <w:t xml:space="preserve"> </w:t>
      </w:r>
      <w:r>
        <w:t>（</w:t>
      </w:r>
      <w:r>
        <w:tab/>
      </w:r>
      <w:r>
        <w:rPr>
          <w:spacing w:val="-120"/>
        </w:rPr>
        <w:t>）。</w:t>
      </w:r>
    </w:p>
    <w:p>
      <w:pPr>
        <w:pStyle w:val="6"/>
        <w:tabs>
          <w:tab w:val="left" w:pos="2511"/>
          <w:tab w:val="left" w:pos="4412"/>
          <w:tab w:val="left" w:pos="6314"/>
        </w:tabs>
        <w:ind w:left="718"/>
      </w:pPr>
      <w:r>
        <w:rPr>
          <w:rFonts w:ascii="Times New Roman" w:eastAsia="Times New Roman"/>
        </w:rPr>
        <w:t>A. 1</w:t>
      </w:r>
      <w:r>
        <w:rPr>
          <w:rFonts w:ascii="Times New Roman" w:eastAsia="Times New Roman"/>
          <w:spacing w:val="-2"/>
        </w:rPr>
        <w:t xml:space="preserve"> </w:t>
      </w:r>
      <w:r>
        <w:t>倍工资</w:t>
      </w:r>
      <w:r>
        <w:tab/>
      </w:r>
      <w:r>
        <w:rPr>
          <w:rFonts w:ascii="Times New Roman" w:eastAsia="Times New Roman"/>
        </w:rPr>
        <w:t>B. 2</w:t>
      </w:r>
      <w:r>
        <w:rPr>
          <w:rFonts w:ascii="Times New Roman" w:eastAsia="Times New Roman"/>
          <w:spacing w:val="3"/>
        </w:rPr>
        <w:t xml:space="preserve"> </w:t>
      </w:r>
      <w:r>
        <w:t>倍工资</w:t>
      </w:r>
      <w:r>
        <w:tab/>
      </w:r>
      <w:r>
        <w:rPr>
          <w:rFonts w:ascii="Times New Roman" w:eastAsia="Times New Roman"/>
        </w:rPr>
        <w:t xml:space="preserve">C. 3 </w:t>
      </w:r>
      <w:r>
        <w:t>倍工资</w:t>
      </w:r>
      <w:r>
        <w:tab/>
      </w:r>
      <w:r>
        <w:rPr>
          <w:rFonts w:ascii="Times New Roman" w:eastAsia="Times New Roman"/>
        </w:rPr>
        <w:t>D. 4</w:t>
      </w:r>
      <w:r>
        <w:rPr>
          <w:rFonts w:ascii="Times New Roman" w:eastAsia="Times New Roman"/>
          <w:spacing w:val="-1"/>
        </w:rPr>
        <w:t xml:space="preserve"> </w:t>
      </w:r>
      <w:r>
        <w:t>倍工资</w:t>
      </w:r>
    </w:p>
    <w:p>
      <w:pPr>
        <w:pStyle w:val="12"/>
        <w:numPr>
          <w:ilvl w:val="0"/>
          <w:numId w:val="44"/>
        </w:numPr>
        <w:tabs>
          <w:tab w:val="left" w:pos="664"/>
          <w:tab w:val="left" w:pos="1983"/>
        </w:tabs>
        <w:spacing w:before="160" w:after="0" w:line="364" w:lineRule="auto"/>
        <w:ind w:left="663" w:right="274" w:hanging="425"/>
        <w:jc w:val="left"/>
        <w:rPr>
          <w:sz w:val="24"/>
        </w:rPr>
      </w:pPr>
      <w:r>
        <w:rPr>
          <w:sz w:val="24"/>
        </w:rPr>
        <w:t>《劳动法</w:t>
      </w:r>
      <w:r>
        <w:rPr>
          <w:spacing w:val="-17"/>
          <w:sz w:val="24"/>
        </w:rPr>
        <w:t>》</w:t>
      </w:r>
      <w:r>
        <w:rPr>
          <w:sz w:val="24"/>
        </w:rPr>
        <w:t>规定</w:t>
      </w:r>
      <w:r>
        <w:rPr>
          <w:spacing w:val="-17"/>
          <w:sz w:val="24"/>
        </w:rPr>
        <w:t>，</w:t>
      </w:r>
      <w:r>
        <w:rPr>
          <w:sz w:val="24"/>
        </w:rPr>
        <w:t>用人单位必须为劳动者提供符合国家规定的劳动安全卫生条件</w:t>
      </w:r>
      <w:r>
        <w:rPr>
          <w:spacing w:val="-16"/>
          <w:sz w:val="24"/>
        </w:rPr>
        <w:t>和</w:t>
      </w:r>
      <w:r>
        <w:rPr>
          <w:sz w:val="24"/>
        </w:rPr>
        <w:t>必要的（</w:t>
      </w:r>
      <w:r>
        <w:rPr>
          <w:sz w:val="24"/>
        </w:rPr>
        <w:tab/>
      </w:r>
      <w:r>
        <w:rPr>
          <w:spacing w:val="-120"/>
          <w:sz w:val="24"/>
        </w:rPr>
        <w:t>）</w:t>
      </w:r>
      <w:r>
        <w:rPr>
          <w:sz w:val="24"/>
        </w:rPr>
        <w:t>。</w:t>
      </w:r>
    </w:p>
    <w:p>
      <w:pPr>
        <w:pStyle w:val="6"/>
        <w:tabs>
          <w:tab w:val="left" w:pos="3592"/>
        </w:tabs>
        <w:spacing w:before="2"/>
        <w:ind w:left="718"/>
      </w:pPr>
      <w:r>
        <w:rPr>
          <w:rFonts w:ascii="Times New Roman" w:eastAsia="Times New Roman"/>
        </w:rPr>
        <w:t>A.</w:t>
      </w:r>
      <w:r>
        <w:t>劳动防护费用</w:t>
      </w:r>
      <w:r>
        <w:tab/>
      </w:r>
      <w:r>
        <w:rPr>
          <w:rFonts w:ascii="Times New Roman" w:eastAsia="Times New Roman"/>
          <w:spacing w:val="-1"/>
        </w:rPr>
        <w:t>B.</w:t>
      </w:r>
      <w:r>
        <w:t>劳动安全补贴</w:t>
      </w:r>
    </w:p>
    <w:p>
      <w:pPr>
        <w:pStyle w:val="6"/>
        <w:tabs>
          <w:tab w:val="left" w:pos="3580"/>
        </w:tabs>
        <w:spacing w:before="160"/>
        <w:ind w:left="718"/>
      </w:pPr>
      <w:r>
        <w:rPr>
          <w:rFonts w:ascii="Times New Roman" w:eastAsia="Times New Roman"/>
        </w:rPr>
        <w:t>C.</w:t>
      </w:r>
      <w:r>
        <w:t>劳动防护用品</w:t>
      </w:r>
      <w:r>
        <w:tab/>
      </w:r>
      <w:r>
        <w:rPr>
          <w:rFonts w:ascii="Times New Roman" w:eastAsia="Times New Roman"/>
          <w:spacing w:val="-1"/>
        </w:rPr>
        <w:t>D.</w:t>
      </w:r>
      <w:r>
        <w:t>劳动安全保障</w:t>
      </w:r>
    </w:p>
    <w:p>
      <w:pPr>
        <w:pStyle w:val="12"/>
        <w:numPr>
          <w:ilvl w:val="0"/>
          <w:numId w:val="44"/>
        </w:numPr>
        <w:tabs>
          <w:tab w:val="left" w:pos="664"/>
          <w:tab w:val="left" w:pos="4744"/>
        </w:tabs>
        <w:spacing w:before="161" w:after="0" w:line="240" w:lineRule="auto"/>
        <w:ind w:left="663" w:right="0" w:hanging="426"/>
        <w:jc w:val="left"/>
        <w:rPr>
          <w:sz w:val="24"/>
        </w:rPr>
      </w:pPr>
      <w:r>
        <w:rPr>
          <w:sz w:val="24"/>
        </w:rPr>
        <w:t>劳动防护用品使用前应首先做一次（</w:t>
      </w:r>
      <w:r>
        <w:rPr>
          <w:sz w:val="24"/>
        </w:rPr>
        <w:tab/>
      </w:r>
      <w:r>
        <w:rPr>
          <w:sz w:val="24"/>
        </w:rPr>
        <w:t>）检查。</w:t>
      </w:r>
    </w:p>
    <w:p>
      <w:pPr>
        <w:pStyle w:val="6"/>
        <w:tabs>
          <w:tab w:val="left" w:pos="2511"/>
          <w:tab w:val="left" w:pos="4412"/>
          <w:tab w:val="left" w:pos="6194"/>
        </w:tabs>
        <w:spacing w:before="160"/>
        <w:ind w:left="718"/>
      </w:pPr>
      <w:r>
        <w:rPr>
          <w:rFonts w:ascii="Times New Roman" w:eastAsia="Times New Roman"/>
        </w:rPr>
        <w:t>A.</w:t>
      </w:r>
      <w:r>
        <w:t>质量</w:t>
      </w:r>
      <w:r>
        <w:tab/>
      </w:r>
      <w:r>
        <w:rPr>
          <w:rFonts w:ascii="Times New Roman" w:eastAsia="Times New Roman"/>
        </w:rPr>
        <w:t>B.</w:t>
      </w:r>
      <w:r>
        <w:t>数量</w:t>
      </w:r>
      <w:r>
        <w:tab/>
      </w:r>
      <w:r>
        <w:rPr>
          <w:rFonts w:ascii="Times New Roman" w:eastAsia="Times New Roman"/>
        </w:rPr>
        <w:t>C.</w:t>
      </w:r>
      <w:r>
        <w:t>外观</w:t>
      </w:r>
      <w:r>
        <w:tab/>
      </w:r>
      <w:r>
        <w:rPr>
          <w:rFonts w:ascii="Times New Roman" w:eastAsia="Times New Roman"/>
        </w:rPr>
        <w:t>D.</w:t>
      </w:r>
      <w:r>
        <w:t>合格</w:t>
      </w:r>
    </w:p>
    <w:p>
      <w:pPr>
        <w:pStyle w:val="12"/>
        <w:numPr>
          <w:ilvl w:val="0"/>
          <w:numId w:val="44"/>
        </w:numPr>
        <w:tabs>
          <w:tab w:val="left" w:pos="664"/>
          <w:tab w:val="left" w:pos="2944"/>
        </w:tabs>
        <w:spacing w:before="160" w:after="0" w:line="240" w:lineRule="auto"/>
        <w:ind w:left="663" w:right="0" w:hanging="426"/>
        <w:jc w:val="left"/>
        <w:rPr>
          <w:sz w:val="24"/>
        </w:rPr>
      </w:pPr>
      <w:r>
        <w:rPr>
          <w:sz w:val="24"/>
        </w:rPr>
        <w:t>三级安全教育指（</w:t>
      </w:r>
      <w:r>
        <w:rPr>
          <w:sz w:val="24"/>
        </w:rPr>
        <w:tab/>
      </w:r>
      <w:r>
        <w:rPr>
          <w:sz w:val="24"/>
        </w:rPr>
        <w:t>）三级。</w:t>
      </w:r>
    </w:p>
    <w:p>
      <w:pPr>
        <w:pStyle w:val="6"/>
        <w:spacing w:before="162" w:line="364" w:lineRule="auto"/>
        <w:ind w:left="718" w:right="4512"/>
      </w:pPr>
      <w:r>
        <w:rPr>
          <w:rFonts w:ascii="Times New Roman" w:eastAsia="Times New Roman"/>
        </w:rPr>
        <w:t>A.</w:t>
      </w:r>
      <w:r>
        <w:rPr>
          <w:spacing w:val="-1"/>
        </w:rPr>
        <w:t>企业法定代表人、项目负责人、班组长</w:t>
      </w:r>
      <w:r>
        <w:rPr>
          <w:rFonts w:ascii="Times New Roman" w:eastAsia="Times New Roman"/>
        </w:rPr>
        <w:t>B.</w:t>
      </w:r>
      <w:r>
        <w:t>公司、车间、班组</w:t>
      </w:r>
    </w:p>
    <w:p>
      <w:pPr>
        <w:pStyle w:val="6"/>
        <w:spacing w:before="1" w:line="364" w:lineRule="auto"/>
        <w:ind w:left="718" w:right="5244"/>
      </w:pPr>
      <w:r>
        <w:rPr>
          <w:rFonts w:ascii="Times New Roman" w:eastAsia="Times New Roman"/>
        </w:rPr>
        <w:t>C.</w:t>
      </w:r>
      <w:r>
        <w:rPr>
          <w:spacing w:val="-2"/>
        </w:rPr>
        <w:t>总包单位、分包单位、工程项目</w:t>
      </w:r>
      <w:r>
        <w:rPr>
          <w:rFonts w:ascii="Times New Roman" w:eastAsia="Times New Roman"/>
        </w:rPr>
        <w:t>D.</w:t>
      </w:r>
      <w:r>
        <w:t>车间、班组、岗位</w:t>
      </w:r>
    </w:p>
    <w:p>
      <w:pPr>
        <w:pStyle w:val="12"/>
        <w:numPr>
          <w:ilvl w:val="0"/>
          <w:numId w:val="44"/>
        </w:numPr>
        <w:tabs>
          <w:tab w:val="left" w:pos="664"/>
          <w:tab w:val="left" w:pos="6904"/>
        </w:tabs>
        <w:spacing w:before="1" w:after="0" w:line="240" w:lineRule="auto"/>
        <w:ind w:left="663" w:right="0" w:hanging="426"/>
        <w:jc w:val="left"/>
        <w:rPr>
          <w:sz w:val="24"/>
        </w:rPr>
      </w:pPr>
      <w:r>
        <w:rPr>
          <w:sz w:val="24"/>
        </w:rPr>
        <w:t>事故的直接原因是指机械、物质或环境的不安全状态和（</w:t>
      </w:r>
      <w:r>
        <w:rPr>
          <w:sz w:val="24"/>
        </w:rPr>
        <w:tab/>
      </w:r>
      <w:r>
        <w:rPr>
          <w:spacing w:val="-120"/>
          <w:sz w:val="24"/>
        </w:rPr>
        <w:t>）。</w:t>
      </w:r>
    </w:p>
    <w:p>
      <w:pPr>
        <w:pStyle w:val="6"/>
        <w:spacing w:before="160" w:line="364" w:lineRule="auto"/>
        <w:ind w:left="718" w:right="5712"/>
      </w:pPr>
      <w:r>
        <w:rPr>
          <w:rFonts w:ascii="Times New Roman" w:eastAsia="Times New Roman"/>
        </w:rPr>
        <w:t>A.</w:t>
      </w:r>
      <w:r>
        <w:t>没有安全操作规程或不健全</w:t>
      </w:r>
      <w:r>
        <w:rPr>
          <w:rFonts w:ascii="Times New Roman" w:eastAsia="Times New Roman"/>
        </w:rPr>
        <w:t>B.</w:t>
      </w:r>
      <w:r>
        <w:t>人的不安全行为</w:t>
      </w:r>
    </w:p>
    <w:p>
      <w:pPr>
        <w:pStyle w:val="12"/>
        <w:numPr>
          <w:ilvl w:val="0"/>
          <w:numId w:val="45"/>
        </w:numPr>
        <w:tabs>
          <w:tab w:val="left" w:pos="941"/>
        </w:tabs>
        <w:spacing w:before="2" w:after="0" w:line="240" w:lineRule="auto"/>
        <w:ind w:left="940" w:right="0" w:hanging="223"/>
        <w:jc w:val="left"/>
        <w:rPr>
          <w:sz w:val="24"/>
        </w:rPr>
      </w:pPr>
      <w:r>
        <w:rPr>
          <w:sz w:val="24"/>
        </w:rPr>
        <w:t>劳动组织不合理</w:t>
      </w:r>
    </w:p>
    <w:p>
      <w:pPr>
        <w:pStyle w:val="12"/>
        <w:numPr>
          <w:ilvl w:val="0"/>
          <w:numId w:val="45"/>
        </w:numPr>
        <w:tabs>
          <w:tab w:val="left" w:pos="953"/>
        </w:tabs>
        <w:spacing w:before="161" w:after="0" w:line="240" w:lineRule="auto"/>
        <w:ind w:left="952" w:right="0" w:hanging="235"/>
        <w:jc w:val="left"/>
        <w:rPr>
          <w:sz w:val="24"/>
        </w:rPr>
      </w:pPr>
      <w:r>
        <w:rPr>
          <w:sz w:val="24"/>
        </w:rPr>
        <w:t>对现场工作缺乏检查或指导错误</w:t>
      </w:r>
    </w:p>
    <w:p>
      <w:pPr>
        <w:pStyle w:val="12"/>
        <w:numPr>
          <w:ilvl w:val="0"/>
          <w:numId w:val="44"/>
        </w:numPr>
        <w:tabs>
          <w:tab w:val="left" w:pos="664"/>
          <w:tab w:val="left" w:pos="2824"/>
        </w:tabs>
        <w:spacing w:before="160" w:after="0" w:line="240" w:lineRule="auto"/>
        <w:ind w:left="663" w:right="0" w:hanging="426"/>
        <w:jc w:val="left"/>
        <w:rPr>
          <w:sz w:val="24"/>
        </w:rPr>
      </w:pPr>
      <w:r>
        <w:rPr>
          <w:sz w:val="24"/>
        </w:rPr>
        <w:t>每个矿井至少有（</w:t>
      </w:r>
      <w:r>
        <w:rPr>
          <w:sz w:val="24"/>
        </w:rPr>
        <w:tab/>
      </w:r>
      <w:r>
        <w:rPr>
          <w:sz w:val="24"/>
        </w:rPr>
        <w:t>）个独立的直达地面的安全出口。</w:t>
      </w:r>
    </w:p>
    <w:p>
      <w:pPr>
        <w:pStyle w:val="6"/>
        <w:tabs>
          <w:tab w:val="left" w:pos="2632"/>
          <w:tab w:val="left" w:pos="4892"/>
          <w:tab w:val="left" w:pos="6434"/>
        </w:tabs>
        <w:ind w:left="718"/>
      </w:pPr>
      <w:r>
        <w:rPr>
          <w:rFonts w:ascii="Times New Roman" w:eastAsia="Times New Roman"/>
        </w:rPr>
        <w:t>A.</w:t>
      </w:r>
      <w:r>
        <w:t>一</w:t>
      </w:r>
      <w:r>
        <w:tab/>
      </w:r>
      <w:r>
        <w:rPr>
          <w:rFonts w:ascii="Times New Roman" w:eastAsia="Times New Roman"/>
        </w:rPr>
        <w:t>B.</w:t>
      </w:r>
      <w:r>
        <w:t>两</w:t>
      </w:r>
      <w:r>
        <w:tab/>
      </w:r>
      <w:r>
        <w:rPr>
          <w:rFonts w:ascii="Times New Roman" w:eastAsia="Times New Roman"/>
        </w:rPr>
        <w:t>C.</w:t>
      </w:r>
      <w:r>
        <w:t>三</w:t>
      </w:r>
      <w:r>
        <w:tab/>
      </w:r>
      <w:r>
        <w:rPr>
          <w:rFonts w:ascii="Times New Roman" w:eastAsia="Times New Roman"/>
        </w:rPr>
        <w:t>D.</w:t>
      </w:r>
      <w:r>
        <w:t>四</w:t>
      </w:r>
    </w:p>
    <w:p>
      <w:pPr>
        <w:pStyle w:val="12"/>
        <w:numPr>
          <w:ilvl w:val="0"/>
          <w:numId w:val="44"/>
        </w:numPr>
        <w:tabs>
          <w:tab w:val="left" w:pos="664"/>
          <w:tab w:val="left" w:pos="7504"/>
        </w:tabs>
        <w:spacing w:before="160" w:after="0" w:line="240" w:lineRule="auto"/>
        <w:ind w:left="663" w:right="0" w:hanging="426"/>
        <w:jc w:val="left"/>
        <w:rPr>
          <w:sz w:val="24"/>
        </w:rPr>
      </w:pPr>
      <w:r>
        <w:rPr>
          <w:sz w:val="24"/>
        </w:rPr>
        <w:t>劳动者对用人单位管理人员违章指挥、强令冒险作业，有权（</w:t>
      </w:r>
      <w:r>
        <w:rPr>
          <w:sz w:val="24"/>
        </w:rPr>
        <w:tab/>
      </w:r>
      <w:r>
        <w:rPr>
          <w:spacing w:val="-120"/>
          <w:sz w:val="24"/>
        </w:rPr>
        <w:t>）</w:t>
      </w:r>
      <w:r>
        <w:rPr>
          <w:sz w:val="24"/>
        </w:rPr>
        <w:t>。</w:t>
      </w:r>
    </w:p>
    <w:p>
      <w:pPr>
        <w:pStyle w:val="6"/>
        <w:tabs>
          <w:tab w:val="left" w:pos="2632"/>
          <w:tab w:val="left" w:pos="4772"/>
          <w:tab w:val="left" w:pos="6434"/>
        </w:tabs>
        <w:ind w:left="718"/>
      </w:pPr>
      <w:r>
        <w:rPr>
          <w:rFonts w:ascii="Times New Roman" w:eastAsia="Times New Roman"/>
        </w:rPr>
        <w:t>A.</w:t>
      </w:r>
      <w:r>
        <w:t>批评</w:t>
      </w:r>
      <w:r>
        <w:tab/>
      </w:r>
      <w:r>
        <w:rPr>
          <w:rFonts w:ascii="Times New Roman" w:eastAsia="Times New Roman"/>
        </w:rPr>
        <w:t>B.</w:t>
      </w:r>
      <w:r>
        <w:t>检举</w:t>
      </w:r>
      <w:r>
        <w:tab/>
      </w:r>
      <w:r>
        <w:rPr>
          <w:rFonts w:ascii="Times New Roman" w:eastAsia="Times New Roman"/>
        </w:rPr>
        <w:t>C.</w:t>
      </w:r>
      <w:r>
        <w:t>控告</w:t>
      </w:r>
      <w:r>
        <w:tab/>
      </w:r>
      <w:r>
        <w:rPr>
          <w:rFonts w:ascii="Times New Roman" w:eastAsia="Times New Roman"/>
        </w:rPr>
        <w:t>D.</w:t>
      </w:r>
      <w:r>
        <w:t>拒绝执行</w:t>
      </w:r>
    </w:p>
    <w:p>
      <w:pPr>
        <w:pStyle w:val="12"/>
        <w:numPr>
          <w:ilvl w:val="0"/>
          <w:numId w:val="44"/>
        </w:numPr>
        <w:tabs>
          <w:tab w:val="left" w:pos="664"/>
          <w:tab w:val="left" w:pos="9026"/>
        </w:tabs>
        <w:spacing w:before="160" w:after="0" w:line="240" w:lineRule="auto"/>
        <w:ind w:left="663" w:right="0" w:hanging="426"/>
        <w:jc w:val="left"/>
        <w:rPr>
          <w:sz w:val="24"/>
        </w:rPr>
      </w:pPr>
      <w:r>
        <w:rPr>
          <w:sz w:val="24"/>
        </w:rPr>
        <w:t>在竖井、天井、溜井和漏斗口上方作业，作业人员应系安全带，作业时应（</w:t>
      </w:r>
      <w:r>
        <w:rPr>
          <w:sz w:val="24"/>
        </w:rPr>
        <w:tab/>
      </w:r>
      <w:r>
        <w:rPr>
          <w:spacing w:val="-118"/>
          <w:sz w:val="24"/>
        </w:rPr>
        <w:t>）。</w:t>
      </w:r>
    </w:p>
    <w:p>
      <w:pPr>
        <w:pStyle w:val="6"/>
        <w:tabs>
          <w:tab w:val="left" w:pos="2632"/>
          <w:tab w:val="left" w:pos="4772"/>
          <w:tab w:val="left" w:pos="6434"/>
        </w:tabs>
        <w:ind w:left="718"/>
      </w:pPr>
      <w:r>
        <w:rPr>
          <w:rFonts w:ascii="Times New Roman" w:eastAsia="Times New Roman"/>
        </w:rPr>
        <w:t>A.</w:t>
      </w:r>
      <w:r>
        <w:t>独立作业</w:t>
      </w:r>
      <w:r>
        <w:tab/>
      </w:r>
      <w:r>
        <w:rPr>
          <w:rFonts w:ascii="Times New Roman" w:eastAsia="Times New Roman"/>
        </w:rPr>
        <w:t>B.</w:t>
      </w:r>
      <w:r>
        <w:t>设专人监护</w:t>
      </w:r>
      <w:r>
        <w:tab/>
      </w:r>
      <w:r>
        <w:rPr>
          <w:rFonts w:ascii="Times New Roman" w:eastAsia="Times New Roman"/>
        </w:rPr>
        <w:t>C.</w:t>
      </w:r>
      <w:r>
        <w:t>不用监护</w:t>
      </w:r>
      <w:r>
        <w:tab/>
      </w:r>
      <w:r>
        <w:rPr>
          <w:rFonts w:ascii="Times New Roman" w:eastAsia="Times New Roman"/>
        </w:rPr>
        <w:t>D.</w:t>
      </w:r>
      <w:r>
        <w:t>自行决定是否需要监护</w:t>
      </w:r>
    </w:p>
    <w:p>
      <w:pPr>
        <w:pStyle w:val="12"/>
        <w:numPr>
          <w:ilvl w:val="0"/>
          <w:numId w:val="44"/>
        </w:numPr>
        <w:tabs>
          <w:tab w:val="left" w:pos="664"/>
          <w:tab w:val="left" w:pos="5944"/>
        </w:tabs>
        <w:spacing w:before="160" w:after="0" w:line="240" w:lineRule="auto"/>
        <w:ind w:left="663" w:right="0" w:hanging="426"/>
        <w:jc w:val="left"/>
        <w:rPr>
          <w:sz w:val="24"/>
        </w:rPr>
      </w:pPr>
      <w:r>
        <w:rPr>
          <w:sz w:val="24"/>
        </w:rPr>
        <w:t>国家对严重危及生产安全的工艺、设备实行（</w:t>
      </w:r>
      <w:r>
        <w:rPr>
          <w:sz w:val="24"/>
        </w:rPr>
        <w:tab/>
      </w:r>
      <w:r>
        <w:rPr>
          <w:spacing w:val="-120"/>
          <w:sz w:val="24"/>
        </w:rPr>
        <w:t>）。</w:t>
      </w:r>
    </w:p>
    <w:p>
      <w:pPr>
        <w:pStyle w:val="6"/>
        <w:tabs>
          <w:tab w:val="left" w:pos="2511"/>
          <w:tab w:val="left" w:pos="4652"/>
          <w:tab w:val="left" w:pos="6434"/>
        </w:tabs>
        <w:ind w:left="718"/>
      </w:pPr>
      <w:r>
        <w:rPr>
          <w:rFonts w:ascii="Times New Roman" w:eastAsia="Times New Roman"/>
        </w:rPr>
        <w:t>A.</w:t>
      </w:r>
      <w:r>
        <w:t>淘汰制度</w:t>
      </w:r>
      <w:r>
        <w:tab/>
      </w:r>
      <w:r>
        <w:rPr>
          <w:rFonts w:ascii="Times New Roman" w:eastAsia="Times New Roman"/>
        </w:rPr>
        <w:t>B.</w:t>
      </w:r>
      <w:r>
        <w:t>废除制度</w:t>
      </w:r>
      <w:r>
        <w:tab/>
      </w:r>
      <w:r>
        <w:rPr>
          <w:rFonts w:ascii="Times New Roman" w:eastAsia="Times New Roman"/>
        </w:rPr>
        <w:t>C.</w:t>
      </w:r>
      <w:r>
        <w:t>严惩制度</w:t>
      </w:r>
      <w:r>
        <w:tab/>
      </w:r>
      <w:r>
        <w:rPr>
          <w:rFonts w:ascii="Times New Roman" w:eastAsia="Times New Roman"/>
        </w:rPr>
        <w:t>D.</w:t>
      </w:r>
      <w:r>
        <w:t>保护制度</w:t>
      </w:r>
    </w:p>
    <w:p>
      <w:pPr>
        <w:pStyle w:val="12"/>
        <w:numPr>
          <w:ilvl w:val="0"/>
          <w:numId w:val="44"/>
        </w:numPr>
        <w:tabs>
          <w:tab w:val="left" w:pos="664"/>
          <w:tab w:val="left" w:pos="4384"/>
        </w:tabs>
        <w:spacing w:before="161" w:after="0" w:line="240" w:lineRule="auto"/>
        <w:ind w:left="663" w:right="0" w:hanging="426"/>
        <w:jc w:val="left"/>
        <w:rPr>
          <w:sz w:val="24"/>
        </w:rPr>
      </w:pPr>
      <w:r>
        <w:rPr>
          <w:sz w:val="24"/>
        </w:rPr>
        <w:t>保养设备必须在停机后进行</w:t>
      </w:r>
      <w:r>
        <w:rPr>
          <w:spacing w:val="-120"/>
          <w:sz w:val="24"/>
        </w:rPr>
        <w:t>，</w:t>
      </w:r>
      <w:r>
        <w:rPr>
          <w:sz w:val="24"/>
        </w:rPr>
        <w:t>（</w:t>
      </w:r>
      <w:r>
        <w:rPr>
          <w:sz w:val="24"/>
        </w:rPr>
        <w:tab/>
      </w:r>
      <w:r>
        <w:rPr>
          <w:sz w:val="24"/>
        </w:rPr>
        <w:t>）在运转中进行维修保养或加油。</w:t>
      </w:r>
    </w:p>
    <w:p>
      <w:pPr>
        <w:pStyle w:val="6"/>
        <w:tabs>
          <w:tab w:val="left" w:pos="2511"/>
          <w:tab w:val="left" w:pos="4652"/>
          <w:tab w:val="left" w:pos="6434"/>
        </w:tabs>
        <w:spacing w:before="160"/>
        <w:ind w:left="718"/>
      </w:pPr>
      <w:r>
        <w:rPr>
          <w:rFonts w:ascii="Times New Roman" w:eastAsia="Times New Roman"/>
        </w:rPr>
        <w:t>A.</w:t>
      </w:r>
      <w:r>
        <w:t>可以</w:t>
      </w:r>
      <w:r>
        <w:tab/>
      </w:r>
      <w:r>
        <w:rPr>
          <w:rFonts w:ascii="Times New Roman" w:eastAsia="Times New Roman"/>
        </w:rPr>
        <w:t>B.</w:t>
      </w:r>
      <w:r>
        <w:t>允许</w:t>
      </w:r>
      <w:r>
        <w:tab/>
      </w:r>
      <w:r>
        <w:rPr>
          <w:rFonts w:ascii="Times New Roman" w:eastAsia="Times New Roman"/>
        </w:rPr>
        <w:t>C.</w:t>
      </w:r>
      <w:r>
        <w:t>严禁</w:t>
      </w:r>
      <w:r>
        <w:tab/>
      </w:r>
      <w:r>
        <w:rPr>
          <w:rFonts w:ascii="Times New Roman" w:eastAsia="Times New Roman"/>
        </w:rPr>
        <w:t>D.</w:t>
      </w:r>
      <w:r>
        <w:t>偶尔</w:t>
      </w:r>
    </w:p>
    <w:p>
      <w:pPr>
        <w:pStyle w:val="12"/>
        <w:numPr>
          <w:ilvl w:val="0"/>
          <w:numId w:val="44"/>
        </w:numPr>
        <w:tabs>
          <w:tab w:val="left" w:pos="664"/>
          <w:tab w:val="left" w:pos="5584"/>
        </w:tabs>
        <w:spacing w:before="161" w:after="0" w:line="240" w:lineRule="auto"/>
        <w:ind w:left="663" w:right="0" w:hanging="426"/>
        <w:jc w:val="left"/>
        <w:rPr>
          <w:sz w:val="24"/>
        </w:rPr>
      </w:pPr>
      <w:r>
        <w:rPr>
          <w:sz w:val="24"/>
        </w:rPr>
        <w:t>由井筒下放风水绳时，以下做法正确的是（</w:t>
      </w:r>
      <w:r>
        <w:rPr>
          <w:sz w:val="24"/>
        </w:rPr>
        <w:tab/>
      </w:r>
      <w:r>
        <w:rPr>
          <w:spacing w:val="-120"/>
          <w:sz w:val="24"/>
        </w:rPr>
        <w:t>）。</w:t>
      </w:r>
    </w:p>
    <w:p>
      <w:pPr>
        <w:pStyle w:val="12"/>
        <w:numPr>
          <w:ilvl w:val="1"/>
          <w:numId w:val="44"/>
        </w:numPr>
        <w:tabs>
          <w:tab w:val="left" w:pos="953"/>
        </w:tabs>
        <w:spacing w:before="160" w:after="0" w:line="240" w:lineRule="auto"/>
        <w:ind w:left="952" w:right="0" w:hanging="235"/>
        <w:jc w:val="left"/>
        <w:rPr>
          <w:sz w:val="24"/>
        </w:rPr>
      </w:pPr>
      <w:r>
        <w:rPr>
          <w:sz w:val="24"/>
        </w:rPr>
        <w:t>靠近井壁拉放</w:t>
      </w:r>
    </w:p>
    <w:p>
      <w:pPr>
        <w:spacing w:after="0" w:line="240" w:lineRule="auto"/>
        <w:jc w:val="left"/>
        <w:rPr>
          <w:sz w:val="24"/>
        </w:rPr>
        <w:sectPr>
          <w:pgSz w:w="11910" w:h="16840"/>
          <w:pgMar w:top="1440" w:right="1180" w:bottom="1040" w:left="1180" w:header="0" w:footer="854" w:gutter="0"/>
        </w:sectPr>
      </w:pPr>
    </w:p>
    <w:p>
      <w:pPr>
        <w:pStyle w:val="12"/>
        <w:numPr>
          <w:ilvl w:val="1"/>
          <w:numId w:val="44"/>
        </w:numPr>
        <w:tabs>
          <w:tab w:val="left" w:pos="939"/>
        </w:tabs>
        <w:spacing w:before="59" w:after="0" w:line="240" w:lineRule="auto"/>
        <w:ind w:left="938" w:right="0" w:hanging="221"/>
        <w:jc w:val="left"/>
        <w:rPr>
          <w:sz w:val="24"/>
        </w:rPr>
      </w:pPr>
      <w:r>
        <w:rPr>
          <w:sz w:val="24"/>
        </w:rPr>
        <w:t>迅速下放，速度越快越好</w:t>
      </w:r>
    </w:p>
    <w:p>
      <w:pPr>
        <w:pStyle w:val="12"/>
        <w:numPr>
          <w:ilvl w:val="1"/>
          <w:numId w:val="44"/>
        </w:numPr>
        <w:tabs>
          <w:tab w:val="left" w:pos="941"/>
        </w:tabs>
        <w:spacing w:before="161" w:after="0" w:line="364" w:lineRule="auto"/>
        <w:ind w:left="718" w:right="4524" w:firstLine="0"/>
        <w:jc w:val="left"/>
        <w:rPr>
          <w:sz w:val="24"/>
        </w:rPr>
      </w:pPr>
      <w:r>
        <w:rPr>
          <w:spacing w:val="-1"/>
          <w:sz w:val="24"/>
        </w:rPr>
        <w:t>当风水绳接近工作面时，减慢下放速度</w:t>
      </w:r>
      <w:r>
        <w:rPr>
          <w:rFonts w:ascii="Times New Roman" w:eastAsia="Times New Roman"/>
          <w:sz w:val="24"/>
        </w:rPr>
        <w:t>D.</w:t>
      </w:r>
      <w:r>
        <w:rPr>
          <w:sz w:val="24"/>
        </w:rPr>
        <w:t>井筒中间位置，匀速下放</w:t>
      </w:r>
    </w:p>
    <w:p>
      <w:pPr>
        <w:pStyle w:val="12"/>
        <w:numPr>
          <w:ilvl w:val="0"/>
          <w:numId w:val="44"/>
        </w:numPr>
        <w:tabs>
          <w:tab w:val="left" w:pos="664"/>
          <w:tab w:val="left" w:pos="4624"/>
        </w:tabs>
        <w:spacing w:before="1" w:after="0" w:line="240" w:lineRule="auto"/>
        <w:ind w:left="663" w:right="0" w:hanging="426"/>
        <w:jc w:val="left"/>
        <w:rPr>
          <w:sz w:val="24"/>
        </w:rPr>
      </w:pPr>
      <w:r>
        <w:rPr>
          <w:sz w:val="24"/>
        </w:rPr>
        <w:t>凿岩时，凿岩工应站在凿岩机（</w:t>
      </w:r>
      <w:r>
        <w:rPr>
          <w:sz w:val="24"/>
        </w:rPr>
        <w:tab/>
      </w:r>
      <w:r>
        <w:rPr>
          <w:spacing w:val="-120"/>
          <w:sz w:val="24"/>
        </w:rPr>
        <w:t>）。</w:t>
      </w:r>
    </w:p>
    <w:p>
      <w:pPr>
        <w:pStyle w:val="6"/>
        <w:tabs>
          <w:tab w:val="left" w:pos="2992"/>
          <w:tab w:val="left" w:pos="5012"/>
          <w:tab w:val="left" w:pos="6674"/>
        </w:tabs>
        <w:ind w:left="718"/>
      </w:pPr>
      <w:r>
        <w:rPr>
          <w:rFonts w:ascii="Times New Roman" w:eastAsia="Times New Roman"/>
        </w:rPr>
        <w:t>A.</w:t>
      </w:r>
      <w:r>
        <w:t>正面</w:t>
      </w:r>
      <w:r>
        <w:tab/>
      </w:r>
      <w:r>
        <w:rPr>
          <w:rFonts w:ascii="Times New Roman" w:eastAsia="Times New Roman"/>
        </w:rPr>
        <w:t>B.</w:t>
      </w:r>
      <w:r>
        <w:t>侧面</w:t>
      </w:r>
      <w:r>
        <w:tab/>
      </w:r>
      <w:r>
        <w:rPr>
          <w:rFonts w:ascii="Times New Roman" w:eastAsia="Times New Roman"/>
        </w:rPr>
        <w:t>C.</w:t>
      </w:r>
      <w:r>
        <w:t>后面</w:t>
      </w:r>
      <w:r>
        <w:tab/>
      </w:r>
      <w:r>
        <w:rPr>
          <w:rFonts w:ascii="Times New Roman" w:eastAsia="Times New Roman"/>
        </w:rPr>
        <w:t>D.</w:t>
      </w:r>
      <w:r>
        <w:t>前面都不是</w:t>
      </w:r>
    </w:p>
    <w:p>
      <w:pPr>
        <w:pStyle w:val="12"/>
        <w:numPr>
          <w:ilvl w:val="0"/>
          <w:numId w:val="44"/>
        </w:numPr>
        <w:tabs>
          <w:tab w:val="left" w:pos="664"/>
          <w:tab w:val="left" w:pos="2343"/>
          <w:tab w:val="left" w:pos="3544"/>
          <w:tab w:val="left" w:pos="5584"/>
          <w:tab w:val="left" w:pos="6784"/>
        </w:tabs>
        <w:spacing w:before="160" w:after="0" w:line="240" w:lineRule="auto"/>
        <w:ind w:left="663" w:right="0" w:hanging="426"/>
        <w:jc w:val="left"/>
        <w:rPr>
          <w:sz w:val="24"/>
        </w:rPr>
      </w:pPr>
      <w:r>
        <w:rPr>
          <w:sz w:val="24"/>
        </w:rPr>
        <w:t>开钻时先开（</w:t>
      </w:r>
      <w:r>
        <w:rPr>
          <w:sz w:val="24"/>
        </w:rPr>
        <w:tab/>
      </w:r>
      <w:r>
        <w:rPr>
          <w:sz w:val="24"/>
        </w:rPr>
        <w:t>）后开（</w:t>
      </w:r>
      <w:r>
        <w:rPr>
          <w:sz w:val="24"/>
        </w:rPr>
        <w:tab/>
      </w:r>
      <w:r>
        <w:rPr>
          <w:spacing w:val="-120"/>
          <w:sz w:val="24"/>
        </w:rPr>
        <w:t>）</w:t>
      </w:r>
      <w:r>
        <w:rPr>
          <w:sz w:val="24"/>
        </w:rPr>
        <w:t>，停钻时先关（</w:t>
      </w:r>
      <w:r>
        <w:rPr>
          <w:sz w:val="24"/>
        </w:rPr>
        <w:tab/>
      </w:r>
      <w:r>
        <w:rPr>
          <w:sz w:val="24"/>
        </w:rPr>
        <w:t>）后关（</w:t>
      </w:r>
      <w:r>
        <w:rPr>
          <w:sz w:val="24"/>
        </w:rPr>
        <w:tab/>
      </w:r>
      <w:r>
        <w:rPr>
          <w:spacing w:val="-120"/>
          <w:sz w:val="24"/>
        </w:rPr>
        <w:t>）。</w:t>
      </w:r>
    </w:p>
    <w:p>
      <w:pPr>
        <w:pStyle w:val="6"/>
        <w:tabs>
          <w:tab w:val="left" w:pos="3412"/>
          <w:tab w:val="left" w:pos="3460"/>
        </w:tabs>
        <w:spacing w:line="364" w:lineRule="auto"/>
        <w:ind w:left="718" w:right="4171"/>
        <w:jc w:val="right"/>
      </w:pPr>
      <w:r>
        <w:rPr>
          <w:rFonts w:ascii="Times New Roman" w:eastAsia="Times New Roman"/>
        </w:rPr>
        <w:t>A.</w:t>
      </w:r>
      <w:r>
        <w:t>水、风，风、水</w:t>
      </w:r>
      <w:r>
        <w:tab/>
      </w:r>
      <w:r>
        <w:rPr>
          <w:rFonts w:ascii="Times New Roman" w:eastAsia="Times New Roman"/>
          <w:spacing w:val="-1"/>
        </w:rPr>
        <w:t>B.</w:t>
      </w:r>
      <w:r>
        <w:t xml:space="preserve">风、水，水、风 </w:t>
      </w:r>
      <w:r>
        <w:rPr>
          <w:rFonts w:ascii="Times New Roman" w:eastAsia="Times New Roman"/>
        </w:rPr>
        <w:t>C.</w:t>
      </w:r>
      <w:r>
        <w:t>水、风，水、风</w:t>
      </w:r>
      <w:r>
        <w:tab/>
      </w:r>
      <w:r>
        <w:tab/>
      </w:r>
      <w:r>
        <w:rPr>
          <w:rFonts w:ascii="Times New Roman" w:eastAsia="Times New Roman"/>
          <w:spacing w:val="-1"/>
        </w:rPr>
        <w:t>D.</w:t>
      </w:r>
      <w:r>
        <w:t>风、水，风、</w:t>
      </w:r>
      <w:r>
        <w:rPr>
          <w:spacing w:val="-17"/>
        </w:rPr>
        <w:t>水</w:t>
      </w:r>
    </w:p>
    <w:p>
      <w:pPr>
        <w:pStyle w:val="12"/>
        <w:numPr>
          <w:ilvl w:val="0"/>
          <w:numId w:val="44"/>
        </w:numPr>
        <w:tabs>
          <w:tab w:val="left" w:pos="664"/>
          <w:tab w:val="left" w:pos="4865"/>
        </w:tabs>
        <w:spacing w:before="1" w:after="0" w:line="240" w:lineRule="auto"/>
        <w:ind w:left="663" w:right="4200" w:hanging="664"/>
        <w:jc w:val="right"/>
        <w:rPr>
          <w:sz w:val="24"/>
        </w:rPr>
      </w:pPr>
      <w:r>
        <w:rPr>
          <w:sz w:val="24"/>
        </w:rPr>
        <w:t>凿岩台车行驶中，以下做法正确的是（</w:t>
      </w:r>
      <w:r>
        <w:rPr>
          <w:sz w:val="24"/>
        </w:rPr>
        <w:tab/>
      </w:r>
      <w:r>
        <w:rPr>
          <w:spacing w:val="-120"/>
          <w:sz w:val="24"/>
        </w:rPr>
        <w:t>）。</w:t>
      </w:r>
    </w:p>
    <w:p>
      <w:pPr>
        <w:pStyle w:val="12"/>
        <w:numPr>
          <w:ilvl w:val="1"/>
          <w:numId w:val="44"/>
        </w:numPr>
        <w:tabs>
          <w:tab w:val="left" w:pos="953"/>
        </w:tabs>
        <w:spacing w:before="161" w:after="0" w:line="240" w:lineRule="auto"/>
        <w:ind w:left="952" w:right="0" w:hanging="235"/>
        <w:jc w:val="left"/>
        <w:rPr>
          <w:sz w:val="24"/>
        </w:rPr>
      </w:pPr>
      <w:r>
        <w:rPr>
          <w:sz w:val="24"/>
        </w:rPr>
        <w:t>注意观察仪表盘上的指示灯，发现问题立即采取措施</w:t>
      </w:r>
    </w:p>
    <w:p>
      <w:pPr>
        <w:pStyle w:val="12"/>
        <w:numPr>
          <w:ilvl w:val="1"/>
          <w:numId w:val="44"/>
        </w:numPr>
        <w:tabs>
          <w:tab w:val="left" w:pos="939"/>
        </w:tabs>
        <w:spacing w:before="160" w:after="0" w:line="364" w:lineRule="auto"/>
        <w:ind w:left="718" w:right="2365" w:firstLine="0"/>
        <w:jc w:val="left"/>
        <w:rPr>
          <w:sz w:val="24"/>
        </w:rPr>
      </w:pPr>
      <w:r>
        <w:rPr>
          <w:spacing w:val="-1"/>
          <w:sz w:val="24"/>
        </w:rPr>
        <w:t>台车出现气味、温度、声音异常，坚持到作业完成进行查看</w:t>
      </w:r>
      <w:r>
        <w:rPr>
          <w:rFonts w:ascii="Times New Roman" w:eastAsia="Times New Roman"/>
          <w:sz w:val="24"/>
        </w:rPr>
        <w:t>C.</w:t>
      </w:r>
      <w:r>
        <w:rPr>
          <w:sz w:val="24"/>
        </w:rPr>
        <w:t>在行驶中挂倒退挡位</w:t>
      </w:r>
    </w:p>
    <w:p>
      <w:pPr>
        <w:pStyle w:val="6"/>
        <w:spacing w:before="1"/>
        <w:ind w:left="718"/>
      </w:pPr>
      <w:r>
        <w:rPr>
          <w:rFonts w:ascii="Times New Roman" w:eastAsia="Times New Roman"/>
        </w:rPr>
        <w:t>D.</w:t>
      </w:r>
      <w:r>
        <w:t>选择最近路线，快速行驶至作业面</w:t>
      </w:r>
    </w:p>
    <w:p>
      <w:pPr>
        <w:pStyle w:val="12"/>
        <w:numPr>
          <w:ilvl w:val="0"/>
          <w:numId w:val="44"/>
        </w:numPr>
        <w:tabs>
          <w:tab w:val="left" w:pos="664"/>
          <w:tab w:val="left" w:pos="8225"/>
        </w:tabs>
        <w:spacing w:before="161" w:after="0" w:line="364" w:lineRule="auto"/>
        <w:ind w:left="663" w:right="359" w:hanging="425"/>
        <w:jc w:val="left"/>
        <w:rPr>
          <w:sz w:val="24"/>
        </w:rPr>
      </w:pPr>
      <w:r>
        <w:rPr>
          <w:sz w:val="24"/>
        </w:rPr>
        <w:t>天井凿岩时，上下要取得联系，运输设备、工具、材料要有可靠的（</w:t>
      </w:r>
      <w:r>
        <w:rPr>
          <w:sz w:val="24"/>
        </w:rPr>
        <w:tab/>
      </w:r>
      <w:r>
        <w:rPr>
          <w:sz w:val="24"/>
        </w:rPr>
        <w:t>）措施</w:t>
      </w:r>
      <w:r>
        <w:rPr>
          <w:spacing w:val="-18"/>
          <w:sz w:val="24"/>
        </w:rPr>
        <w:t xml:space="preserve">， </w:t>
      </w:r>
      <w:r>
        <w:rPr>
          <w:sz w:val="24"/>
        </w:rPr>
        <w:t>不准从上向下抛掷东西。</w:t>
      </w:r>
    </w:p>
    <w:p>
      <w:pPr>
        <w:pStyle w:val="6"/>
        <w:tabs>
          <w:tab w:val="left" w:pos="2752"/>
          <w:tab w:val="left" w:pos="4652"/>
          <w:tab w:val="left" w:pos="6314"/>
        </w:tabs>
        <w:spacing w:before="1"/>
        <w:ind w:left="718"/>
      </w:pPr>
      <w:r>
        <w:rPr>
          <w:rFonts w:ascii="Times New Roman" w:eastAsia="Times New Roman"/>
        </w:rPr>
        <w:t>A.</w:t>
      </w:r>
      <w:r>
        <w:t>安全</w:t>
      </w:r>
      <w:r>
        <w:tab/>
      </w:r>
      <w:r>
        <w:rPr>
          <w:rFonts w:ascii="Times New Roman" w:eastAsia="Times New Roman"/>
        </w:rPr>
        <w:t>B.</w:t>
      </w:r>
      <w:r>
        <w:t>计划</w:t>
      </w:r>
      <w:r>
        <w:tab/>
      </w:r>
      <w:r>
        <w:rPr>
          <w:rFonts w:ascii="Times New Roman" w:eastAsia="Times New Roman"/>
        </w:rPr>
        <w:t>C.</w:t>
      </w:r>
      <w:r>
        <w:t>施工</w:t>
      </w:r>
      <w:r>
        <w:tab/>
      </w:r>
      <w:r>
        <w:rPr>
          <w:rFonts w:ascii="Times New Roman" w:eastAsia="Times New Roman"/>
        </w:rPr>
        <w:t>D.</w:t>
      </w:r>
      <w:r>
        <w:t>保障</w:t>
      </w:r>
    </w:p>
    <w:p>
      <w:pPr>
        <w:pStyle w:val="12"/>
        <w:numPr>
          <w:ilvl w:val="0"/>
          <w:numId w:val="44"/>
        </w:numPr>
        <w:tabs>
          <w:tab w:val="left" w:pos="664"/>
          <w:tab w:val="left" w:pos="5344"/>
        </w:tabs>
        <w:spacing w:before="161" w:after="0" w:line="240" w:lineRule="auto"/>
        <w:ind w:left="663" w:right="0" w:hanging="426"/>
        <w:jc w:val="left"/>
        <w:rPr>
          <w:sz w:val="24"/>
        </w:rPr>
      </w:pPr>
      <w:r>
        <w:rPr>
          <w:sz w:val="24"/>
        </w:rPr>
        <w:t>采掘作业面工作照明所需电压，应使用（</w:t>
      </w:r>
      <w:r>
        <w:rPr>
          <w:sz w:val="24"/>
        </w:rPr>
        <w:tab/>
      </w:r>
      <w:r>
        <w:rPr>
          <w:sz w:val="24"/>
        </w:rPr>
        <w:t>）</w:t>
      </w:r>
      <w:r>
        <w:rPr>
          <w:rFonts w:ascii="Times New Roman" w:eastAsia="Times New Roman"/>
          <w:sz w:val="24"/>
        </w:rPr>
        <w:t>V</w:t>
      </w:r>
      <w:r>
        <w:rPr>
          <w:rFonts w:ascii="Times New Roman" w:eastAsia="Times New Roman"/>
          <w:spacing w:val="-1"/>
          <w:sz w:val="24"/>
        </w:rPr>
        <w:t xml:space="preserve"> </w:t>
      </w:r>
      <w:r>
        <w:rPr>
          <w:sz w:val="24"/>
        </w:rPr>
        <w:t>以下的安全电压。</w:t>
      </w:r>
    </w:p>
    <w:p>
      <w:pPr>
        <w:pStyle w:val="6"/>
        <w:tabs>
          <w:tab w:val="left" w:pos="2752"/>
          <w:tab w:val="left" w:pos="4650"/>
          <w:tab w:val="left" w:pos="6314"/>
        </w:tabs>
        <w:spacing w:before="174"/>
        <w:ind w:left="718"/>
        <w:rPr>
          <w:rFonts w:ascii="Times New Roman"/>
        </w:rPr>
      </w:pPr>
      <w:r>
        <w:rPr>
          <w:rFonts w:ascii="Times New Roman"/>
        </w:rPr>
        <w:t>A.220</w:t>
      </w:r>
      <w:r>
        <w:rPr>
          <w:rFonts w:ascii="Times New Roman"/>
        </w:rPr>
        <w:tab/>
      </w:r>
      <w:r>
        <w:rPr>
          <w:rFonts w:ascii="Times New Roman"/>
        </w:rPr>
        <w:t>B.120</w:t>
      </w:r>
      <w:r>
        <w:rPr>
          <w:rFonts w:ascii="Times New Roman"/>
        </w:rPr>
        <w:tab/>
      </w:r>
      <w:r>
        <w:rPr>
          <w:rFonts w:ascii="Times New Roman"/>
        </w:rPr>
        <w:t>C.36</w:t>
      </w:r>
      <w:r>
        <w:rPr>
          <w:rFonts w:ascii="Times New Roman"/>
        </w:rPr>
        <w:tab/>
      </w:r>
      <w:r>
        <w:rPr>
          <w:rFonts w:ascii="Times New Roman"/>
        </w:rPr>
        <w:t>D.12</w:t>
      </w:r>
    </w:p>
    <w:p>
      <w:pPr>
        <w:pStyle w:val="12"/>
        <w:numPr>
          <w:ilvl w:val="0"/>
          <w:numId w:val="44"/>
        </w:numPr>
        <w:tabs>
          <w:tab w:val="left" w:pos="664"/>
          <w:tab w:val="left" w:pos="3784"/>
        </w:tabs>
        <w:spacing w:before="179" w:after="0" w:line="240" w:lineRule="auto"/>
        <w:ind w:left="663" w:right="0" w:hanging="426"/>
        <w:jc w:val="left"/>
        <w:rPr>
          <w:sz w:val="24"/>
        </w:rPr>
      </w:pPr>
      <w:r>
        <w:rPr>
          <w:sz w:val="24"/>
        </w:rPr>
        <w:t>同向凿岩时，距离小于（</w:t>
      </w:r>
      <w:r>
        <w:rPr>
          <w:sz w:val="24"/>
        </w:rPr>
        <w:tab/>
      </w:r>
      <w:r>
        <w:rPr>
          <w:sz w:val="24"/>
        </w:rPr>
        <w:t>）</w:t>
      </w:r>
      <w:r>
        <w:rPr>
          <w:rFonts w:ascii="Times New Roman" w:eastAsia="Times New Roman"/>
          <w:sz w:val="24"/>
        </w:rPr>
        <w:t xml:space="preserve">m </w:t>
      </w:r>
      <w:r>
        <w:rPr>
          <w:sz w:val="24"/>
        </w:rPr>
        <w:t>只准一头打孔。</w:t>
      </w:r>
    </w:p>
    <w:p>
      <w:pPr>
        <w:pStyle w:val="6"/>
        <w:tabs>
          <w:tab w:val="left" w:pos="2748"/>
          <w:tab w:val="left" w:pos="4643"/>
          <w:tab w:val="left" w:pos="6311"/>
        </w:tabs>
        <w:spacing w:before="174"/>
        <w:ind w:left="718"/>
        <w:rPr>
          <w:rFonts w:ascii="Times New Roman"/>
        </w:rPr>
      </w:pPr>
      <w:r>
        <w:rPr>
          <w:rFonts w:ascii="Times New Roman"/>
        </w:rPr>
        <w:t>A.3</w:t>
      </w:r>
      <w:r>
        <w:rPr>
          <w:rFonts w:ascii="Times New Roman"/>
        </w:rPr>
        <w:tab/>
      </w:r>
      <w:r>
        <w:rPr>
          <w:rFonts w:ascii="Times New Roman"/>
        </w:rPr>
        <w:t>B.4</w:t>
      </w:r>
      <w:r>
        <w:rPr>
          <w:rFonts w:ascii="Times New Roman"/>
        </w:rPr>
        <w:tab/>
      </w:r>
      <w:r>
        <w:rPr>
          <w:rFonts w:ascii="Times New Roman"/>
        </w:rPr>
        <w:t>C.5</w:t>
      </w:r>
      <w:r>
        <w:rPr>
          <w:rFonts w:ascii="Times New Roman"/>
        </w:rPr>
        <w:tab/>
      </w:r>
      <w:r>
        <w:rPr>
          <w:rFonts w:ascii="Times New Roman"/>
        </w:rPr>
        <w:t>D.2</w:t>
      </w:r>
    </w:p>
    <w:p>
      <w:pPr>
        <w:pStyle w:val="12"/>
        <w:numPr>
          <w:ilvl w:val="0"/>
          <w:numId w:val="44"/>
        </w:numPr>
        <w:tabs>
          <w:tab w:val="left" w:pos="664"/>
          <w:tab w:val="left" w:pos="2704"/>
        </w:tabs>
        <w:spacing w:before="178" w:after="0" w:line="240" w:lineRule="auto"/>
        <w:ind w:left="663" w:right="0" w:hanging="426"/>
        <w:jc w:val="left"/>
        <w:rPr>
          <w:sz w:val="24"/>
        </w:rPr>
      </w:pPr>
      <w:r>
        <w:rPr>
          <w:sz w:val="24"/>
        </w:rPr>
        <w:t>异向凿岩时</w:t>
      </w:r>
      <w:r>
        <w:rPr>
          <w:spacing w:val="-120"/>
          <w:sz w:val="24"/>
        </w:rPr>
        <w:t>，</w:t>
      </w:r>
      <w:r>
        <w:rPr>
          <w:sz w:val="24"/>
        </w:rPr>
        <w:t>（</w:t>
      </w:r>
      <w:r>
        <w:rPr>
          <w:sz w:val="24"/>
        </w:rPr>
        <w:tab/>
      </w:r>
      <w:r>
        <w:rPr>
          <w:sz w:val="24"/>
        </w:rPr>
        <w:t>）</w:t>
      </w:r>
      <w:r>
        <w:rPr>
          <w:rFonts w:ascii="Times New Roman" w:eastAsia="Times New Roman"/>
          <w:sz w:val="24"/>
        </w:rPr>
        <w:t xml:space="preserve">m </w:t>
      </w:r>
      <w:r>
        <w:rPr>
          <w:sz w:val="24"/>
        </w:rPr>
        <w:t>内爆破，另一头人员必须撤出。</w:t>
      </w:r>
    </w:p>
    <w:p>
      <w:pPr>
        <w:pStyle w:val="6"/>
        <w:tabs>
          <w:tab w:val="left" w:pos="2748"/>
          <w:tab w:val="left" w:pos="4644"/>
          <w:tab w:val="left" w:pos="6304"/>
        </w:tabs>
        <w:spacing w:before="174"/>
        <w:ind w:left="718"/>
        <w:rPr>
          <w:rFonts w:ascii="Times New Roman"/>
        </w:rPr>
      </w:pPr>
      <w:r>
        <w:rPr>
          <w:rFonts w:ascii="Times New Roman"/>
        </w:rPr>
        <w:t>A.90</w:t>
      </w:r>
      <w:r>
        <w:rPr>
          <w:rFonts w:ascii="Times New Roman"/>
        </w:rPr>
        <w:tab/>
      </w:r>
      <w:r>
        <w:rPr>
          <w:rFonts w:ascii="Times New Roman"/>
        </w:rPr>
        <w:t>B.100</w:t>
      </w:r>
      <w:r>
        <w:rPr>
          <w:rFonts w:ascii="Times New Roman"/>
        </w:rPr>
        <w:tab/>
      </w:r>
      <w:r>
        <w:rPr>
          <w:rFonts w:ascii="Times New Roman"/>
        </w:rPr>
        <w:t>C.110</w:t>
      </w:r>
      <w:r>
        <w:rPr>
          <w:rFonts w:ascii="Times New Roman"/>
        </w:rPr>
        <w:tab/>
      </w:r>
      <w:r>
        <w:rPr>
          <w:rFonts w:ascii="Times New Roman"/>
        </w:rPr>
        <w:t>D.80</w:t>
      </w:r>
    </w:p>
    <w:p>
      <w:pPr>
        <w:pStyle w:val="12"/>
        <w:numPr>
          <w:ilvl w:val="0"/>
          <w:numId w:val="44"/>
        </w:numPr>
        <w:tabs>
          <w:tab w:val="left" w:pos="664"/>
          <w:tab w:val="left" w:pos="4744"/>
        </w:tabs>
        <w:spacing w:before="179" w:after="0" w:line="240" w:lineRule="auto"/>
        <w:ind w:left="663" w:right="0" w:hanging="426"/>
        <w:jc w:val="left"/>
        <w:rPr>
          <w:sz w:val="24"/>
        </w:rPr>
      </w:pPr>
      <w:r>
        <w:rPr>
          <w:sz w:val="24"/>
        </w:rPr>
        <w:t>采场和掘进巷道排尘风速不少于（</w:t>
      </w:r>
      <w:r>
        <w:rPr>
          <w:sz w:val="24"/>
        </w:rPr>
        <w:tab/>
      </w:r>
      <w:r>
        <w:rPr>
          <w:sz w:val="24"/>
        </w:rPr>
        <w:t>）</w:t>
      </w:r>
      <w:r>
        <w:rPr>
          <w:rFonts w:ascii="Times New Roman" w:eastAsia="Times New Roman"/>
          <w:sz w:val="24"/>
        </w:rPr>
        <w:t>m/s</w:t>
      </w:r>
      <w:r>
        <w:rPr>
          <w:sz w:val="24"/>
        </w:rPr>
        <w:t>。</w:t>
      </w:r>
    </w:p>
    <w:p>
      <w:pPr>
        <w:pStyle w:val="6"/>
        <w:tabs>
          <w:tab w:val="left" w:pos="2688"/>
          <w:tab w:val="left" w:pos="4650"/>
          <w:tab w:val="left" w:pos="6251"/>
        </w:tabs>
        <w:spacing w:before="174"/>
        <w:ind w:left="718"/>
        <w:rPr>
          <w:rFonts w:ascii="Times New Roman"/>
        </w:rPr>
      </w:pPr>
      <w:r>
        <w:rPr>
          <w:rFonts w:ascii="Times New Roman"/>
        </w:rPr>
        <w:t>A.0.15</w:t>
      </w:r>
      <w:r>
        <w:rPr>
          <w:rFonts w:ascii="Times New Roman"/>
        </w:rPr>
        <w:tab/>
      </w:r>
      <w:r>
        <w:rPr>
          <w:rFonts w:ascii="Times New Roman"/>
        </w:rPr>
        <w:t>B.0.25</w:t>
      </w:r>
      <w:r>
        <w:rPr>
          <w:rFonts w:ascii="Times New Roman"/>
        </w:rPr>
        <w:tab/>
      </w:r>
      <w:r>
        <w:rPr>
          <w:rFonts w:ascii="Times New Roman"/>
        </w:rPr>
        <w:t>C.0.5</w:t>
      </w:r>
      <w:r>
        <w:rPr>
          <w:rFonts w:ascii="Times New Roman"/>
        </w:rPr>
        <w:tab/>
      </w:r>
      <w:r>
        <w:rPr>
          <w:rFonts w:ascii="Times New Roman"/>
        </w:rPr>
        <w:t>D.0.35</w:t>
      </w:r>
    </w:p>
    <w:p>
      <w:pPr>
        <w:pStyle w:val="12"/>
        <w:numPr>
          <w:ilvl w:val="0"/>
          <w:numId w:val="44"/>
        </w:numPr>
        <w:tabs>
          <w:tab w:val="left" w:pos="664"/>
          <w:tab w:val="left" w:pos="6664"/>
        </w:tabs>
        <w:spacing w:before="178" w:after="0" w:line="240" w:lineRule="auto"/>
        <w:ind w:left="663" w:right="0" w:hanging="426"/>
        <w:jc w:val="left"/>
        <w:rPr>
          <w:sz w:val="24"/>
        </w:rPr>
      </w:pPr>
      <w:r>
        <w:rPr>
          <w:sz w:val="24"/>
        </w:rPr>
        <w:t>在不稳定岩层掘进巷道时，最大空顶距一般不超过（</w:t>
      </w:r>
      <w:r>
        <w:rPr>
          <w:sz w:val="24"/>
        </w:rPr>
        <w:tab/>
      </w:r>
      <w:r>
        <w:rPr>
          <w:sz w:val="24"/>
        </w:rPr>
        <w:t>）</w:t>
      </w:r>
      <w:r>
        <w:rPr>
          <w:rFonts w:ascii="Times New Roman" w:eastAsia="Times New Roman"/>
          <w:sz w:val="24"/>
        </w:rPr>
        <w:t>m</w:t>
      </w:r>
      <w:r>
        <w:rPr>
          <w:sz w:val="24"/>
        </w:rPr>
        <w:t>。</w:t>
      </w:r>
    </w:p>
    <w:p>
      <w:pPr>
        <w:pStyle w:val="6"/>
        <w:tabs>
          <w:tab w:val="left" w:pos="2688"/>
          <w:tab w:val="left" w:pos="4583"/>
          <w:tab w:val="left" w:pos="6251"/>
        </w:tabs>
        <w:spacing w:before="175"/>
        <w:ind w:left="718"/>
        <w:rPr>
          <w:rFonts w:ascii="Times New Roman"/>
        </w:rPr>
      </w:pPr>
      <w:r>
        <w:rPr>
          <w:rFonts w:ascii="Times New Roman"/>
        </w:rPr>
        <w:t>A.0.5</w:t>
      </w:r>
      <w:r>
        <w:rPr>
          <w:rFonts w:ascii="Times New Roman"/>
        </w:rPr>
        <w:tab/>
      </w:r>
      <w:r>
        <w:rPr>
          <w:rFonts w:ascii="Times New Roman"/>
        </w:rPr>
        <w:t>B.1</w:t>
      </w:r>
      <w:r>
        <w:rPr>
          <w:rFonts w:ascii="Times New Roman"/>
        </w:rPr>
        <w:tab/>
      </w:r>
      <w:r>
        <w:rPr>
          <w:rFonts w:ascii="Times New Roman"/>
        </w:rPr>
        <w:t>C.2</w:t>
      </w:r>
      <w:r>
        <w:rPr>
          <w:rFonts w:ascii="Times New Roman"/>
        </w:rPr>
        <w:tab/>
      </w:r>
      <w:r>
        <w:rPr>
          <w:rFonts w:ascii="Times New Roman"/>
        </w:rPr>
        <w:t>D.3</w:t>
      </w:r>
    </w:p>
    <w:p>
      <w:pPr>
        <w:pStyle w:val="12"/>
        <w:numPr>
          <w:ilvl w:val="0"/>
          <w:numId w:val="44"/>
        </w:numPr>
        <w:tabs>
          <w:tab w:val="left" w:pos="664"/>
          <w:tab w:val="left" w:pos="6664"/>
        </w:tabs>
        <w:spacing w:before="178" w:after="0" w:line="240" w:lineRule="auto"/>
        <w:ind w:left="663" w:right="0" w:hanging="426"/>
        <w:jc w:val="left"/>
        <w:rPr>
          <w:sz w:val="24"/>
        </w:rPr>
      </w:pPr>
      <w:r>
        <w:rPr>
          <w:sz w:val="24"/>
        </w:rPr>
        <w:t>采掘工作面控制细微、高浓度尘源的最有效措施是（</w:t>
      </w:r>
      <w:r>
        <w:rPr>
          <w:sz w:val="24"/>
        </w:rPr>
        <w:tab/>
      </w:r>
      <w:r>
        <w:rPr>
          <w:spacing w:val="-120"/>
          <w:sz w:val="24"/>
        </w:rPr>
        <w:t>）。</w:t>
      </w:r>
    </w:p>
    <w:p>
      <w:pPr>
        <w:pStyle w:val="6"/>
        <w:tabs>
          <w:tab w:val="left" w:pos="2632"/>
          <w:tab w:val="left" w:pos="4650"/>
          <w:tab w:val="left" w:pos="6311"/>
        </w:tabs>
        <w:ind w:left="718"/>
      </w:pPr>
      <w:r>
        <w:rPr>
          <w:rFonts w:ascii="Times New Roman" w:eastAsia="Times New Roman"/>
        </w:rPr>
        <w:t>A.</w:t>
      </w:r>
      <w:r>
        <w:t>注水防尘</w:t>
      </w:r>
      <w:r>
        <w:tab/>
      </w:r>
      <w:r>
        <w:rPr>
          <w:rFonts w:ascii="Times New Roman" w:eastAsia="Times New Roman"/>
        </w:rPr>
        <w:t>B.</w:t>
      </w:r>
      <w:r>
        <w:t>湿式作业</w:t>
      </w:r>
      <w:r>
        <w:tab/>
      </w:r>
      <w:r>
        <w:rPr>
          <w:rFonts w:ascii="Times New Roman" w:eastAsia="Times New Roman"/>
        </w:rPr>
        <w:t>C.</w:t>
      </w:r>
      <w:r>
        <w:t>通风除尘</w:t>
      </w:r>
      <w:r>
        <w:tab/>
      </w:r>
      <w:r>
        <w:rPr>
          <w:rFonts w:ascii="Times New Roman" w:eastAsia="Times New Roman"/>
        </w:rPr>
        <w:t>D.</w:t>
      </w:r>
      <w:r>
        <w:t>环境湿度</w:t>
      </w:r>
    </w:p>
    <w:p>
      <w:pPr>
        <w:pStyle w:val="12"/>
        <w:numPr>
          <w:ilvl w:val="0"/>
          <w:numId w:val="44"/>
        </w:numPr>
        <w:tabs>
          <w:tab w:val="left" w:pos="664"/>
          <w:tab w:val="left" w:pos="4624"/>
        </w:tabs>
        <w:spacing w:before="160" w:after="0" w:line="240" w:lineRule="auto"/>
        <w:ind w:left="663" w:right="0" w:hanging="426"/>
        <w:jc w:val="left"/>
        <w:rPr>
          <w:sz w:val="24"/>
        </w:rPr>
      </w:pPr>
      <w:r>
        <w:rPr>
          <w:sz w:val="24"/>
        </w:rPr>
        <w:t>矿山粉尘浓度的测定方法主要是（</w:t>
      </w:r>
      <w:r>
        <w:rPr>
          <w:sz w:val="24"/>
        </w:rPr>
        <w:tab/>
      </w:r>
      <w:r>
        <w:rPr>
          <w:spacing w:val="-120"/>
          <w:sz w:val="24"/>
        </w:rPr>
        <w:t>）。</w:t>
      </w:r>
    </w:p>
    <w:p>
      <w:pPr>
        <w:pStyle w:val="6"/>
        <w:tabs>
          <w:tab w:val="left" w:pos="2632"/>
          <w:tab w:val="left" w:pos="4650"/>
          <w:tab w:val="left" w:pos="7031"/>
        </w:tabs>
        <w:ind w:left="718"/>
      </w:pPr>
      <w:r>
        <w:rPr>
          <w:rFonts w:ascii="Times New Roman" w:eastAsia="Times New Roman"/>
        </w:rPr>
        <w:t>A.</w:t>
      </w:r>
      <w:r>
        <w:t>滤膜测尘法</w:t>
      </w:r>
      <w:r>
        <w:tab/>
      </w:r>
      <w:r>
        <w:rPr>
          <w:rFonts w:ascii="Times New Roman" w:eastAsia="Times New Roman"/>
        </w:rPr>
        <w:t>B.</w:t>
      </w:r>
      <w:r>
        <w:t>焦磷酸质量法</w:t>
      </w:r>
      <w:r>
        <w:tab/>
      </w:r>
      <w:r>
        <w:rPr>
          <w:rFonts w:ascii="Times New Roman" w:eastAsia="Times New Roman"/>
        </w:rPr>
        <w:t>C.</w:t>
      </w:r>
      <w:r>
        <w:t>红外分光分析法</w:t>
      </w:r>
      <w:r>
        <w:tab/>
      </w:r>
      <w:r>
        <w:rPr>
          <w:rFonts w:ascii="Times New Roman" w:eastAsia="Times New Roman"/>
        </w:rPr>
        <w:t>D.</w:t>
      </w:r>
      <w:r>
        <w:t>光散射法</w:t>
      </w:r>
    </w:p>
    <w:p>
      <w:pPr>
        <w:spacing w:after="0"/>
        <w:sectPr>
          <w:pgSz w:w="11910" w:h="16840"/>
          <w:pgMar w:top="1420" w:right="1180" w:bottom="1040" w:left="1180" w:header="0" w:footer="774" w:gutter="0"/>
        </w:sectPr>
      </w:pPr>
    </w:p>
    <w:p>
      <w:pPr>
        <w:pStyle w:val="12"/>
        <w:numPr>
          <w:ilvl w:val="0"/>
          <w:numId w:val="44"/>
        </w:numPr>
        <w:tabs>
          <w:tab w:val="left" w:pos="664"/>
          <w:tab w:val="left" w:pos="3184"/>
        </w:tabs>
        <w:spacing w:before="59" w:after="0" w:line="364" w:lineRule="auto"/>
        <w:ind w:left="663" w:right="274" w:hanging="425"/>
        <w:jc w:val="left"/>
        <w:rPr>
          <w:sz w:val="24"/>
        </w:rPr>
      </w:pPr>
      <w:r>
        <w:rPr>
          <w:sz w:val="24"/>
        </w:rPr>
        <w:t>对于地质条件复杂的矿山</w:t>
      </w:r>
      <w:r>
        <w:rPr>
          <w:spacing w:val="-34"/>
          <w:sz w:val="24"/>
        </w:rPr>
        <w:t>，</w:t>
      </w:r>
      <w:r>
        <w:rPr>
          <w:sz w:val="24"/>
        </w:rPr>
        <w:t>在接近水体而又有断层通过的地区或与水体有联系的</w:t>
      </w:r>
      <w:r>
        <w:rPr>
          <w:spacing w:val="-16"/>
          <w:sz w:val="24"/>
        </w:rPr>
        <w:t>可</w:t>
      </w:r>
      <w:r>
        <w:rPr>
          <w:sz w:val="24"/>
        </w:rPr>
        <w:t>疑地段，必须坚持（</w:t>
      </w:r>
      <w:r>
        <w:rPr>
          <w:sz w:val="24"/>
        </w:rPr>
        <w:tab/>
      </w:r>
      <w:r>
        <w:rPr>
          <w:sz w:val="24"/>
        </w:rPr>
        <w:t>）的原则。</w:t>
      </w:r>
    </w:p>
    <w:p>
      <w:pPr>
        <w:pStyle w:val="6"/>
        <w:tabs>
          <w:tab w:val="left" w:pos="6472"/>
        </w:tabs>
        <w:spacing w:before="2"/>
        <w:ind w:left="718"/>
      </w:pPr>
      <w:r>
        <w:rPr>
          <w:rFonts w:ascii="Times New Roman" w:eastAsia="Times New Roman"/>
        </w:rPr>
        <w:t>A.</w:t>
      </w:r>
      <w:r>
        <w:t>先采后探</w:t>
      </w:r>
      <w:r>
        <w:tab/>
      </w:r>
      <w:r>
        <w:rPr>
          <w:rFonts w:ascii="Times New Roman" w:eastAsia="Times New Roman"/>
          <w:spacing w:val="-1"/>
        </w:rPr>
        <w:t>B.</w:t>
      </w:r>
      <w:r>
        <w:t>边采边探</w:t>
      </w:r>
    </w:p>
    <w:p>
      <w:pPr>
        <w:pStyle w:val="6"/>
        <w:tabs>
          <w:tab w:val="left" w:pos="6460"/>
        </w:tabs>
        <w:spacing w:before="160"/>
        <w:ind w:left="718"/>
      </w:pPr>
      <w:r>
        <w:rPr>
          <w:rFonts w:ascii="Times New Roman" w:eastAsia="Times New Roman"/>
        </w:rPr>
        <w:t>C.</w:t>
      </w:r>
      <w:r>
        <w:t>预测预报、有疑必探、先探后掘、先治后采</w:t>
      </w:r>
      <w:r>
        <w:tab/>
      </w:r>
      <w:r>
        <w:rPr>
          <w:rFonts w:ascii="Times New Roman" w:eastAsia="Times New Roman"/>
          <w:spacing w:val="-1"/>
        </w:rPr>
        <w:t>D.</w:t>
      </w:r>
      <w:r>
        <w:t>安全第一</w:t>
      </w:r>
    </w:p>
    <w:p>
      <w:pPr>
        <w:pStyle w:val="12"/>
        <w:numPr>
          <w:ilvl w:val="0"/>
          <w:numId w:val="44"/>
        </w:numPr>
        <w:tabs>
          <w:tab w:val="left" w:pos="664"/>
          <w:tab w:val="left" w:pos="4727"/>
        </w:tabs>
        <w:spacing w:before="161" w:after="0" w:line="364" w:lineRule="auto"/>
        <w:ind w:left="663" w:right="274" w:hanging="425"/>
        <w:jc w:val="left"/>
        <w:rPr>
          <w:sz w:val="24"/>
        </w:rPr>
      </w:pPr>
      <w:r>
        <w:rPr>
          <w:sz w:val="24"/>
        </w:rPr>
        <w:t>将伤员转运时</w:t>
      </w:r>
      <w:r>
        <w:rPr>
          <w:spacing w:val="-70"/>
          <w:sz w:val="24"/>
        </w:rPr>
        <w:t>，</w:t>
      </w:r>
      <w:r>
        <w:rPr>
          <w:sz w:val="24"/>
        </w:rPr>
        <w:t>应让伤员的头部</w:t>
      </w:r>
      <w:r>
        <w:rPr>
          <w:spacing w:val="-70"/>
          <w:sz w:val="24"/>
        </w:rPr>
        <w:t>在</w:t>
      </w:r>
      <w:r>
        <w:rPr>
          <w:sz w:val="24"/>
        </w:rPr>
        <w:t>（</w:t>
      </w:r>
      <w:r>
        <w:rPr>
          <w:sz w:val="24"/>
        </w:rPr>
        <w:tab/>
      </w:r>
      <w:r>
        <w:rPr>
          <w:spacing w:val="-95"/>
          <w:sz w:val="24"/>
        </w:rPr>
        <w:t>），</w:t>
      </w:r>
      <w:r>
        <w:rPr>
          <w:sz w:val="24"/>
        </w:rPr>
        <w:t>救护人员要时刻注意伤员的面色</w:t>
      </w:r>
      <w:r>
        <w:rPr>
          <w:spacing w:val="-70"/>
          <w:sz w:val="24"/>
        </w:rPr>
        <w:t>、</w:t>
      </w:r>
      <w:r>
        <w:rPr>
          <w:sz w:val="24"/>
        </w:rPr>
        <w:t>呼吸</w:t>
      </w:r>
      <w:r>
        <w:rPr>
          <w:spacing w:val="-17"/>
          <w:sz w:val="24"/>
        </w:rPr>
        <w:t>、</w:t>
      </w:r>
      <w:r>
        <w:rPr>
          <w:sz w:val="24"/>
        </w:rPr>
        <w:t>脉搏，必要时及时抢救。</w:t>
      </w:r>
    </w:p>
    <w:p>
      <w:pPr>
        <w:pStyle w:val="6"/>
        <w:tabs>
          <w:tab w:val="left" w:pos="2391"/>
          <w:tab w:val="left" w:pos="3932"/>
          <w:tab w:val="left" w:pos="6794"/>
        </w:tabs>
        <w:spacing w:before="1"/>
        <w:ind w:left="718"/>
      </w:pPr>
      <w:r>
        <w:rPr>
          <w:rFonts w:ascii="Times New Roman" w:eastAsia="Times New Roman"/>
        </w:rPr>
        <w:t>A.</w:t>
      </w:r>
      <w:r>
        <w:t>前面</w:t>
      </w:r>
      <w:r>
        <w:tab/>
      </w:r>
      <w:r>
        <w:rPr>
          <w:rFonts w:ascii="Times New Roman" w:eastAsia="Times New Roman"/>
        </w:rPr>
        <w:t>B.</w:t>
      </w:r>
      <w:r>
        <w:t>后面</w:t>
      </w:r>
      <w:r>
        <w:tab/>
      </w:r>
      <w:r>
        <w:rPr>
          <w:rFonts w:ascii="Times New Roman" w:eastAsia="Times New Roman"/>
        </w:rPr>
        <w:t>C.</w:t>
      </w:r>
      <w:r>
        <w:t>前面、后面无所谓</w:t>
      </w:r>
      <w:r>
        <w:tab/>
      </w:r>
      <w:r>
        <w:rPr>
          <w:rFonts w:ascii="Times New Roman" w:eastAsia="Times New Roman"/>
        </w:rPr>
        <w:t>D.</w:t>
      </w:r>
      <w:r>
        <w:t>侧面</w:t>
      </w:r>
    </w:p>
    <w:p>
      <w:pPr>
        <w:pStyle w:val="12"/>
        <w:numPr>
          <w:ilvl w:val="0"/>
          <w:numId w:val="44"/>
        </w:numPr>
        <w:tabs>
          <w:tab w:val="left" w:pos="664"/>
          <w:tab w:val="left" w:pos="6304"/>
        </w:tabs>
        <w:spacing w:before="160" w:after="0" w:line="240" w:lineRule="auto"/>
        <w:ind w:left="663" w:right="0" w:hanging="426"/>
        <w:jc w:val="left"/>
        <w:rPr>
          <w:sz w:val="24"/>
        </w:rPr>
      </w:pPr>
      <w:r>
        <w:rPr>
          <w:sz w:val="24"/>
        </w:rPr>
        <w:t>发生水灾后，当出水量很大，现场人员必须按照（</w:t>
      </w:r>
      <w:r>
        <w:rPr>
          <w:sz w:val="24"/>
        </w:rPr>
        <w:tab/>
      </w:r>
      <w:r>
        <w:rPr>
          <w:sz w:val="24"/>
        </w:rPr>
        <w:t>）进行撤离。</w:t>
      </w:r>
    </w:p>
    <w:p>
      <w:pPr>
        <w:pStyle w:val="6"/>
        <w:tabs>
          <w:tab w:val="left" w:pos="2391"/>
          <w:tab w:val="left" w:pos="3932"/>
          <w:tab w:val="left" w:pos="6794"/>
        </w:tabs>
        <w:ind w:left="718"/>
      </w:pPr>
      <w:r>
        <w:rPr>
          <w:rFonts w:ascii="Times New Roman" w:eastAsia="Times New Roman"/>
        </w:rPr>
        <w:t>A.</w:t>
      </w:r>
      <w:r>
        <w:t>人多一起走</w:t>
      </w:r>
      <w:r>
        <w:tab/>
      </w:r>
      <w:r>
        <w:rPr>
          <w:rFonts w:ascii="Times New Roman" w:eastAsia="Times New Roman"/>
        </w:rPr>
        <w:t>B.</w:t>
      </w:r>
      <w:r>
        <w:t>避灾路线</w:t>
      </w:r>
      <w:r>
        <w:tab/>
      </w:r>
      <w:r>
        <w:rPr>
          <w:rFonts w:ascii="Times New Roman" w:eastAsia="Times New Roman"/>
        </w:rPr>
        <w:t>C.</w:t>
      </w:r>
      <w:r>
        <w:t>沿就近出口出去</w:t>
      </w:r>
      <w:r>
        <w:tab/>
      </w:r>
      <w:r>
        <w:rPr>
          <w:rFonts w:ascii="Times New Roman" w:eastAsia="Times New Roman"/>
        </w:rPr>
        <w:t>D.</w:t>
      </w:r>
      <w:r>
        <w:t>上坡方向</w:t>
      </w:r>
    </w:p>
    <w:p>
      <w:pPr>
        <w:pStyle w:val="12"/>
        <w:numPr>
          <w:ilvl w:val="0"/>
          <w:numId w:val="44"/>
        </w:numPr>
        <w:tabs>
          <w:tab w:val="left" w:pos="664"/>
          <w:tab w:val="left" w:pos="4984"/>
        </w:tabs>
        <w:spacing w:before="161" w:after="0" w:line="240" w:lineRule="auto"/>
        <w:ind w:left="663" w:right="0" w:hanging="426"/>
        <w:jc w:val="left"/>
        <w:rPr>
          <w:sz w:val="24"/>
        </w:rPr>
      </w:pPr>
      <w:r>
        <w:rPr>
          <w:sz w:val="24"/>
        </w:rPr>
        <w:t>井下一旦发生电气火灾，首先应该（</w:t>
      </w:r>
      <w:r>
        <w:rPr>
          <w:sz w:val="24"/>
        </w:rPr>
        <w:tab/>
      </w:r>
      <w:r>
        <w:rPr>
          <w:spacing w:val="-120"/>
          <w:sz w:val="24"/>
        </w:rPr>
        <w:t>）。</w:t>
      </w:r>
    </w:p>
    <w:p>
      <w:pPr>
        <w:pStyle w:val="6"/>
        <w:tabs>
          <w:tab w:val="left" w:pos="3112"/>
          <w:tab w:val="left" w:pos="5733"/>
          <w:tab w:val="left" w:pos="7394"/>
        </w:tabs>
        <w:spacing w:before="160"/>
        <w:ind w:left="718"/>
      </w:pPr>
      <w:r>
        <w:rPr>
          <w:rFonts w:ascii="Times New Roman" w:eastAsia="Times New Roman"/>
        </w:rPr>
        <w:t>A.</w:t>
      </w:r>
      <w:r>
        <w:t>切断电源灭火</w:t>
      </w:r>
      <w:r>
        <w:tab/>
      </w:r>
      <w:r>
        <w:rPr>
          <w:rFonts w:ascii="Times New Roman" w:eastAsia="Times New Roman"/>
        </w:rPr>
        <w:t>B.</w:t>
      </w:r>
      <w:r>
        <w:t>迅速汇报</w:t>
      </w:r>
      <w:r>
        <w:tab/>
      </w:r>
      <w:r>
        <w:rPr>
          <w:rFonts w:ascii="Times New Roman" w:eastAsia="Times New Roman"/>
        </w:rPr>
        <w:t>C.</w:t>
      </w:r>
      <w:r>
        <w:t>迅速撤离</w:t>
      </w:r>
      <w:r>
        <w:tab/>
      </w:r>
      <w:r>
        <w:rPr>
          <w:rFonts w:ascii="Times New Roman" w:eastAsia="Times New Roman"/>
        </w:rPr>
        <w:t>D.</w:t>
      </w:r>
      <w:r>
        <w:t>呼救</w:t>
      </w:r>
    </w:p>
    <w:p>
      <w:pPr>
        <w:pStyle w:val="12"/>
        <w:numPr>
          <w:ilvl w:val="0"/>
          <w:numId w:val="44"/>
        </w:numPr>
        <w:tabs>
          <w:tab w:val="left" w:pos="664"/>
          <w:tab w:val="left" w:pos="4624"/>
        </w:tabs>
        <w:spacing w:before="161" w:after="0" w:line="240" w:lineRule="auto"/>
        <w:ind w:left="663" w:right="0" w:hanging="426"/>
        <w:jc w:val="left"/>
        <w:rPr>
          <w:sz w:val="24"/>
        </w:rPr>
      </w:pPr>
      <w:r>
        <w:rPr>
          <w:sz w:val="24"/>
        </w:rPr>
        <w:t>发生透水事故后，井下排水设备（</w:t>
      </w:r>
      <w:r>
        <w:rPr>
          <w:sz w:val="24"/>
        </w:rPr>
        <w:tab/>
      </w:r>
      <w:r>
        <w:rPr>
          <w:spacing w:val="-120"/>
          <w:sz w:val="24"/>
        </w:rPr>
        <w:t>）</w:t>
      </w:r>
      <w:r>
        <w:rPr>
          <w:sz w:val="24"/>
        </w:rPr>
        <w:t>。</w:t>
      </w:r>
    </w:p>
    <w:p>
      <w:pPr>
        <w:pStyle w:val="6"/>
        <w:tabs>
          <w:tab w:val="left" w:pos="1117"/>
          <w:tab w:val="left" w:pos="3160"/>
          <w:tab w:val="left" w:pos="5661"/>
          <w:tab w:val="left" w:pos="7442"/>
        </w:tabs>
        <w:spacing w:before="160"/>
        <w:ind w:left="718"/>
      </w:pPr>
      <w:r>
        <w:rPr>
          <w:rFonts w:ascii="Times New Roman" w:eastAsia="Times New Roman"/>
        </w:rPr>
        <w:t>A</w:t>
      </w:r>
      <w:r>
        <w:rPr>
          <w:rFonts w:ascii="Times New Roman" w:eastAsia="Times New Roman"/>
        </w:rPr>
        <w:tab/>
      </w:r>
      <w:r>
        <w:t>停止运行</w:t>
      </w:r>
      <w:r>
        <w:tab/>
      </w:r>
      <w:r>
        <w:rPr>
          <w:rFonts w:ascii="Times New Roman" w:eastAsia="Times New Roman"/>
        </w:rPr>
        <w:t>B.</w:t>
      </w:r>
      <w:r>
        <w:t>必须正常运行</w:t>
      </w:r>
      <w:r>
        <w:tab/>
      </w:r>
      <w:r>
        <w:rPr>
          <w:rFonts w:ascii="Times New Roman" w:eastAsia="Times New Roman"/>
        </w:rPr>
        <w:t>C.</w:t>
      </w:r>
      <w:r>
        <w:t>撤出设备</w:t>
      </w:r>
      <w:r>
        <w:tab/>
      </w:r>
      <w:r>
        <w:rPr>
          <w:rFonts w:ascii="Times New Roman" w:eastAsia="Times New Roman"/>
        </w:rPr>
        <w:t>D.</w:t>
      </w:r>
      <w:r>
        <w:t>保持现状</w:t>
      </w:r>
    </w:p>
    <w:p>
      <w:pPr>
        <w:pStyle w:val="12"/>
        <w:numPr>
          <w:ilvl w:val="0"/>
          <w:numId w:val="44"/>
        </w:numPr>
        <w:tabs>
          <w:tab w:val="left" w:pos="664"/>
          <w:tab w:val="left" w:pos="5044"/>
        </w:tabs>
        <w:spacing w:before="161" w:after="0" w:line="240" w:lineRule="auto"/>
        <w:ind w:left="663" w:right="0" w:hanging="426"/>
        <w:jc w:val="left"/>
        <w:rPr>
          <w:sz w:val="24"/>
        </w:rPr>
      </w:pPr>
      <w:r>
        <w:rPr>
          <w:sz w:val="24"/>
        </w:rPr>
        <w:t>工作面发生较大突水、水势很猛时应（</w:t>
      </w:r>
      <w:r>
        <w:rPr>
          <w:sz w:val="24"/>
        </w:rPr>
        <w:tab/>
      </w:r>
      <w:r>
        <w:rPr>
          <w:spacing w:val="-120"/>
          <w:sz w:val="24"/>
        </w:rPr>
        <w:t>）。</w:t>
      </w:r>
    </w:p>
    <w:p>
      <w:pPr>
        <w:pStyle w:val="12"/>
        <w:numPr>
          <w:ilvl w:val="1"/>
          <w:numId w:val="44"/>
        </w:numPr>
        <w:tabs>
          <w:tab w:val="left" w:pos="953"/>
        </w:tabs>
        <w:spacing w:before="160" w:after="0" w:line="240" w:lineRule="auto"/>
        <w:ind w:left="952" w:right="0" w:hanging="235"/>
        <w:jc w:val="left"/>
        <w:rPr>
          <w:sz w:val="24"/>
        </w:rPr>
      </w:pPr>
      <w:r>
        <w:rPr>
          <w:sz w:val="24"/>
        </w:rPr>
        <w:t>组织人员，将水源堵住</w:t>
      </w:r>
    </w:p>
    <w:p>
      <w:pPr>
        <w:pStyle w:val="12"/>
        <w:numPr>
          <w:ilvl w:val="1"/>
          <w:numId w:val="44"/>
        </w:numPr>
        <w:tabs>
          <w:tab w:val="left" w:pos="939"/>
        </w:tabs>
        <w:spacing w:before="161" w:after="0" w:line="364" w:lineRule="auto"/>
        <w:ind w:left="718" w:right="3805" w:firstLine="0"/>
        <w:jc w:val="left"/>
        <w:rPr>
          <w:sz w:val="24"/>
        </w:rPr>
      </w:pPr>
      <w:r>
        <w:rPr>
          <w:spacing w:val="-1"/>
          <w:sz w:val="24"/>
        </w:rPr>
        <w:t>避开水头、沿避灾路线撤离到上一水平或地面</w:t>
      </w:r>
      <w:r>
        <w:rPr>
          <w:rFonts w:ascii="Times New Roman" w:eastAsia="Times New Roman"/>
          <w:sz w:val="24"/>
        </w:rPr>
        <w:t>C.</w:t>
      </w:r>
      <w:r>
        <w:rPr>
          <w:sz w:val="24"/>
        </w:rPr>
        <w:t>顺着水流撤离</w:t>
      </w:r>
    </w:p>
    <w:p>
      <w:pPr>
        <w:pStyle w:val="6"/>
        <w:spacing w:before="1"/>
        <w:ind w:left="718"/>
      </w:pPr>
      <w:r>
        <w:rPr>
          <w:rFonts w:ascii="Times New Roman" w:eastAsia="Times New Roman"/>
        </w:rPr>
        <w:t>D.</w:t>
      </w:r>
      <w:r>
        <w:t>组织抽排水</w:t>
      </w:r>
    </w:p>
    <w:p>
      <w:pPr>
        <w:pStyle w:val="12"/>
        <w:numPr>
          <w:ilvl w:val="0"/>
          <w:numId w:val="44"/>
        </w:numPr>
        <w:tabs>
          <w:tab w:val="left" w:pos="664"/>
          <w:tab w:val="left" w:pos="6064"/>
        </w:tabs>
        <w:spacing w:before="161" w:after="0" w:line="240" w:lineRule="auto"/>
        <w:ind w:left="663" w:right="0" w:hanging="426"/>
        <w:jc w:val="left"/>
        <w:rPr>
          <w:sz w:val="24"/>
        </w:rPr>
      </w:pPr>
      <w:r>
        <w:rPr>
          <w:sz w:val="24"/>
        </w:rPr>
        <w:t>发生中毒窒息事故后，以下应急措施错误的是（</w:t>
      </w:r>
      <w:r>
        <w:rPr>
          <w:sz w:val="24"/>
        </w:rPr>
        <w:tab/>
      </w:r>
      <w:r>
        <w:rPr>
          <w:spacing w:val="-120"/>
          <w:sz w:val="24"/>
        </w:rPr>
        <w:t>）</w:t>
      </w:r>
      <w:r>
        <w:rPr>
          <w:sz w:val="24"/>
        </w:rPr>
        <w:t>。</w:t>
      </w:r>
    </w:p>
    <w:p>
      <w:pPr>
        <w:pStyle w:val="12"/>
        <w:numPr>
          <w:ilvl w:val="1"/>
          <w:numId w:val="44"/>
        </w:numPr>
        <w:tabs>
          <w:tab w:val="left" w:pos="953"/>
        </w:tabs>
        <w:spacing w:before="160" w:after="0" w:line="240" w:lineRule="auto"/>
        <w:ind w:left="952" w:right="0" w:hanging="235"/>
        <w:jc w:val="left"/>
        <w:rPr>
          <w:sz w:val="24"/>
        </w:rPr>
      </w:pPr>
      <w:r>
        <w:rPr>
          <w:sz w:val="24"/>
        </w:rPr>
        <w:t>通过井下通信电话发出求救信号</w:t>
      </w:r>
    </w:p>
    <w:p>
      <w:pPr>
        <w:pStyle w:val="12"/>
        <w:numPr>
          <w:ilvl w:val="1"/>
          <w:numId w:val="44"/>
        </w:numPr>
        <w:tabs>
          <w:tab w:val="left" w:pos="939"/>
        </w:tabs>
        <w:spacing w:before="161" w:after="0" w:line="364" w:lineRule="auto"/>
        <w:ind w:left="718" w:right="2125" w:firstLine="0"/>
        <w:jc w:val="left"/>
        <w:rPr>
          <w:sz w:val="24"/>
        </w:rPr>
      </w:pPr>
      <w:r>
        <w:rPr>
          <w:spacing w:val="-1"/>
          <w:sz w:val="24"/>
        </w:rPr>
        <w:t>为节约时间，来不及穿戴防毒面具立即进入危险区域抢救伤员</w:t>
      </w:r>
      <w:r>
        <w:rPr>
          <w:rFonts w:ascii="Times New Roman" w:eastAsia="Times New Roman"/>
          <w:sz w:val="24"/>
        </w:rPr>
        <w:t>C.</w:t>
      </w:r>
      <w:r>
        <w:rPr>
          <w:sz w:val="24"/>
        </w:rPr>
        <w:t>必须戴上防毒面具、自救器等防护用品后进入危险区</w:t>
      </w:r>
    </w:p>
    <w:p>
      <w:pPr>
        <w:pStyle w:val="6"/>
        <w:spacing w:before="1"/>
        <w:ind w:left="718"/>
      </w:pPr>
      <w:r>
        <w:rPr>
          <w:rFonts w:ascii="Times New Roman" w:eastAsia="Times New Roman"/>
        </w:rPr>
        <w:t>D.</w:t>
      </w:r>
      <w:r>
        <w:t>迅速撤离至安全地点</w:t>
      </w:r>
    </w:p>
    <w:p>
      <w:pPr>
        <w:spacing w:after="0"/>
        <w:sectPr>
          <w:pgSz w:w="11910" w:h="16840"/>
          <w:pgMar w:top="1420" w:right="1180" w:bottom="1040" w:left="1180" w:header="0" w:footer="854" w:gutter="0"/>
        </w:sectPr>
      </w:pPr>
    </w:p>
    <w:p>
      <w:pPr>
        <w:pStyle w:val="4"/>
        <w:spacing w:before="73"/>
        <w:ind w:left="0" w:right="32" w:firstLine="0"/>
        <w:jc w:val="center"/>
      </w:pPr>
      <w:r>
        <w:t>参考答案</w:t>
      </w:r>
    </w:p>
    <w:p>
      <w:pPr>
        <w:pStyle w:val="6"/>
        <w:spacing w:before="9"/>
        <w:rPr>
          <w:sz w:val="27"/>
        </w:rPr>
      </w:pPr>
    </w:p>
    <w:tbl>
      <w:tblPr>
        <w:tblStyle w:val="9"/>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87"/>
        <w:gridCol w:w="2802"/>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187" w:type="dxa"/>
          </w:tcPr>
          <w:p>
            <w:pPr>
              <w:pStyle w:val="13"/>
              <w:spacing w:line="266" w:lineRule="exact"/>
              <w:ind w:left="50"/>
              <w:rPr>
                <w:rFonts w:ascii="Times New Roman"/>
                <w:sz w:val="24"/>
              </w:rPr>
            </w:pPr>
            <w:r>
              <w:rPr>
                <w:rFonts w:ascii="Times New Roman"/>
                <w:sz w:val="24"/>
              </w:rPr>
              <w:t>1~5 ADCDC</w:t>
            </w:r>
          </w:p>
        </w:tc>
        <w:tc>
          <w:tcPr>
            <w:tcW w:w="2802" w:type="dxa"/>
          </w:tcPr>
          <w:p>
            <w:pPr>
              <w:pStyle w:val="13"/>
              <w:spacing w:line="266" w:lineRule="exact"/>
              <w:ind w:left="677"/>
              <w:rPr>
                <w:rFonts w:ascii="Times New Roman"/>
                <w:sz w:val="24"/>
              </w:rPr>
            </w:pPr>
            <w:r>
              <w:rPr>
                <w:rFonts w:ascii="Times New Roman"/>
                <w:sz w:val="24"/>
              </w:rPr>
              <w:t>6~10 BBCBB</w:t>
            </w:r>
          </w:p>
        </w:tc>
        <w:tc>
          <w:tcPr>
            <w:tcW w:w="2361" w:type="dxa"/>
          </w:tcPr>
          <w:p>
            <w:pPr>
              <w:pStyle w:val="13"/>
              <w:spacing w:line="266" w:lineRule="exact"/>
              <w:ind w:left="670"/>
              <w:rPr>
                <w:rFonts w:ascii="Times New Roman"/>
                <w:sz w:val="24"/>
              </w:rPr>
            </w:pPr>
            <w:r>
              <w:rPr>
                <w:rFonts w:ascii="Times New Roman"/>
                <w:sz w:val="24"/>
              </w:rPr>
              <w:t>11~15 BCBAA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187" w:type="dxa"/>
          </w:tcPr>
          <w:p>
            <w:pPr>
              <w:pStyle w:val="13"/>
              <w:spacing w:before="91"/>
              <w:ind w:left="50"/>
              <w:rPr>
                <w:rFonts w:ascii="Times New Roman"/>
                <w:sz w:val="24"/>
              </w:rPr>
            </w:pPr>
            <w:r>
              <w:rPr>
                <w:rFonts w:ascii="Times New Roman"/>
                <w:sz w:val="24"/>
              </w:rPr>
              <w:t>16~20 CCBCC</w:t>
            </w:r>
          </w:p>
        </w:tc>
        <w:tc>
          <w:tcPr>
            <w:tcW w:w="2802" w:type="dxa"/>
          </w:tcPr>
          <w:p>
            <w:pPr>
              <w:pStyle w:val="13"/>
              <w:spacing w:before="91"/>
              <w:ind w:left="654"/>
              <w:rPr>
                <w:rFonts w:ascii="Times New Roman"/>
                <w:sz w:val="24"/>
              </w:rPr>
            </w:pPr>
            <w:r>
              <w:rPr>
                <w:rFonts w:ascii="Times New Roman"/>
                <w:sz w:val="24"/>
              </w:rPr>
              <w:t>21~25 BBBDB</w:t>
            </w:r>
          </w:p>
        </w:tc>
        <w:tc>
          <w:tcPr>
            <w:tcW w:w="2361" w:type="dxa"/>
          </w:tcPr>
          <w:p>
            <w:pPr>
              <w:pStyle w:val="13"/>
              <w:spacing w:before="91"/>
              <w:ind w:left="652"/>
              <w:rPr>
                <w:rFonts w:ascii="Times New Roman"/>
                <w:sz w:val="24"/>
              </w:rPr>
            </w:pPr>
            <w:r>
              <w:rPr>
                <w:rFonts w:ascii="Times New Roman"/>
                <w:sz w:val="24"/>
              </w:rPr>
              <w:t>26~30 ACCBA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187" w:type="dxa"/>
          </w:tcPr>
          <w:p>
            <w:pPr>
              <w:pStyle w:val="13"/>
              <w:spacing w:before="91" w:line="256" w:lineRule="exact"/>
              <w:ind w:left="50"/>
              <w:rPr>
                <w:rFonts w:ascii="Times New Roman"/>
                <w:sz w:val="24"/>
              </w:rPr>
            </w:pPr>
            <w:r>
              <w:rPr>
                <w:rFonts w:ascii="Times New Roman"/>
                <w:sz w:val="24"/>
              </w:rPr>
              <w:t>31~35 AACCB</w:t>
            </w:r>
          </w:p>
        </w:tc>
        <w:tc>
          <w:tcPr>
            <w:tcW w:w="2802" w:type="dxa"/>
          </w:tcPr>
          <w:p>
            <w:pPr>
              <w:pStyle w:val="13"/>
              <w:spacing w:before="91" w:line="256" w:lineRule="exact"/>
              <w:ind w:left="662"/>
              <w:rPr>
                <w:rFonts w:ascii="Times New Roman"/>
                <w:sz w:val="24"/>
              </w:rPr>
            </w:pPr>
            <w:r>
              <w:rPr>
                <w:rFonts w:ascii="Times New Roman"/>
                <w:sz w:val="24"/>
              </w:rPr>
              <w:t>36~40 BBCAC</w:t>
            </w:r>
          </w:p>
        </w:tc>
        <w:tc>
          <w:tcPr>
            <w:tcW w:w="2361" w:type="dxa"/>
          </w:tcPr>
          <w:p>
            <w:pPr>
              <w:pStyle w:val="13"/>
              <w:spacing w:before="91" w:line="256" w:lineRule="exact"/>
              <w:ind w:left="664"/>
              <w:rPr>
                <w:rFonts w:ascii="Times New Roman"/>
                <w:sz w:val="24"/>
              </w:rPr>
            </w:pPr>
            <w:r>
              <w:rPr>
                <w:rFonts w:ascii="Times New Roman"/>
                <w:sz w:val="24"/>
              </w:rPr>
              <w:t>41~46 BBABBB</w:t>
            </w:r>
          </w:p>
        </w:tc>
      </w:tr>
    </w:tbl>
    <w:p/>
    <w:sectPr>
      <w:pgSz w:w="11910" w:h="16840"/>
      <w:pgMar w:top="1580" w:right="1180" w:bottom="1040" w:left="1180" w:header="0" w:footer="77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0" o:spid="_x0000_s2050" o:spt="202" type="#_x0000_t202" style="position:absolute;left:0pt;margin-left:294.35pt;margin-top:788.2pt;height:12pt;width:6.5pt;mso-position-horizontal-relative:page;mso-position-vertical-relative:page;z-index:-25521664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2</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12"/>
      </w:rPr>
    </w:pPr>
    <w:r>
      <w:pict>
        <v:shape id="_x0000_s2057" o:spid="_x0000_s2057" o:spt="202" type="#_x0000_t202" style="position:absolute;left:0pt;margin-left:291.2pt;margin-top:788.2pt;height:12pt;width:13.15pt;mso-position-horizontal-relative:page;mso-position-vertical-relative:page;z-index:-25520947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49" o:spid="_x0000_s2049" o:spt="202" type="#_x0000_t202" style="position:absolute;left:0pt;margin-left:294.35pt;margin-top:788.2pt;height:12pt;width:6.5pt;mso-position-horizontal-relative:page;mso-position-vertical-relative:page;z-index:-25521766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1" o:spid="_x0000_s2051" o:spt="202" type="#_x0000_t202" style="position:absolute;left:0pt;margin-left:291.2pt;margin-top:788.2pt;height:12pt;width:13.15pt;mso-position-horizontal-relative:page;mso-position-vertical-relative:page;z-index:-2552156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2" o:spid="_x0000_s2052" o:spt="202" type="#_x0000_t202" style="position:absolute;left:0pt;margin-left:291.2pt;margin-top:788.2pt;height:12pt;width:13.15pt;mso-position-horizontal-relative:page;mso-position-vertical-relative:page;z-index:-2552145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3" o:spid="_x0000_s2053" o:spt="202" type="#_x0000_t202" style="position:absolute;left:0pt;margin-left:291.2pt;margin-top:781.15pt;height:12pt;width:13.15pt;mso-position-horizontal-relative:page;mso-position-vertical-relative:page;z-index:-2552135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4" o:spid="_x0000_s2054" o:spt="202" type="#_x0000_t202" style="position:absolute;left:0pt;margin-left:291.2pt;margin-top:781.15pt;height:12pt;width:13.15pt;mso-position-horizontal-relative:page;mso-position-vertical-relative:page;z-index:-2552125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5" o:spid="_x0000_s2055" o:spt="202" type="#_x0000_t202" style="position:absolute;left:0pt;margin-left:291.2pt;margin-top:788.2pt;height:12pt;width:13.15pt;mso-position-horizontal-relative:page;mso-position-vertical-relative:page;z-index:-2552115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6" o:spid="_x0000_s2056" o:spt="202" type="#_x0000_t202" style="position:absolute;left:0pt;margin-left:291.2pt;margin-top:788.2pt;height:12pt;width:13.15pt;mso-position-horizontal-relative:page;mso-position-vertical-relative:page;z-index:-2552104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8" o:spid="_x0000_s2058" o:spt="202" type="#_x0000_t202" style="position:absolute;left:0pt;margin-left:291.2pt;margin-top:788.2pt;height:12pt;width:13.15pt;mso-position-horizontal-relative:page;mso-position-vertical-relative:page;z-index:-25520844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1">
    <w:nsid w:val="845B5372"/>
    <w:multiLevelType w:val="multilevel"/>
    <w:tmpl w:val="845B5372"/>
    <w:lvl w:ilvl="0" w:tentative="0">
      <w:start w:val="3"/>
      <w:numFmt w:val="upperLetter"/>
      <w:lvlText w:val="%1."/>
      <w:lvlJc w:val="left"/>
      <w:pPr>
        <w:ind w:left="940" w:hanging="222"/>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800" w:hanging="222"/>
      </w:pPr>
      <w:rPr>
        <w:rFonts w:hint="default"/>
        <w:lang w:val="zh-CN" w:eastAsia="zh-CN" w:bidi="zh-CN"/>
      </w:rPr>
    </w:lvl>
    <w:lvl w:ilvl="2" w:tentative="0">
      <w:start w:val="0"/>
      <w:numFmt w:val="bullet"/>
      <w:lvlText w:val="•"/>
      <w:lvlJc w:val="left"/>
      <w:pPr>
        <w:ind w:left="2661" w:hanging="222"/>
      </w:pPr>
      <w:rPr>
        <w:rFonts w:hint="default"/>
        <w:lang w:val="zh-CN" w:eastAsia="zh-CN" w:bidi="zh-CN"/>
      </w:rPr>
    </w:lvl>
    <w:lvl w:ilvl="3" w:tentative="0">
      <w:start w:val="0"/>
      <w:numFmt w:val="bullet"/>
      <w:lvlText w:val="•"/>
      <w:lvlJc w:val="left"/>
      <w:pPr>
        <w:ind w:left="3521" w:hanging="222"/>
      </w:pPr>
      <w:rPr>
        <w:rFonts w:hint="default"/>
        <w:lang w:val="zh-CN" w:eastAsia="zh-CN" w:bidi="zh-CN"/>
      </w:rPr>
    </w:lvl>
    <w:lvl w:ilvl="4" w:tentative="0">
      <w:start w:val="0"/>
      <w:numFmt w:val="bullet"/>
      <w:lvlText w:val="•"/>
      <w:lvlJc w:val="left"/>
      <w:pPr>
        <w:ind w:left="4382" w:hanging="222"/>
      </w:pPr>
      <w:rPr>
        <w:rFonts w:hint="default"/>
        <w:lang w:val="zh-CN" w:eastAsia="zh-CN" w:bidi="zh-CN"/>
      </w:rPr>
    </w:lvl>
    <w:lvl w:ilvl="5" w:tentative="0">
      <w:start w:val="0"/>
      <w:numFmt w:val="bullet"/>
      <w:lvlText w:val="•"/>
      <w:lvlJc w:val="left"/>
      <w:pPr>
        <w:ind w:left="5243" w:hanging="222"/>
      </w:pPr>
      <w:rPr>
        <w:rFonts w:hint="default"/>
        <w:lang w:val="zh-CN" w:eastAsia="zh-CN" w:bidi="zh-CN"/>
      </w:rPr>
    </w:lvl>
    <w:lvl w:ilvl="6" w:tentative="0">
      <w:start w:val="0"/>
      <w:numFmt w:val="bullet"/>
      <w:lvlText w:val="•"/>
      <w:lvlJc w:val="left"/>
      <w:pPr>
        <w:ind w:left="6103" w:hanging="222"/>
      </w:pPr>
      <w:rPr>
        <w:rFonts w:hint="default"/>
        <w:lang w:val="zh-CN" w:eastAsia="zh-CN" w:bidi="zh-CN"/>
      </w:rPr>
    </w:lvl>
    <w:lvl w:ilvl="7" w:tentative="0">
      <w:start w:val="0"/>
      <w:numFmt w:val="bullet"/>
      <w:lvlText w:val="•"/>
      <w:lvlJc w:val="left"/>
      <w:pPr>
        <w:ind w:left="6964" w:hanging="222"/>
      </w:pPr>
      <w:rPr>
        <w:rFonts w:hint="default"/>
        <w:lang w:val="zh-CN" w:eastAsia="zh-CN" w:bidi="zh-CN"/>
      </w:rPr>
    </w:lvl>
    <w:lvl w:ilvl="8" w:tentative="0">
      <w:start w:val="0"/>
      <w:numFmt w:val="bullet"/>
      <w:lvlText w:val="•"/>
      <w:lvlJc w:val="left"/>
      <w:pPr>
        <w:ind w:left="7825" w:hanging="222"/>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3">
    <w:nsid w:val="91995D4F"/>
    <w:multiLevelType w:val="multilevel"/>
    <w:tmpl w:val="91995D4F"/>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4">
    <w:nsid w:val="9239341B"/>
    <w:multiLevelType w:val="multilevel"/>
    <w:tmpl w:val="9239341B"/>
    <w:lvl w:ilvl="0" w:tentative="0">
      <w:start w:val="3"/>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8">
    <w:nsid w:val="B5E306ED"/>
    <w:multiLevelType w:val="multilevel"/>
    <w:tmpl w:val="B5E306ED"/>
    <w:lvl w:ilvl="0" w:tentative="0">
      <w:start w:val="3"/>
      <w:numFmt w:val="lowerLetter"/>
      <w:lvlText w:val="%1）"/>
      <w:lvlJc w:val="left"/>
      <w:pPr>
        <w:ind w:left="413" w:hanging="306"/>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89" w:hanging="306"/>
      </w:pPr>
      <w:rPr>
        <w:rFonts w:hint="default"/>
        <w:lang w:val="zh-CN" w:eastAsia="zh-CN" w:bidi="zh-CN"/>
      </w:rPr>
    </w:lvl>
    <w:lvl w:ilvl="2" w:tentative="0">
      <w:start w:val="0"/>
      <w:numFmt w:val="bullet"/>
      <w:lvlText w:val="•"/>
      <w:lvlJc w:val="left"/>
      <w:pPr>
        <w:ind w:left="1159" w:hanging="306"/>
      </w:pPr>
      <w:rPr>
        <w:rFonts w:hint="default"/>
        <w:lang w:val="zh-CN" w:eastAsia="zh-CN" w:bidi="zh-CN"/>
      </w:rPr>
    </w:lvl>
    <w:lvl w:ilvl="3" w:tentative="0">
      <w:start w:val="0"/>
      <w:numFmt w:val="bullet"/>
      <w:lvlText w:val="•"/>
      <w:lvlJc w:val="left"/>
      <w:pPr>
        <w:ind w:left="1529" w:hanging="306"/>
      </w:pPr>
      <w:rPr>
        <w:rFonts w:hint="default"/>
        <w:lang w:val="zh-CN" w:eastAsia="zh-CN" w:bidi="zh-CN"/>
      </w:rPr>
    </w:lvl>
    <w:lvl w:ilvl="4" w:tentative="0">
      <w:start w:val="0"/>
      <w:numFmt w:val="bullet"/>
      <w:lvlText w:val="•"/>
      <w:lvlJc w:val="left"/>
      <w:pPr>
        <w:ind w:left="1899" w:hanging="306"/>
      </w:pPr>
      <w:rPr>
        <w:rFonts w:hint="default"/>
        <w:lang w:val="zh-CN" w:eastAsia="zh-CN" w:bidi="zh-CN"/>
      </w:rPr>
    </w:lvl>
    <w:lvl w:ilvl="5" w:tentative="0">
      <w:start w:val="0"/>
      <w:numFmt w:val="bullet"/>
      <w:lvlText w:val="•"/>
      <w:lvlJc w:val="left"/>
      <w:pPr>
        <w:ind w:left="2269" w:hanging="306"/>
      </w:pPr>
      <w:rPr>
        <w:rFonts w:hint="default"/>
        <w:lang w:val="zh-CN" w:eastAsia="zh-CN" w:bidi="zh-CN"/>
      </w:rPr>
    </w:lvl>
    <w:lvl w:ilvl="6" w:tentative="0">
      <w:start w:val="0"/>
      <w:numFmt w:val="bullet"/>
      <w:lvlText w:val="•"/>
      <w:lvlJc w:val="left"/>
      <w:pPr>
        <w:ind w:left="2639" w:hanging="306"/>
      </w:pPr>
      <w:rPr>
        <w:rFonts w:hint="default"/>
        <w:lang w:val="zh-CN" w:eastAsia="zh-CN" w:bidi="zh-CN"/>
      </w:rPr>
    </w:lvl>
    <w:lvl w:ilvl="7" w:tentative="0">
      <w:start w:val="0"/>
      <w:numFmt w:val="bullet"/>
      <w:lvlText w:val="•"/>
      <w:lvlJc w:val="left"/>
      <w:pPr>
        <w:ind w:left="3009" w:hanging="306"/>
      </w:pPr>
      <w:rPr>
        <w:rFonts w:hint="default"/>
        <w:lang w:val="zh-CN" w:eastAsia="zh-CN" w:bidi="zh-CN"/>
      </w:rPr>
    </w:lvl>
    <w:lvl w:ilvl="8" w:tentative="0">
      <w:start w:val="0"/>
      <w:numFmt w:val="bullet"/>
      <w:lvlText w:val="•"/>
      <w:lvlJc w:val="left"/>
      <w:pPr>
        <w:ind w:left="3379" w:hanging="306"/>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899" w:hanging="181"/>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2">
    <w:nsid w:val="BF205925"/>
    <w:multiLevelType w:val="multilevel"/>
    <w:tmpl w:val="BF205925"/>
    <w:lvl w:ilvl="0" w:tentative="0">
      <w:start w:val="2"/>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238" w:hanging="601"/>
        <w:jc w:val="lef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3091" w:hanging="601"/>
      </w:pPr>
      <w:rPr>
        <w:rFonts w:hint="default"/>
        <w:lang w:val="zh-CN" w:eastAsia="zh-CN" w:bidi="zh-CN"/>
      </w:rPr>
    </w:lvl>
    <w:lvl w:ilvl="5" w:tentative="0">
      <w:start w:val="0"/>
      <w:numFmt w:val="bullet"/>
      <w:lvlText w:val="•"/>
      <w:lvlJc w:val="left"/>
      <w:pPr>
        <w:ind w:left="4167" w:hanging="601"/>
      </w:pPr>
      <w:rPr>
        <w:rFonts w:hint="default"/>
        <w:lang w:val="zh-CN" w:eastAsia="zh-CN" w:bidi="zh-CN"/>
      </w:rPr>
    </w:lvl>
    <w:lvl w:ilvl="6" w:tentative="0">
      <w:start w:val="0"/>
      <w:numFmt w:val="bullet"/>
      <w:lvlText w:val="•"/>
      <w:lvlJc w:val="left"/>
      <w:pPr>
        <w:ind w:left="5243" w:hanging="601"/>
      </w:pPr>
      <w:rPr>
        <w:rFonts w:hint="default"/>
        <w:lang w:val="zh-CN" w:eastAsia="zh-CN" w:bidi="zh-CN"/>
      </w:rPr>
    </w:lvl>
    <w:lvl w:ilvl="7" w:tentative="0">
      <w:start w:val="0"/>
      <w:numFmt w:val="bullet"/>
      <w:lvlText w:val="•"/>
      <w:lvlJc w:val="left"/>
      <w:pPr>
        <w:ind w:left="6319" w:hanging="601"/>
      </w:pPr>
      <w:rPr>
        <w:rFonts w:hint="default"/>
        <w:lang w:val="zh-CN" w:eastAsia="zh-CN" w:bidi="zh-CN"/>
      </w:rPr>
    </w:lvl>
    <w:lvl w:ilvl="8" w:tentative="0">
      <w:start w:val="0"/>
      <w:numFmt w:val="bullet"/>
      <w:lvlText w:val="•"/>
      <w:lvlJc w:val="left"/>
      <w:pPr>
        <w:ind w:left="7394" w:hanging="601"/>
      </w:pPr>
      <w:rPr>
        <w:rFonts w:hint="default"/>
        <w:lang w:val="zh-CN" w:eastAsia="zh-CN" w:bidi="zh-CN"/>
      </w:rPr>
    </w:lvl>
  </w:abstractNum>
  <w:abstractNum w:abstractNumId="13">
    <w:nsid w:val="C8879AEF"/>
    <w:multiLevelType w:val="multilevel"/>
    <w:tmpl w:val="C8879AEF"/>
    <w:lvl w:ilvl="0" w:tentative="0">
      <w:start w:val="2"/>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14">
    <w:nsid w:val="CF092B84"/>
    <w:multiLevelType w:val="multilevel"/>
    <w:tmpl w:val="CF092B84"/>
    <w:lvl w:ilvl="0" w:tentative="0">
      <w:start w:val="1"/>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238" w:hanging="601"/>
        <w:jc w:val="left"/>
      </w:pPr>
      <w:rPr>
        <w:rFonts w:hint="default" w:ascii="宋体" w:hAnsi="宋体" w:eastAsia="宋体" w:cs="宋体"/>
        <w:spacing w:val="-12"/>
        <w:w w:val="100"/>
        <w:sz w:val="22"/>
        <w:szCs w:val="22"/>
        <w:lang w:val="zh-CN" w:eastAsia="zh-CN" w:bidi="zh-CN"/>
      </w:rPr>
    </w:lvl>
    <w:lvl w:ilvl="4" w:tentative="0">
      <w:start w:val="0"/>
      <w:numFmt w:val="bullet"/>
      <w:lvlText w:val="•"/>
      <w:lvlJc w:val="left"/>
      <w:pPr>
        <w:ind w:left="3091" w:hanging="601"/>
      </w:pPr>
      <w:rPr>
        <w:rFonts w:hint="default"/>
        <w:lang w:val="zh-CN" w:eastAsia="zh-CN" w:bidi="zh-CN"/>
      </w:rPr>
    </w:lvl>
    <w:lvl w:ilvl="5" w:tentative="0">
      <w:start w:val="0"/>
      <w:numFmt w:val="bullet"/>
      <w:lvlText w:val="•"/>
      <w:lvlJc w:val="left"/>
      <w:pPr>
        <w:ind w:left="4167" w:hanging="601"/>
      </w:pPr>
      <w:rPr>
        <w:rFonts w:hint="default"/>
        <w:lang w:val="zh-CN" w:eastAsia="zh-CN" w:bidi="zh-CN"/>
      </w:rPr>
    </w:lvl>
    <w:lvl w:ilvl="6" w:tentative="0">
      <w:start w:val="0"/>
      <w:numFmt w:val="bullet"/>
      <w:lvlText w:val="•"/>
      <w:lvlJc w:val="left"/>
      <w:pPr>
        <w:ind w:left="5243" w:hanging="601"/>
      </w:pPr>
      <w:rPr>
        <w:rFonts w:hint="default"/>
        <w:lang w:val="zh-CN" w:eastAsia="zh-CN" w:bidi="zh-CN"/>
      </w:rPr>
    </w:lvl>
    <w:lvl w:ilvl="7" w:tentative="0">
      <w:start w:val="0"/>
      <w:numFmt w:val="bullet"/>
      <w:lvlText w:val="•"/>
      <w:lvlJc w:val="left"/>
      <w:pPr>
        <w:ind w:left="6319" w:hanging="601"/>
      </w:pPr>
      <w:rPr>
        <w:rFonts w:hint="default"/>
        <w:lang w:val="zh-CN" w:eastAsia="zh-CN" w:bidi="zh-CN"/>
      </w:rPr>
    </w:lvl>
    <w:lvl w:ilvl="8" w:tentative="0">
      <w:start w:val="0"/>
      <w:numFmt w:val="bullet"/>
      <w:lvlText w:val="•"/>
      <w:lvlJc w:val="left"/>
      <w:pPr>
        <w:ind w:left="7394" w:hanging="601"/>
      </w:pPr>
      <w:rPr>
        <w:rFonts w:hint="default"/>
        <w:lang w:val="zh-CN" w:eastAsia="zh-CN" w:bidi="zh-CN"/>
      </w:rPr>
    </w:lvl>
  </w:abstractNum>
  <w:abstractNum w:abstractNumId="15">
    <w:nsid w:val="D7F9FE59"/>
    <w:multiLevelType w:val="multilevel"/>
    <w:tmpl w:val="D7F9FE5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6">
    <w:nsid w:val="DCBA6B53"/>
    <w:multiLevelType w:val="multilevel"/>
    <w:tmpl w:val="DCBA6B53"/>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17">
    <w:nsid w:val="E093A4B0"/>
    <w:multiLevelType w:val="multilevel"/>
    <w:tmpl w:val="E093A4B0"/>
    <w:lvl w:ilvl="0" w:tentative="0">
      <w:start w:val="1"/>
      <w:numFmt w:val="decimal"/>
      <w:lvlText w:val="（%1）"/>
      <w:lvlJc w:val="left"/>
      <w:pPr>
        <w:ind w:left="238"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18">
    <w:nsid w:val="F4B5D9F5"/>
    <w:multiLevelType w:val="multilevel"/>
    <w:tmpl w:val="F4B5D9F5"/>
    <w:lvl w:ilvl="0" w:tentative="0">
      <w:start w:val="3"/>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1320" w:hanging="603"/>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3376" w:hanging="603"/>
      </w:pPr>
      <w:rPr>
        <w:rFonts w:hint="default"/>
        <w:lang w:val="zh-CN" w:eastAsia="zh-CN" w:bidi="zh-CN"/>
      </w:rPr>
    </w:lvl>
    <w:lvl w:ilvl="5" w:tentative="0">
      <w:start w:val="0"/>
      <w:numFmt w:val="bullet"/>
      <w:lvlText w:val="•"/>
      <w:lvlJc w:val="left"/>
      <w:pPr>
        <w:ind w:left="4404" w:hanging="603"/>
      </w:pPr>
      <w:rPr>
        <w:rFonts w:hint="default"/>
        <w:lang w:val="zh-CN" w:eastAsia="zh-CN" w:bidi="zh-CN"/>
      </w:rPr>
    </w:lvl>
    <w:lvl w:ilvl="6" w:tentative="0">
      <w:start w:val="0"/>
      <w:numFmt w:val="bullet"/>
      <w:lvlText w:val="•"/>
      <w:lvlJc w:val="left"/>
      <w:pPr>
        <w:ind w:left="5433" w:hanging="603"/>
      </w:pPr>
      <w:rPr>
        <w:rFonts w:hint="default"/>
        <w:lang w:val="zh-CN" w:eastAsia="zh-CN" w:bidi="zh-CN"/>
      </w:rPr>
    </w:lvl>
    <w:lvl w:ilvl="7" w:tentative="0">
      <w:start w:val="0"/>
      <w:numFmt w:val="bullet"/>
      <w:lvlText w:val="•"/>
      <w:lvlJc w:val="left"/>
      <w:pPr>
        <w:ind w:left="6461" w:hanging="603"/>
      </w:pPr>
      <w:rPr>
        <w:rFonts w:hint="default"/>
        <w:lang w:val="zh-CN" w:eastAsia="zh-CN" w:bidi="zh-CN"/>
      </w:rPr>
    </w:lvl>
    <w:lvl w:ilvl="8" w:tentative="0">
      <w:start w:val="0"/>
      <w:numFmt w:val="bullet"/>
      <w:lvlText w:val="•"/>
      <w:lvlJc w:val="left"/>
      <w:pPr>
        <w:ind w:left="7489" w:hanging="603"/>
      </w:pPr>
      <w:rPr>
        <w:rFonts w:hint="default"/>
        <w:lang w:val="zh-CN" w:eastAsia="zh-CN" w:bidi="zh-CN"/>
      </w:rPr>
    </w:lvl>
  </w:abstractNum>
  <w:abstractNum w:abstractNumId="19">
    <w:nsid w:val="F7735DC9"/>
    <w:multiLevelType w:val="multilevel"/>
    <w:tmpl w:val="F7735DC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0">
    <w:nsid w:val="0053208E"/>
    <w:multiLevelType w:val="multilevel"/>
    <w:tmpl w:val="0053208E"/>
    <w:lvl w:ilvl="0" w:tentative="0">
      <w:start w:val="1"/>
      <w:numFmt w:val="decimal"/>
      <w:lvlText w:val="%1"/>
      <w:lvlJc w:val="left"/>
      <w:pPr>
        <w:ind w:left="459" w:hanging="221"/>
        <w:jc w:val="left"/>
      </w:pPr>
      <w:rPr>
        <w:rFonts w:hint="default" w:ascii="Times New Roman" w:hAnsi="Times New Roman" w:eastAsia="Times New Roman" w:cs="Times New Roman"/>
        <w:w w:val="100"/>
        <w:sz w:val="22"/>
        <w:szCs w:val="22"/>
        <w:lang w:val="zh-CN" w:eastAsia="zh-CN" w:bidi="zh-CN"/>
      </w:rPr>
    </w:lvl>
    <w:lvl w:ilvl="1" w:tentative="0">
      <w:start w:val="1"/>
      <w:numFmt w:val="decimal"/>
      <w:lvlText w:val="%1.%2"/>
      <w:lvlJc w:val="left"/>
      <w:pPr>
        <w:ind w:left="836" w:hanging="387"/>
        <w:jc w:val="lef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232" w:hanging="552"/>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278" w:hanging="552"/>
      </w:pPr>
      <w:rPr>
        <w:rFonts w:hint="default"/>
        <w:lang w:val="zh-CN" w:eastAsia="zh-CN" w:bidi="zh-CN"/>
      </w:rPr>
    </w:lvl>
    <w:lvl w:ilvl="4" w:tentative="0">
      <w:start w:val="0"/>
      <w:numFmt w:val="bullet"/>
      <w:lvlText w:val="•"/>
      <w:lvlJc w:val="left"/>
      <w:pPr>
        <w:ind w:left="3316" w:hanging="552"/>
      </w:pPr>
      <w:rPr>
        <w:rFonts w:hint="default"/>
        <w:lang w:val="zh-CN" w:eastAsia="zh-CN" w:bidi="zh-CN"/>
      </w:rPr>
    </w:lvl>
    <w:lvl w:ilvl="5" w:tentative="0">
      <w:start w:val="0"/>
      <w:numFmt w:val="bullet"/>
      <w:lvlText w:val="•"/>
      <w:lvlJc w:val="left"/>
      <w:pPr>
        <w:ind w:left="4354" w:hanging="552"/>
      </w:pPr>
      <w:rPr>
        <w:rFonts w:hint="default"/>
        <w:lang w:val="zh-CN" w:eastAsia="zh-CN" w:bidi="zh-CN"/>
      </w:rPr>
    </w:lvl>
    <w:lvl w:ilvl="6" w:tentative="0">
      <w:start w:val="0"/>
      <w:numFmt w:val="bullet"/>
      <w:lvlText w:val="•"/>
      <w:lvlJc w:val="left"/>
      <w:pPr>
        <w:ind w:left="5393" w:hanging="552"/>
      </w:pPr>
      <w:rPr>
        <w:rFonts w:hint="default"/>
        <w:lang w:val="zh-CN" w:eastAsia="zh-CN" w:bidi="zh-CN"/>
      </w:rPr>
    </w:lvl>
    <w:lvl w:ilvl="7" w:tentative="0">
      <w:start w:val="0"/>
      <w:numFmt w:val="bullet"/>
      <w:lvlText w:val="•"/>
      <w:lvlJc w:val="left"/>
      <w:pPr>
        <w:ind w:left="6431" w:hanging="552"/>
      </w:pPr>
      <w:rPr>
        <w:rFonts w:hint="default"/>
        <w:lang w:val="zh-CN" w:eastAsia="zh-CN" w:bidi="zh-CN"/>
      </w:rPr>
    </w:lvl>
    <w:lvl w:ilvl="8" w:tentative="0">
      <w:start w:val="0"/>
      <w:numFmt w:val="bullet"/>
      <w:lvlText w:val="•"/>
      <w:lvlJc w:val="left"/>
      <w:pPr>
        <w:ind w:left="7469" w:hanging="552"/>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22">
    <w:nsid w:val="03D62ECE"/>
    <w:multiLevelType w:val="multilevel"/>
    <w:tmpl w:val="03D62ECE"/>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23">
    <w:nsid w:val="0E640482"/>
    <w:multiLevelType w:val="multilevel"/>
    <w:tmpl w:val="0E640482"/>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4">
    <w:nsid w:val="243FCF68"/>
    <w:multiLevelType w:val="multilevel"/>
    <w:tmpl w:val="243FCF68"/>
    <w:lvl w:ilvl="0" w:tentative="0">
      <w:start w:val="4"/>
      <w:numFmt w:val="decimal"/>
      <w:lvlText w:val="%1"/>
      <w:lvlJc w:val="left"/>
      <w:pPr>
        <w:ind w:left="798" w:hanging="560"/>
        <w:jc w:val="left"/>
      </w:pPr>
      <w:rPr>
        <w:rFonts w:hint="default"/>
        <w:lang w:val="zh-CN" w:eastAsia="zh-CN" w:bidi="zh-CN"/>
      </w:rPr>
    </w:lvl>
    <w:lvl w:ilvl="1" w:tentative="0">
      <w:start w:val="1"/>
      <w:numFmt w:val="decimal"/>
      <w:lvlText w:val="%1.%2"/>
      <w:lvlJc w:val="left"/>
      <w:pPr>
        <w:ind w:left="798"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939" w:hanging="701"/>
        <w:jc w:val="left"/>
      </w:pPr>
      <w:rPr>
        <w:rFonts w:hint="default" w:ascii="Times New Roman" w:hAnsi="Times New Roman" w:eastAsia="Times New Roman" w:cs="Times New Roman"/>
        <w:spacing w:val="-3"/>
        <w:w w:val="100"/>
        <w:sz w:val="28"/>
        <w:szCs w:val="28"/>
        <w:lang w:val="zh-CN" w:eastAsia="zh-CN" w:bidi="zh-CN"/>
      </w:rPr>
    </w:lvl>
    <w:lvl w:ilvl="3" w:tentative="0">
      <w:start w:val="1"/>
      <w:numFmt w:val="decimal"/>
      <w:lvlText w:val="%4."/>
      <w:lvlJc w:val="left"/>
      <w:pPr>
        <w:ind w:left="659" w:hanging="181"/>
        <w:jc w:val="right"/>
      </w:pPr>
      <w:rPr>
        <w:rFonts w:hint="default" w:ascii="Times New Roman" w:hAnsi="Times New Roman" w:eastAsia="Times New Roman" w:cs="Times New Roman"/>
        <w:b/>
        <w:bCs/>
        <w:w w:val="100"/>
        <w:sz w:val="22"/>
        <w:szCs w:val="22"/>
        <w:lang w:val="zh-CN" w:eastAsia="zh-CN" w:bidi="zh-CN"/>
      </w:rPr>
    </w:lvl>
    <w:lvl w:ilvl="4" w:tentative="0">
      <w:start w:val="1"/>
      <w:numFmt w:val="decimal"/>
      <w:lvlText w:val="（%5）"/>
      <w:lvlJc w:val="left"/>
      <w:pPr>
        <w:ind w:left="1319" w:hanging="601"/>
        <w:jc w:val="left"/>
      </w:pPr>
      <w:rPr>
        <w:rFonts w:hint="default" w:ascii="宋体" w:hAnsi="宋体" w:eastAsia="宋体" w:cs="宋体"/>
        <w:spacing w:val="-1"/>
        <w:w w:val="100"/>
        <w:sz w:val="22"/>
        <w:szCs w:val="22"/>
        <w:lang w:val="zh-CN" w:eastAsia="zh-CN" w:bidi="zh-CN"/>
      </w:rPr>
    </w:lvl>
    <w:lvl w:ilvl="5" w:tentative="0">
      <w:start w:val="0"/>
      <w:numFmt w:val="bullet"/>
      <w:lvlText w:val="•"/>
      <w:lvlJc w:val="left"/>
      <w:pPr>
        <w:ind w:left="2691" w:hanging="601"/>
      </w:pPr>
      <w:rPr>
        <w:rFonts w:hint="default"/>
        <w:lang w:val="zh-CN" w:eastAsia="zh-CN" w:bidi="zh-CN"/>
      </w:rPr>
    </w:lvl>
    <w:lvl w:ilvl="6" w:tentative="0">
      <w:start w:val="0"/>
      <w:numFmt w:val="bullet"/>
      <w:lvlText w:val="•"/>
      <w:lvlJc w:val="left"/>
      <w:pPr>
        <w:ind w:left="4062" w:hanging="601"/>
      </w:pPr>
      <w:rPr>
        <w:rFonts w:hint="default"/>
        <w:lang w:val="zh-CN" w:eastAsia="zh-CN" w:bidi="zh-CN"/>
      </w:rPr>
    </w:lvl>
    <w:lvl w:ilvl="7" w:tentative="0">
      <w:start w:val="0"/>
      <w:numFmt w:val="bullet"/>
      <w:lvlText w:val="•"/>
      <w:lvlJc w:val="left"/>
      <w:pPr>
        <w:ind w:left="5433" w:hanging="601"/>
      </w:pPr>
      <w:rPr>
        <w:rFonts w:hint="default"/>
        <w:lang w:val="zh-CN" w:eastAsia="zh-CN" w:bidi="zh-CN"/>
      </w:rPr>
    </w:lvl>
    <w:lvl w:ilvl="8" w:tentative="0">
      <w:start w:val="0"/>
      <w:numFmt w:val="bullet"/>
      <w:lvlText w:val="•"/>
      <w:lvlJc w:val="left"/>
      <w:pPr>
        <w:ind w:left="6804" w:hanging="601"/>
      </w:pPr>
      <w:rPr>
        <w:rFonts w:hint="default"/>
        <w:lang w:val="zh-CN" w:eastAsia="zh-CN" w:bidi="zh-CN"/>
      </w:rPr>
    </w:lvl>
  </w:abstractNum>
  <w:abstractNum w:abstractNumId="25">
    <w:nsid w:val="2470EC97"/>
    <w:multiLevelType w:val="multilevel"/>
    <w:tmpl w:val="2470EC97"/>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26">
    <w:nsid w:val="25B654F3"/>
    <w:multiLevelType w:val="multilevel"/>
    <w:tmpl w:val="25B654F3"/>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27">
    <w:nsid w:val="2A8F537B"/>
    <w:multiLevelType w:val="multilevel"/>
    <w:tmpl w:val="2A8F537B"/>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28">
    <w:nsid w:val="30FC5B15"/>
    <w:multiLevelType w:val="multilevel"/>
    <w:tmpl w:val="30FC5B15"/>
    <w:lvl w:ilvl="0" w:tentative="0">
      <w:start w:val="1"/>
      <w:numFmt w:val="decimal"/>
      <w:lvlText w:val="（%1）"/>
      <w:lvlJc w:val="left"/>
      <w:pPr>
        <w:ind w:left="658" w:hanging="60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548" w:hanging="601"/>
      </w:pPr>
      <w:rPr>
        <w:rFonts w:hint="default"/>
        <w:lang w:val="zh-CN" w:eastAsia="zh-CN" w:bidi="zh-CN"/>
      </w:rPr>
    </w:lvl>
    <w:lvl w:ilvl="2" w:tentative="0">
      <w:start w:val="0"/>
      <w:numFmt w:val="bullet"/>
      <w:lvlText w:val="•"/>
      <w:lvlJc w:val="left"/>
      <w:pPr>
        <w:ind w:left="2437" w:hanging="601"/>
      </w:pPr>
      <w:rPr>
        <w:rFonts w:hint="default"/>
        <w:lang w:val="zh-CN" w:eastAsia="zh-CN" w:bidi="zh-CN"/>
      </w:rPr>
    </w:lvl>
    <w:lvl w:ilvl="3" w:tentative="0">
      <w:start w:val="0"/>
      <w:numFmt w:val="bullet"/>
      <w:lvlText w:val="•"/>
      <w:lvlJc w:val="left"/>
      <w:pPr>
        <w:ind w:left="3325" w:hanging="601"/>
      </w:pPr>
      <w:rPr>
        <w:rFonts w:hint="default"/>
        <w:lang w:val="zh-CN" w:eastAsia="zh-CN" w:bidi="zh-CN"/>
      </w:rPr>
    </w:lvl>
    <w:lvl w:ilvl="4" w:tentative="0">
      <w:start w:val="0"/>
      <w:numFmt w:val="bullet"/>
      <w:lvlText w:val="•"/>
      <w:lvlJc w:val="left"/>
      <w:pPr>
        <w:ind w:left="4214" w:hanging="601"/>
      </w:pPr>
      <w:rPr>
        <w:rFonts w:hint="default"/>
        <w:lang w:val="zh-CN" w:eastAsia="zh-CN" w:bidi="zh-CN"/>
      </w:rPr>
    </w:lvl>
    <w:lvl w:ilvl="5" w:tentative="0">
      <w:start w:val="0"/>
      <w:numFmt w:val="bullet"/>
      <w:lvlText w:val="•"/>
      <w:lvlJc w:val="left"/>
      <w:pPr>
        <w:ind w:left="510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880" w:hanging="601"/>
      </w:pPr>
      <w:rPr>
        <w:rFonts w:hint="default"/>
        <w:lang w:val="zh-CN" w:eastAsia="zh-CN" w:bidi="zh-CN"/>
      </w:rPr>
    </w:lvl>
    <w:lvl w:ilvl="8" w:tentative="0">
      <w:start w:val="0"/>
      <w:numFmt w:val="bullet"/>
      <w:lvlText w:val="•"/>
      <w:lvlJc w:val="left"/>
      <w:pPr>
        <w:ind w:left="7769" w:hanging="601"/>
      </w:pPr>
      <w:rPr>
        <w:rFonts w:hint="default"/>
        <w:lang w:val="zh-CN" w:eastAsia="zh-CN" w:bidi="zh-CN"/>
      </w:rPr>
    </w:lvl>
  </w:abstractNum>
  <w:abstractNum w:abstractNumId="29">
    <w:nsid w:val="39A0D9AC"/>
    <w:multiLevelType w:val="multilevel"/>
    <w:tmpl w:val="39A0D9AC"/>
    <w:lvl w:ilvl="0" w:tentative="0">
      <w:start w:val="1"/>
      <w:numFmt w:val="decimal"/>
      <w:lvlText w:val="（%1）"/>
      <w:lvlJc w:val="left"/>
      <w:pPr>
        <w:ind w:left="238" w:hanging="601"/>
        <w:jc w:val="left"/>
      </w:pPr>
      <w:rPr>
        <w:rFonts w:hint="default" w:ascii="宋体" w:hAnsi="宋体" w:eastAsia="宋体" w:cs="宋体"/>
        <w:spacing w:val="-70"/>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30">
    <w:nsid w:val="46A08BB8"/>
    <w:multiLevelType w:val="multilevel"/>
    <w:tmpl w:val="46A08BB8"/>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31">
    <w:nsid w:val="4C1BAE26"/>
    <w:multiLevelType w:val="multilevel"/>
    <w:tmpl w:val="4C1BAE26"/>
    <w:lvl w:ilvl="0" w:tentative="0">
      <w:start w:val="1"/>
      <w:numFmt w:val="decimal"/>
      <w:lvlText w:val="（%1）"/>
      <w:lvlJc w:val="left"/>
      <w:pPr>
        <w:ind w:left="238"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3"/>
      </w:pPr>
      <w:rPr>
        <w:rFonts w:hint="default"/>
        <w:lang w:val="zh-CN" w:eastAsia="zh-CN" w:bidi="zh-CN"/>
      </w:rPr>
    </w:lvl>
    <w:lvl w:ilvl="2" w:tentative="0">
      <w:start w:val="0"/>
      <w:numFmt w:val="bullet"/>
      <w:lvlText w:val="•"/>
      <w:lvlJc w:val="left"/>
      <w:pPr>
        <w:ind w:left="2101" w:hanging="603"/>
      </w:pPr>
      <w:rPr>
        <w:rFonts w:hint="default"/>
        <w:lang w:val="zh-CN" w:eastAsia="zh-CN" w:bidi="zh-CN"/>
      </w:rPr>
    </w:lvl>
    <w:lvl w:ilvl="3" w:tentative="0">
      <w:start w:val="0"/>
      <w:numFmt w:val="bullet"/>
      <w:lvlText w:val="•"/>
      <w:lvlJc w:val="left"/>
      <w:pPr>
        <w:ind w:left="3031" w:hanging="603"/>
      </w:pPr>
      <w:rPr>
        <w:rFonts w:hint="default"/>
        <w:lang w:val="zh-CN" w:eastAsia="zh-CN" w:bidi="zh-CN"/>
      </w:rPr>
    </w:lvl>
    <w:lvl w:ilvl="4" w:tentative="0">
      <w:start w:val="0"/>
      <w:numFmt w:val="bullet"/>
      <w:lvlText w:val="•"/>
      <w:lvlJc w:val="left"/>
      <w:pPr>
        <w:ind w:left="3962" w:hanging="603"/>
      </w:pPr>
      <w:rPr>
        <w:rFonts w:hint="default"/>
        <w:lang w:val="zh-CN" w:eastAsia="zh-CN" w:bidi="zh-CN"/>
      </w:rPr>
    </w:lvl>
    <w:lvl w:ilvl="5" w:tentative="0">
      <w:start w:val="0"/>
      <w:numFmt w:val="bullet"/>
      <w:lvlText w:val="•"/>
      <w:lvlJc w:val="left"/>
      <w:pPr>
        <w:ind w:left="4893" w:hanging="603"/>
      </w:pPr>
      <w:rPr>
        <w:rFonts w:hint="default"/>
        <w:lang w:val="zh-CN" w:eastAsia="zh-CN" w:bidi="zh-CN"/>
      </w:rPr>
    </w:lvl>
    <w:lvl w:ilvl="6" w:tentative="0">
      <w:start w:val="0"/>
      <w:numFmt w:val="bullet"/>
      <w:lvlText w:val="•"/>
      <w:lvlJc w:val="left"/>
      <w:pPr>
        <w:ind w:left="5823" w:hanging="603"/>
      </w:pPr>
      <w:rPr>
        <w:rFonts w:hint="default"/>
        <w:lang w:val="zh-CN" w:eastAsia="zh-CN" w:bidi="zh-CN"/>
      </w:rPr>
    </w:lvl>
    <w:lvl w:ilvl="7" w:tentative="0">
      <w:start w:val="0"/>
      <w:numFmt w:val="bullet"/>
      <w:lvlText w:val="•"/>
      <w:lvlJc w:val="left"/>
      <w:pPr>
        <w:ind w:left="6754" w:hanging="603"/>
      </w:pPr>
      <w:rPr>
        <w:rFonts w:hint="default"/>
        <w:lang w:val="zh-CN" w:eastAsia="zh-CN" w:bidi="zh-CN"/>
      </w:rPr>
    </w:lvl>
    <w:lvl w:ilvl="8" w:tentative="0">
      <w:start w:val="0"/>
      <w:numFmt w:val="bullet"/>
      <w:lvlText w:val="•"/>
      <w:lvlJc w:val="left"/>
      <w:pPr>
        <w:ind w:left="7685" w:hanging="603"/>
      </w:pPr>
      <w:rPr>
        <w:rFonts w:hint="default"/>
        <w:lang w:val="zh-CN" w:eastAsia="zh-CN" w:bidi="zh-CN"/>
      </w:rPr>
    </w:lvl>
  </w:abstractNum>
  <w:abstractNum w:abstractNumId="32">
    <w:nsid w:val="4D4DC07F"/>
    <w:multiLevelType w:val="multilevel"/>
    <w:tmpl w:val="4D4DC07F"/>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33">
    <w:nsid w:val="4D94DA66"/>
    <w:multiLevelType w:val="multilevel"/>
    <w:tmpl w:val="4D94DA66"/>
    <w:lvl w:ilvl="0" w:tentative="0">
      <w:start w:val="1"/>
      <w:numFmt w:val="decimal"/>
      <w:lvlText w:val="（%1）"/>
      <w:lvlJc w:val="left"/>
      <w:pPr>
        <w:ind w:left="1319" w:hanging="601"/>
        <w:jc w:val="left"/>
      </w:pPr>
      <w:rPr>
        <w:rFonts w:hint="default" w:ascii="宋体" w:hAnsi="宋体" w:eastAsia="宋体" w:cs="宋体"/>
        <w:spacing w:val="-106"/>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34">
    <w:nsid w:val="58765686"/>
    <w:multiLevelType w:val="multilevel"/>
    <w:tmpl w:val="58765686"/>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35">
    <w:nsid w:val="59ADCABA"/>
    <w:multiLevelType w:val="multilevel"/>
    <w:tmpl w:val="59ADCABA"/>
    <w:lvl w:ilvl="0" w:tentative="0">
      <w:start w:val="1"/>
      <w:numFmt w:val="decimal"/>
      <w:lvlText w:val="（%1）"/>
      <w:lvlJc w:val="left"/>
      <w:pPr>
        <w:ind w:left="238"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36">
    <w:nsid w:val="5A241D34"/>
    <w:multiLevelType w:val="multilevel"/>
    <w:tmpl w:val="5A241D34"/>
    <w:lvl w:ilvl="0" w:tentative="0">
      <w:start w:val="1"/>
      <w:numFmt w:val="decimal"/>
      <w:lvlText w:val="%1."/>
      <w:lvlJc w:val="left"/>
      <w:pPr>
        <w:ind w:left="902" w:hanging="181"/>
        <w:jc w:val="left"/>
      </w:pPr>
      <w:rPr>
        <w:rFonts w:hint="default" w:ascii="Times New Roman" w:hAnsi="Times New Roman" w:eastAsia="Times New Roman" w:cs="Times New Roman"/>
        <w:b/>
        <w:bCs/>
        <w:spacing w:val="-1"/>
        <w:w w:val="100"/>
        <w:sz w:val="22"/>
        <w:szCs w:val="22"/>
        <w:lang w:val="zh-CN" w:eastAsia="zh-CN" w:bidi="zh-CN"/>
      </w:rPr>
    </w:lvl>
    <w:lvl w:ilvl="1" w:tentative="0">
      <w:start w:val="0"/>
      <w:numFmt w:val="bullet"/>
      <w:lvlText w:val="•"/>
      <w:lvlJc w:val="left"/>
      <w:pPr>
        <w:ind w:left="1764" w:hanging="181"/>
      </w:pPr>
      <w:rPr>
        <w:rFonts w:hint="default"/>
        <w:lang w:val="zh-CN" w:eastAsia="zh-CN" w:bidi="zh-CN"/>
      </w:rPr>
    </w:lvl>
    <w:lvl w:ilvl="2" w:tentative="0">
      <w:start w:val="0"/>
      <w:numFmt w:val="bullet"/>
      <w:lvlText w:val="•"/>
      <w:lvlJc w:val="left"/>
      <w:pPr>
        <w:ind w:left="2629" w:hanging="181"/>
      </w:pPr>
      <w:rPr>
        <w:rFonts w:hint="default"/>
        <w:lang w:val="zh-CN" w:eastAsia="zh-CN" w:bidi="zh-CN"/>
      </w:rPr>
    </w:lvl>
    <w:lvl w:ilvl="3" w:tentative="0">
      <w:start w:val="0"/>
      <w:numFmt w:val="bullet"/>
      <w:lvlText w:val="•"/>
      <w:lvlJc w:val="left"/>
      <w:pPr>
        <w:ind w:left="3493" w:hanging="181"/>
      </w:pPr>
      <w:rPr>
        <w:rFonts w:hint="default"/>
        <w:lang w:val="zh-CN" w:eastAsia="zh-CN" w:bidi="zh-CN"/>
      </w:rPr>
    </w:lvl>
    <w:lvl w:ilvl="4" w:tentative="0">
      <w:start w:val="0"/>
      <w:numFmt w:val="bullet"/>
      <w:lvlText w:val="•"/>
      <w:lvlJc w:val="left"/>
      <w:pPr>
        <w:ind w:left="4358"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87" w:hanging="181"/>
      </w:pPr>
      <w:rPr>
        <w:rFonts w:hint="default"/>
        <w:lang w:val="zh-CN" w:eastAsia="zh-CN" w:bidi="zh-CN"/>
      </w:rPr>
    </w:lvl>
    <w:lvl w:ilvl="7" w:tentative="0">
      <w:start w:val="0"/>
      <w:numFmt w:val="bullet"/>
      <w:lvlText w:val="•"/>
      <w:lvlJc w:val="left"/>
      <w:pPr>
        <w:ind w:left="6952" w:hanging="181"/>
      </w:pPr>
      <w:rPr>
        <w:rFonts w:hint="default"/>
        <w:lang w:val="zh-CN" w:eastAsia="zh-CN" w:bidi="zh-CN"/>
      </w:rPr>
    </w:lvl>
    <w:lvl w:ilvl="8" w:tentative="0">
      <w:start w:val="0"/>
      <w:numFmt w:val="bullet"/>
      <w:lvlText w:val="•"/>
      <w:lvlJc w:val="left"/>
      <w:pPr>
        <w:ind w:left="7817" w:hanging="181"/>
      </w:pPr>
      <w:rPr>
        <w:rFonts w:hint="default"/>
        <w:lang w:val="zh-CN" w:eastAsia="zh-CN" w:bidi="zh-CN"/>
      </w:rPr>
    </w:lvl>
  </w:abstractNum>
  <w:abstractNum w:abstractNumId="37">
    <w:nsid w:val="5E29AB5A"/>
    <w:multiLevelType w:val="multilevel"/>
    <w:tmpl w:val="5E29AB5A"/>
    <w:lvl w:ilvl="0" w:tentative="0">
      <w:start w:val="1"/>
      <w:numFmt w:val="decimal"/>
      <w:lvlText w:val="%1."/>
      <w:lvlJc w:val="left"/>
      <w:pPr>
        <w:ind w:left="663" w:hanging="425"/>
        <w:jc w:val="left"/>
      </w:pPr>
      <w:rPr>
        <w:rFonts w:hint="default" w:ascii="Times New Roman" w:hAnsi="Times New Roman" w:eastAsia="Times New Roman" w:cs="Times New Roman"/>
        <w:spacing w:val="-120"/>
        <w:w w:val="100"/>
        <w:sz w:val="24"/>
        <w:szCs w:val="24"/>
        <w:lang w:val="zh-CN" w:eastAsia="zh-CN" w:bidi="zh-CN"/>
      </w:rPr>
    </w:lvl>
    <w:lvl w:ilvl="1" w:tentative="0">
      <w:start w:val="1"/>
      <w:numFmt w:val="upperLetter"/>
      <w:lvlText w:val="%2."/>
      <w:lvlJc w:val="left"/>
      <w:pPr>
        <w:ind w:left="952" w:hanging="234"/>
        <w:jc w:val="left"/>
      </w:pPr>
      <w:rPr>
        <w:rFonts w:hint="default" w:ascii="Times New Roman" w:hAnsi="Times New Roman" w:eastAsia="Times New Roman" w:cs="Times New Roman"/>
        <w:spacing w:val="-1"/>
        <w:w w:val="99"/>
        <w:sz w:val="22"/>
        <w:szCs w:val="22"/>
        <w:lang w:val="zh-CN" w:eastAsia="zh-CN" w:bidi="zh-CN"/>
      </w:rPr>
    </w:lvl>
    <w:lvl w:ilvl="2" w:tentative="0">
      <w:start w:val="0"/>
      <w:numFmt w:val="bullet"/>
      <w:lvlText w:val="•"/>
      <w:lvlJc w:val="left"/>
      <w:pPr>
        <w:ind w:left="720" w:hanging="234"/>
      </w:pPr>
      <w:rPr>
        <w:rFonts w:hint="default"/>
        <w:lang w:val="zh-CN" w:eastAsia="zh-CN" w:bidi="zh-CN"/>
      </w:rPr>
    </w:lvl>
    <w:lvl w:ilvl="3" w:tentative="0">
      <w:start w:val="0"/>
      <w:numFmt w:val="bullet"/>
      <w:lvlText w:val="•"/>
      <w:lvlJc w:val="left"/>
      <w:pPr>
        <w:ind w:left="880" w:hanging="234"/>
      </w:pPr>
      <w:rPr>
        <w:rFonts w:hint="default"/>
        <w:lang w:val="zh-CN" w:eastAsia="zh-CN" w:bidi="zh-CN"/>
      </w:rPr>
    </w:lvl>
    <w:lvl w:ilvl="4" w:tentative="0">
      <w:start w:val="0"/>
      <w:numFmt w:val="bullet"/>
      <w:lvlText w:val="•"/>
      <w:lvlJc w:val="left"/>
      <w:pPr>
        <w:ind w:left="960" w:hanging="234"/>
      </w:pPr>
      <w:rPr>
        <w:rFonts w:hint="default"/>
        <w:lang w:val="zh-CN" w:eastAsia="zh-CN" w:bidi="zh-CN"/>
      </w:rPr>
    </w:lvl>
    <w:lvl w:ilvl="5" w:tentative="0">
      <w:start w:val="0"/>
      <w:numFmt w:val="bullet"/>
      <w:lvlText w:val="•"/>
      <w:lvlJc w:val="left"/>
      <w:pPr>
        <w:ind w:left="1020" w:hanging="234"/>
      </w:pPr>
      <w:rPr>
        <w:rFonts w:hint="default"/>
        <w:lang w:val="zh-CN" w:eastAsia="zh-CN" w:bidi="zh-CN"/>
      </w:rPr>
    </w:lvl>
    <w:lvl w:ilvl="6" w:tentative="0">
      <w:start w:val="0"/>
      <w:numFmt w:val="bullet"/>
      <w:lvlText w:val="•"/>
      <w:lvlJc w:val="left"/>
      <w:pPr>
        <w:ind w:left="1080" w:hanging="234"/>
      </w:pPr>
      <w:rPr>
        <w:rFonts w:hint="default"/>
        <w:lang w:val="zh-CN" w:eastAsia="zh-CN" w:bidi="zh-CN"/>
      </w:rPr>
    </w:lvl>
    <w:lvl w:ilvl="7" w:tentative="0">
      <w:start w:val="0"/>
      <w:numFmt w:val="bullet"/>
      <w:lvlText w:val="•"/>
      <w:lvlJc w:val="left"/>
      <w:pPr>
        <w:ind w:left="3196" w:hanging="234"/>
      </w:pPr>
      <w:rPr>
        <w:rFonts w:hint="default"/>
        <w:lang w:val="zh-CN" w:eastAsia="zh-CN" w:bidi="zh-CN"/>
      </w:rPr>
    </w:lvl>
    <w:lvl w:ilvl="8" w:tentative="0">
      <w:start w:val="0"/>
      <w:numFmt w:val="bullet"/>
      <w:lvlText w:val="•"/>
      <w:lvlJc w:val="left"/>
      <w:pPr>
        <w:ind w:left="5313" w:hanging="234"/>
      </w:pPr>
      <w:rPr>
        <w:rFonts w:hint="default"/>
        <w:lang w:val="zh-CN" w:eastAsia="zh-CN" w:bidi="zh-CN"/>
      </w:rPr>
    </w:lvl>
  </w:abstractNum>
  <w:abstractNum w:abstractNumId="38">
    <w:nsid w:val="60382F6E"/>
    <w:multiLevelType w:val="multilevel"/>
    <w:tmpl w:val="60382F6E"/>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39">
    <w:nsid w:val="629F7852"/>
    <w:multiLevelType w:val="multilevel"/>
    <w:tmpl w:val="629F7852"/>
    <w:lvl w:ilvl="0" w:tentative="0">
      <w:start w:val="1"/>
      <w:numFmt w:val="decimal"/>
      <w:lvlText w:val="%1）"/>
      <w:lvlJc w:val="left"/>
      <w:pPr>
        <w:ind w:left="1079" w:hanging="361"/>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26" w:hanging="361"/>
      </w:pPr>
      <w:rPr>
        <w:rFonts w:hint="default"/>
        <w:lang w:val="zh-CN" w:eastAsia="zh-CN" w:bidi="zh-CN"/>
      </w:rPr>
    </w:lvl>
    <w:lvl w:ilvl="2" w:tentative="0">
      <w:start w:val="0"/>
      <w:numFmt w:val="bullet"/>
      <w:lvlText w:val="•"/>
      <w:lvlJc w:val="left"/>
      <w:pPr>
        <w:ind w:left="2773" w:hanging="361"/>
      </w:pPr>
      <w:rPr>
        <w:rFonts w:hint="default"/>
        <w:lang w:val="zh-CN" w:eastAsia="zh-CN" w:bidi="zh-CN"/>
      </w:rPr>
    </w:lvl>
    <w:lvl w:ilvl="3" w:tentative="0">
      <w:start w:val="0"/>
      <w:numFmt w:val="bullet"/>
      <w:lvlText w:val="•"/>
      <w:lvlJc w:val="left"/>
      <w:pPr>
        <w:ind w:left="3619" w:hanging="361"/>
      </w:pPr>
      <w:rPr>
        <w:rFonts w:hint="default"/>
        <w:lang w:val="zh-CN" w:eastAsia="zh-CN" w:bidi="zh-CN"/>
      </w:rPr>
    </w:lvl>
    <w:lvl w:ilvl="4" w:tentative="0">
      <w:start w:val="0"/>
      <w:numFmt w:val="bullet"/>
      <w:lvlText w:val="•"/>
      <w:lvlJc w:val="left"/>
      <w:pPr>
        <w:ind w:left="4466" w:hanging="361"/>
      </w:pPr>
      <w:rPr>
        <w:rFonts w:hint="default"/>
        <w:lang w:val="zh-CN" w:eastAsia="zh-CN" w:bidi="zh-CN"/>
      </w:rPr>
    </w:lvl>
    <w:lvl w:ilvl="5" w:tentative="0">
      <w:start w:val="0"/>
      <w:numFmt w:val="bullet"/>
      <w:lvlText w:val="•"/>
      <w:lvlJc w:val="left"/>
      <w:pPr>
        <w:ind w:left="5313" w:hanging="361"/>
      </w:pPr>
      <w:rPr>
        <w:rFonts w:hint="default"/>
        <w:lang w:val="zh-CN" w:eastAsia="zh-CN" w:bidi="zh-CN"/>
      </w:rPr>
    </w:lvl>
    <w:lvl w:ilvl="6" w:tentative="0">
      <w:start w:val="0"/>
      <w:numFmt w:val="bullet"/>
      <w:lvlText w:val="•"/>
      <w:lvlJc w:val="left"/>
      <w:pPr>
        <w:ind w:left="6159" w:hanging="361"/>
      </w:pPr>
      <w:rPr>
        <w:rFonts w:hint="default"/>
        <w:lang w:val="zh-CN" w:eastAsia="zh-CN" w:bidi="zh-CN"/>
      </w:rPr>
    </w:lvl>
    <w:lvl w:ilvl="7" w:tentative="0">
      <w:start w:val="0"/>
      <w:numFmt w:val="bullet"/>
      <w:lvlText w:val="•"/>
      <w:lvlJc w:val="left"/>
      <w:pPr>
        <w:ind w:left="7006" w:hanging="361"/>
      </w:pPr>
      <w:rPr>
        <w:rFonts w:hint="default"/>
        <w:lang w:val="zh-CN" w:eastAsia="zh-CN" w:bidi="zh-CN"/>
      </w:rPr>
    </w:lvl>
    <w:lvl w:ilvl="8" w:tentative="0">
      <w:start w:val="0"/>
      <w:numFmt w:val="bullet"/>
      <w:lvlText w:val="•"/>
      <w:lvlJc w:val="left"/>
      <w:pPr>
        <w:ind w:left="7853" w:hanging="361"/>
      </w:pPr>
      <w:rPr>
        <w:rFonts w:hint="default"/>
        <w:lang w:val="zh-CN" w:eastAsia="zh-CN" w:bidi="zh-CN"/>
      </w:rPr>
    </w:lvl>
  </w:abstractNum>
  <w:abstractNum w:abstractNumId="40">
    <w:nsid w:val="72183CF9"/>
    <w:multiLevelType w:val="multilevel"/>
    <w:tmpl w:val="72183CF9"/>
    <w:lvl w:ilvl="0" w:tentative="0">
      <w:start w:val="1"/>
      <w:numFmt w:val="decimal"/>
      <w:lvlText w:val="（%1）"/>
      <w:lvlJc w:val="left"/>
      <w:pPr>
        <w:ind w:left="23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41">
    <w:nsid w:val="77ECEA79"/>
    <w:multiLevelType w:val="multilevel"/>
    <w:tmpl w:val="77ECEA79"/>
    <w:lvl w:ilvl="0" w:tentative="0">
      <w:start w:val="1"/>
      <w:numFmt w:val="decimal"/>
      <w:lvlText w:val="（%1）"/>
      <w:lvlJc w:val="left"/>
      <w:pPr>
        <w:ind w:left="238"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170" w:hanging="601"/>
      </w:pPr>
      <w:rPr>
        <w:rFonts w:hint="default"/>
        <w:lang w:val="zh-CN" w:eastAsia="zh-CN" w:bidi="zh-CN"/>
      </w:rPr>
    </w:lvl>
    <w:lvl w:ilvl="2" w:tentative="0">
      <w:start w:val="0"/>
      <w:numFmt w:val="bullet"/>
      <w:lvlText w:val="•"/>
      <w:lvlJc w:val="left"/>
      <w:pPr>
        <w:ind w:left="2101" w:hanging="601"/>
      </w:pPr>
      <w:rPr>
        <w:rFonts w:hint="default"/>
        <w:lang w:val="zh-CN" w:eastAsia="zh-CN" w:bidi="zh-CN"/>
      </w:rPr>
    </w:lvl>
    <w:lvl w:ilvl="3" w:tentative="0">
      <w:start w:val="0"/>
      <w:numFmt w:val="bullet"/>
      <w:lvlText w:val="•"/>
      <w:lvlJc w:val="left"/>
      <w:pPr>
        <w:ind w:left="3031" w:hanging="601"/>
      </w:pPr>
      <w:rPr>
        <w:rFonts w:hint="default"/>
        <w:lang w:val="zh-CN" w:eastAsia="zh-CN" w:bidi="zh-CN"/>
      </w:rPr>
    </w:lvl>
    <w:lvl w:ilvl="4" w:tentative="0">
      <w:start w:val="0"/>
      <w:numFmt w:val="bullet"/>
      <w:lvlText w:val="•"/>
      <w:lvlJc w:val="left"/>
      <w:pPr>
        <w:ind w:left="3962" w:hanging="601"/>
      </w:pPr>
      <w:rPr>
        <w:rFonts w:hint="default"/>
        <w:lang w:val="zh-CN" w:eastAsia="zh-CN" w:bidi="zh-CN"/>
      </w:rPr>
    </w:lvl>
    <w:lvl w:ilvl="5" w:tentative="0">
      <w:start w:val="0"/>
      <w:numFmt w:val="bullet"/>
      <w:lvlText w:val="•"/>
      <w:lvlJc w:val="left"/>
      <w:pPr>
        <w:ind w:left="4893" w:hanging="601"/>
      </w:pPr>
      <w:rPr>
        <w:rFonts w:hint="default"/>
        <w:lang w:val="zh-CN" w:eastAsia="zh-CN" w:bidi="zh-CN"/>
      </w:rPr>
    </w:lvl>
    <w:lvl w:ilvl="6" w:tentative="0">
      <w:start w:val="0"/>
      <w:numFmt w:val="bullet"/>
      <w:lvlText w:val="•"/>
      <w:lvlJc w:val="left"/>
      <w:pPr>
        <w:ind w:left="5823" w:hanging="601"/>
      </w:pPr>
      <w:rPr>
        <w:rFonts w:hint="default"/>
        <w:lang w:val="zh-CN" w:eastAsia="zh-CN" w:bidi="zh-CN"/>
      </w:rPr>
    </w:lvl>
    <w:lvl w:ilvl="7" w:tentative="0">
      <w:start w:val="0"/>
      <w:numFmt w:val="bullet"/>
      <w:lvlText w:val="•"/>
      <w:lvlJc w:val="left"/>
      <w:pPr>
        <w:ind w:left="6754" w:hanging="601"/>
      </w:pPr>
      <w:rPr>
        <w:rFonts w:hint="default"/>
        <w:lang w:val="zh-CN" w:eastAsia="zh-CN" w:bidi="zh-CN"/>
      </w:rPr>
    </w:lvl>
    <w:lvl w:ilvl="8" w:tentative="0">
      <w:start w:val="0"/>
      <w:numFmt w:val="bullet"/>
      <w:lvlText w:val="•"/>
      <w:lvlJc w:val="left"/>
      <w:pPr>
        <w:ind w:left="7685" w:hanging="601"/>
      </w:pPr>
      <w:rPr>
        <w:rFonts w:hint="default"/>
        <w:lang w:val="zh-CN" w:eastAsia="zh-CN" w:bidi="zh-CN"/>
      </w:rPr>
    </w:lvl>
  </w:abstractNum>
  <w:abstractNum w:abstractNumId="42">
    <w:nsid w:val="79AA4FA4"/>
    <w:multiLevelType w:val="multilevel"/>
    <w:tmpl w:val="79AA4FA4"/>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abstractNum w:abstractNumId="43">
    <w:nsid w:val="7C246926"/>
    <w:multiLevelType w:val="multilevel"/>
    <w:tmpl w:val="7C246926"/>
    <w:lvl w:ilvl="0" w:tentative="0">
      <w:start w:val="1"/>
      <w:numFmt w:val="decimal"/>
      <w:lvlText w:val="%1）"/>
      <w:lvlJc w:val="left"/>
      <w:pPr>
        <w:ind w:left="1079" w:hanging="361"/>
        <w:jc w:val="left"/>
      </w:pPr>
      <w:rPr>
        <w:rFonts w:hint="default" w:ascii="Times New Roman" w:hAnsi="Times New Roman" w:eastAsia="Times New Roman" w:cs="Times New Roman"/>
        <w:spacing w:val="-1"/>
        <w:w w:val="100"/>
        <w:sz w:val="22"/>
        <w:szCs w:val="22"/>
        <w:lang w:val="zh-CN" w:eastAsia="zh-CN" w:bidi="zh-CN"/>
      </w:rPr>
    </w:lvl>
    <w:lvl w:ilvl="1" w:tentative="0">
      <w:start w:val="2"/>
      <w:numFmt w:val="decimal"/>
      <w:lvlText w:val="%2）"/>
      <w:lvlJc w:val="left"/>
      <w:pPr>
        <w:ind w:left="1219" w:hanging="36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145" w:hanging="361"/>
      </w:pPr>
      <w:rPr>
        <w:rFonts w:hint="default"/>
        <w:lang w:val="zh-CN" w:eastAsia="zh-CN" w:bidi="zh-CN"/>
      </w:rPr>
    </w:lvl>
    <w:lvl w:ilvl="3" w:tentative="0">
      <w:start w:val="0"/>
      <w:numFmt w:val="bullet"/>
      <w:lvlText w:val="•"/>
      <w:lvlJc w:val="left"/>
      <w:pPr>
        <w:ind w:left="3070" w:hanging="361"/>
      </w:pPr>
      <w:rPr>
        <w:rFonts w:hint="default"/>
        <w:lang w:val="zh-CN" w:eastAsia="zh-CN" w:bidi="zh-CN"/>
      </w:rPr>
    </w:lvl>
    <w:lvl w:ilvl="4" w:tentative="0">
      <w:start w:val="0"/>
      <w:numFmt w:val="bullet"/>
      <w:lvlText w:val="•"/>
      <w:lvlJc w:val="left"/>
      <w:pPr>
        <w:ind w:left="3995" w:hanging="361"/>
      </w:pPr>
      <w:rPr>
        <w:rFonts w:hint="default"/>
        <w:lang w:val="zh-CN" w:eastAsia="zh-CN" w:bidi="zh-CN"/>
      </w:rPr>
    </w:lvl>
    <w:lvl w:ilvl="5" w:tentative="0">
      <w:start w:val="0"/>
      <w:numFmt w:val="bullet"/>
      <w:lvlText w:val="•"/>
      <w:lvlJc w:val="left"/>
      <w:pPr>
        <w:ind w:left="4920" w:hanging="361"/>
      </w:pPr>
      <w:rPr>
        <w:rFonts w:hint="default"/>
        <w:lang w:val="zh-CN" w:eastAsia="zh-CN" w:bidi="zh-CN"/>
      </w:rPr>
    </w:lvl>
    <w:lvl w:ilvl="6" w:tentative="0">
      <w:start w:val="0"/>
      <w:numFmt w:val="bullet"/>
      <w:lvlText w:val="•"/>
      <w:lvlJc w:val="left"/>
      <w:pPr>
        <w:ind w:left="5845" w:hanging="361"/>
      </w:pPr>
      <w:rPr>
        <w:rFonts w:hint="default"/>
        <w:lang w:val="zh-CN" w:eastAsia="zh-CN" w:bidi="zh-CN"/>
      </w:rPr>
    </w:lvl>
    <w:lvl w:ilvl="7" w:tentative="0">
      <w:start w:val="0"/>
      <w:numFmt w:val="bullet"/>
      <w:lvlText w:val="•"/>
      <w:lvlJc w:val="left"/>
      <w:pPr>
        <w:ind w:left="6770" w:hanging="361"/>
      </w:pPr>
      <w:rPr>
        <w:rFonts w:hint="default"/>
        <w:lang w:val="zh-CN" w:eastAsia="zh-CN" w:bidi="zh-CN"/>
      </w:rPr>
    </w:lvl>
    <w:lvl w:ilvl="8" w:tentative="0">
      <w:start w:val="0"/>
      <w:numFmt w:val="bullet"/>
      <w:lvlText w:val="•"/>
      <w:lvlJc w:val="left"/>
      <w:pPr>
        <w:ind w:left="7696" w:hanging="361"/>
      </w:pPr>
      <w:rPr>
        <w:rFonts w:hint="default"/>
        <w:lang w:val="zh-CN" w:eastAsia="zh-CN" w:bidi="zh-CN"/>
      </w:rPr>
    </w:lvl>
  </w:abstractNum>
  <w:abstractNum w:abstractNumId="44">
    <w:nsid w:val="7DEC2089"/>
    <w:multiLevelType w:val="multilevel"/>
    <w:tmpl w:val="7DEC2089"/>
    <w:lvl w:ilvl="0" w:tentative="0">
      <w:start w:val="1"/>
      <w:numFmt w:val="decimal"/>
      <w:lvlText w:val="（%1）"/>
      <w:lvlJc w:val="left"/>
      <w:pPr>
        <w:ind w:left="131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42" w:hanging="601"/>
      </w:pPr>
      <w:rPr>
        <w:rFonts w:hint="default"/>
        <w:lang w:val="zh-CN" w:eastAsia="zh-CN" w:bidi="zh-CN"/>
      </w:rPr>
    </w:lvl>
    <w:lvl w:ilvl="2" w:tentative="0">
      <w:start w:val="0"/>
      <w:numFmt w:val="bullet"/>
      <w:lvlText w:val="•"/>
      <w:lvlJc w:val="left"/>
      <w:pPr>
        <w:ind w:left="2965" w:hanging="601"/>
      </w:pPr>
      <w:rPr>
        <w:rFonts w:hint="default"/>
        <w:lang w:val="zh-CN" w:eastAsia="zh-CN" w:bidi="zh-CN"/>
      </w:rPr>
    </w:lvl>
    <w:lvl w:ilvl="3" w:tentative="0">
      <w:start w:val="0"/>
      <w:numFmt w:val="bullet"/>
      <w:lvlText w:val="•"/>
      <w:lvlJc w:val="left"/>
      <w:pPr>
        <w:ind w:left="378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433" w:hanging="601"/>
      </w:pPr>
      <w:rPr>
        <w:rFonts w:hint="default"/>
        <w:lang w:val="zh-CN" w:eastAsia="zh-CN" w:bidi="zh-CN"/>
      </w:rPr>
    </w:lvl>
    <w:lvl w:ilvl="6" w:tentative="0">
      <w:start w:val="0"/>
      <w:numFmt w:val="bullet"/>
      <w:lvlText w:val="•"/>
      <w:lvlJc w:val="left"/>
      <w:pPr>
        <w:ind w:left="625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901" w:hanging="601"/>
      </w:pPr>
      <w:rPr>
        <w:rFonts w:hint="default"/>
        <w:lang w:val="zh-CN" w:eastAsia="zh-CN" w:bidi="zh-CN"/>
      </w:rPr>
    </w:lvl>
  </w:abstractNum>
  <w:num w:numId="1">
    <w:abstractNumId w:val="20"/>
  </w:num>
  <w:num w:numId="2">
    <w:abstractNumId w:val="14"/>
  </w:num>
  <w:num w:numId="3">
    <w:abstractNumId w:val="35"/>
  </w:num>
  <w:num w:numId="4">
    <w:abstractNumId w:val="12"/>
  </w:num>
  <w:num w:numId="5">
    <w:abstractNumId w:val="8"/>
  </w:num>
  <w:num w:numId="6">
    <w:abstractNumId w:val="22"/>
  </w:num>
  <w:num w:numId="7">
    <w:abstractNumId w:val="26"/>
  </w:num>
  <w:num w:numId="8">
    <w:abstractNumId w:val="40"/>
  </w:num>
  <w:num w:numId="9">
    <w:abstractNumId w:val="21"/>
  </w:num>
  <w:num w:numId="10">
    <w:abstractNumId w:val="4"/>
  </w:num>
  <w:num w:numId="11">
    <w:abstractNumId w:val="27"/>
  </w:num>
  <w:num w:numId="12">
    <w:abstractNumId w:val="36"/>
  </w:num>
  <w:num w:numId="13">
    <w:abstractNumId w:val="13"/>
  </w:num>
  <w:num w:numId="14">
    <w:abstractNumId w:val="32"/>
  </w:num>
  <w:num w:numId="15">
    <w:abstractNumId w:val="18"/>
  </w:num>
  <w:num w:numId="16">
    <w:abstractNumId w:val="25"/>
  </w:num>
  <w:num w:numId="17">
    <w:abstractNumId w:val="16"/>
  </w:num>
  <w:num w:numId="18">
    <w:abstractNumId w:val="15"/>
  </w:num>
  <w:num w:numId="19">
    <w:abstractNumId w:val="6"/>
  </w:num>
  <w:num w:numId="20">
    <w:abstractNumId w:val="31"/>
  </w:num>
  <w:num w:numId="21">
    <w:abstractNumId w:val="38"/>
  </w:num>
  <w:num w:numId="22">
    <w:abstractNumId w:val="23"/>
  </w:num>
  <w:num w:numId="23">
    <w:abstractNumId w:val="30"/>
  </w:num>
  <w:num w:numId="24">
    <w:abstractNumId w:val="7"/>
  </w:num>
  <w:num w:numId="25">
    <w:abstractNumId w:val="43"/>
  </w:num>
  <w:num w:numId="26">
    <w:abstractNumId w:val="41"/>
  </w:num>
  <w:num w:numId="27">
    <w:abstractNumId w:val="11"/>
  </w:num>
  <w:num w:numId="28">
    <w:abstractNumId w:val="39"/>
  </w:num>
  <w:num w:numId="29">
    <w:abstractNumId w:val="5"/>
  </w:num>
  <w:num w:numId="30">
    <w:abstractNumId w:val="29"/>
  </w:num>
  <w:num w:numId="31">
    <w:abstractNumId w:val="2"/>
  </w:num>
  <w:num w:numId="32">
    <w:abstractNumId w:val="34"/>
  </w:num>
  <w:num w:numId="33">
    <w:abstractNumId w:val="44"/>
  </w:num>
  <w:num w:numId="34">
    <w:abstractNumId w:val="0"/>
  </w:num>
  <w:num w:numId="35">
    <w:abstractNumId w:val="24"/>
  </w:num>
  <w:num w:numId="36">
    <w:abstractNumId w:val="33"/>
  </w:num>
  <w:num w:numId="37">
    <w:abstractNumId w:val="19"/>
  </w:num>
  <w:num w:numId="38">
    <w:abstractNumId w:val="17"/>
  </w:num>
  <w:num w:numId="39">
    <w:abstractNumId w:val="28"/>
  </w:num>
  <w:num w:numId="40">
    <w:abstractNumId w:val="42"/>
  </w:num>
  <w:num w:numId="41">
    <w:abstractNumId w:val="10"/>
  </w:num>
  <w:num w:numId="42">
    <w:abstractNumId w:val="3"/>
  </w:num>
  <w:num w:numId="43">
    <w:abstractNumId w:val="9"/>
  </w:num>
  <w:num w:numId="44">
    <w:abstractNumId w:val="3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20C381D"/>
    <w:rsid w:val="47CF0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6"/>
      <w:ind w:left="357"/>
      <w:outlineLvl w:val="1"/>
    </w:pPr>
    <w:rPr>
      <w:rFonts w:ascii="Times New Roman" w:hAnsi="Times New Roman" w:eastAsia="Times New Roman" w:cs="Times New Roman"/>
      <w:sz w:val="36"/>
      <w:szCs w:val="36"/>
      <w:lang w:val="zh-CN" w:eastAsia="zh-CN" w:bidi="zh-CN"/>
    </w:rPr>
  </w:style>
  <w:style w:type="paragraph" w:styleId="3">
    <w:name w:val="heading 2"/>
    <w:basedOn w:val="1"/>
    <w:next w:val="1"/>
    <w:qFormat/>
    <w:uiPriority w:val="1"/>
    <w:pPr>
      <w:ind w:left="798" w:hanging="561"/>
      <w:outlineLvl w:val="2"/>
    </w:pPr>
    <w:rPr>
      <w:rFonts w:ascii="黑体" w:hAnsi="黑体" w:eastAsia="黑体" w:cs="黑体"/>
      <w:sz w:val="32"/>
      <w:szCs w:val="32"/>
      <w:lang w:val="zh-CN" w:eastAsia="zh-CN" w:bidi="zh-CN"/>
    </w:rPr>
  </w:style>
  <w:style w:type="paragraph" w:styleId="4">
    <w:name w:val="heading 3"/>
    <w:basedOn w:val="1"/>
    <w:next w:val="1"/>
    <w:qFormat/>
    <w:uiPriority w:val="1"/>
    <w:pPr>
      <w:ind w:left="939" w:hanging="702"/>
      <w:outlineLvl w:val="3"/>
    </w:pPr>
    <w:rPr>
      <w:rFonts w:ascii="宋体" w:hAnsi="宋体" w:eastAsia="宋体" w:cs="宋体"/>
      <w:sz w:val="28"/>
      <w:szCs w:val="28"/>
      <w:lang w:val="zh-CN" w:eastAsia="zh-CN" w:bidi="zh-CN"/>
    </w:rPr>
  </w:style>
  <w:style w:type="paragraph" w:styleId="5">
    <w:name w:val="heading 4"/>
    <w:basedOn w:val="1"/>
    <w:next w:val="1"/>
    <w:qFormat/>
    <w:uiPriority w:val="1"/>
    <w:pPr>
      <w:ind w:left="902" w:hanging="182"/>
      <w:outlineLvl w:val="4"/>
    </w:pPr>
    <w:rPr>
      <w:rFonts w:ascii="宋体" w:hAnsi="宋体" w:eastAsia="宋体" w:cs="宋体"/>
      <w:b/>
      <w:bCs/>
      <w:sz w:val="24"/>
      <w:szCs w:val="2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before="161"/>
    </w:pPr>
    <w:rPr>
      <w:rFonts w:ascii="宋体" w:hAnsi="宋体" w:eastAsia="宋体" w:cs="宋体"/>
      <w:sz w:val="24"/>
      <w:szCs w:val="24"/>
      <w:lang w:val="zh-CN" w:eastAsia="zh-CN" w:bidi="zh-CN"/>
    </w:rPr>
  </w:style>
  <w:style w:type="paragraph" w:styleId="7">
    <w:name w:val="toc 1"/>
    <w:basedOn w:val="1"/>
    <w:next w:val="1"/>
    <w:qFormat/>
    <w:uiPriority w:val="1"/>
    <w:pPr>
      <w:spacing w:before="155"/>
      <w:ind w:left="1232" w:right="234" w:hanging="1233"/>
      <w:jc w:val="right"/>
    </w:pPr>
    <w:rPr>
      <w:rFonts w:ascii="宋体" w:hAnsi="宋体" w:eastAsia="宋体" w:cs="宋体"/>
      <w:sz w:val="22"/>
      <w:szCs w:val="22"/>
      <w:lang w:val="zh-CN" w:eastAsia="zh-CN" w:bidi="zh-CN"/>
    </w:rPr>
  </w:style>
  <w:style w:type="paragraph" w:styleId="8">
    <w:name w:val="toc 2"/>
    <w:basedOn w:val="1"/>
    <w:next w:val="1"/>
    <w:qFormat/>
    <w:uiPriority w:val="1"/>
    <w:pPr>
      <w:spacing w:before="126"/>
      <w:ind w:left="459"/>
    </w:pPr>
    <w:rPr>
      <w:rFonts w:ascii="宋体" w:hAnsi="宋体" w:eastAsia="宋体" w:cs="宋体"/>
      <w:sz w:val="22"/>
      <w:szCs w:val="22"/>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61"/>
      <w:ind w:left="238" w:firstLine="48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image" Target="media/image36.jpeg"/><Relationship Id="rId48" Type="http://schemas.openxmlformats.org/officeDocument/2006/relationships/image" Target="media/image35.jpeg"/><Relationship Id="rId47" Type="http://schemas.openxmlformats.org/officeDocument/2006/relationships/image" Target="media/image34.jpeg"/><Relationship Id="rId46" Type="http://schemas.openxmlformats.org/officeDocument/2006/relationships/image" Target="media/image33.jpeg"/><Relationship Id="rId45" Type="http://schemas.openxmlformats.org/officeDocument/2006/relationships/image" Target="media/image32.jpeg"/><Relationship Id="rId44" Type="http://schemas.openxmlformats.org/officeDocument/2006/relationships/image" Target="media/image31.jpeg"/><Relationship Id="rId43" Type="http://schemas.openxmlformats.org/officeDocument/2006/relationships/image" Target="media/image30.jpeg"/><Relationship Id="rId42" Type="http://schemas.openxmlformats.org/officeDocument/2006/relationships/image" Target="media/image29.jpeg"/><Relationship Id="rId41" Type="http://schemas.openxmlformats.org/officeDocument/2006/relationships/image" Target="media/image28.jpeg"/><Relationship Id="rId40" Type="http://schemas.openxmlformats.org/officeDocument/2006/relationships/image" Target="media/image27.jpeg"/><Relationship Id="rId4" Type="http://schemas.openxmlformats.org/officeDocument/2006/relationships/footer" Target="footer2.xml"/><Relationship Id="rId39" Type="http://schemas.openxmlformats.org/officeDocument/2006/relationships/image" Target="media/image26.jpeg"/><Relationship Id="rId38" Type="http://schemas.openxmlformats.org/officeDocument/2006/relationships/image" Target="media/image25.jpeg"/><Relationship Id="rId37" Type="http://schemas.openxmlformats.org/officeDocument/2006/relationships/image" Target="media/image24.jpeg"/><Relationship Id="rId36" Type="http://schemas.openxmlformats.org/officeDocument/2006/relationships/image" Target="media/image23.jpeg"/><Relationship Id="rId35" Type="http://schemas.openxmlformats.org/officeDocument/2006/relationships/image" Target="media/image22.jpeg"/><Relationship Id="rId34" Type="http://schemas.openxmlformats.org/officeDocument/2006/relationships/image" Target="media/image21.jpeg"/><Relationship Id="rId33" Type="http://schemas.openxmlformats.org/officeDocument/2006/relationships/image" Target="media/image20.jpeg"/><Relationship Id="rId32" Type="http://schemas.openxmlformats.org/officeDocument/2006/relationships/image" Target="media/image19.jpeg"/><Relationship Id="rId31" Type="http://schemas.openxmlformats.org/officeDocument/2006/relationships/image" Target="media/image18.jpeg"/><Relationship Id="rId30" Type="http://schemas.openxmlformats.org/officeDocument/2006/relationships/image" Target="media/image17.jpeg"/><Relationship Id="rId3" Type="http://schemas.openxmlformats.org/officeDocument/2006/relationships/footer" Target="footer1.xml"/><Relationship Id="rId29" Type="http://schemas.openxmlformats.org/officeDocument/2006/relationships/image" Target="media/image16.jpe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jpe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4"/>
    <customShpInfo spid="_x0000_s2055"/>
    <customShpInfo spid="_x0000_s2056"/>
    <customShpInfo spid="_x0000_s2058"/>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2020-07-13T23:24:00Z</dcterms:created>
  <dc:creator>Liuxt</dc:creator>
  <cp:lastModifiedBy>小松鼠</cp:lastModifiedBy>
  <dcterms:modified xsi:type="dcterms:W3CDTF">2020-07-13T23:49:05Z</dcterms:modified>
  <dc:title>高危行业一线岗位安全生产工作指导手册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y fmtid="{D5CDD505-2E9C-101B-9397-08002B2CF9AE}" pid="5" name="KSOProductBuildVer">
    <vt:lpwstr>2052-11.1.0.9828</vt:lpwstr>
  </property>
</Properties>
</file>