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spacing w:before="1"/>
        <w:ind w:left="0" w:firstLine="0"/>
        <w:jc w:val="left"/>
        <w:rPr>
          <w:rFonts w:ascii="Times New Roman"/>
          <w:sz w:val="20"/>
        </w:rPr>
      </w:pPr>
    </w:p>
    <w:p>
      <w:pPr>
        <w:spacing w:before="57"/>
        <w:ind w:left="117" w:right="277" w:firstLine="0"/>
        <w:jc w:val="center"/>
        <w:rPr>
          <w:sz w:val="44"/>
        </w:rPr>
      </w:pPr>
      <w:r>
        <w:rPr>
          <w:sz w:val="44"/>
        </w:rPr>
        <w:t>国家安全发展示范城市评分标准</w:t>
      </w:r>
    </w:p>
    <w:p>
      <w:pPr>
        <w:spacing w:before="178"/>
        <w:ind w:left="124" w:right="277" w:firstLine="0"/>
        <w:jc w:val="center"/>
        <w:rPr>
          <w:sz w:val="32"/>
        </w:rPr>
      </w:pPr>
      <w:r>
        <w:rPr>
          <w:sz w:val="32"/>
        </w:rPr>
        <w:t>（2019 版）</w:t>
      </w:r>
    </w:p>
    <w:p>
      <w:pPr>
        <w:pStyle w:val="BodyText"/>
        <w:ind w:left="0" w:firstLine="0"/>
        <w:jc w:val="left"/>
        <w:rPr>
          <w:sz w:val="32"/>
        </w:rPr>
      </w:pPr>
    </w:p>
    <w:p>
      <w:pPr>
        <w:pStyle w:val="BodyText"/>
        <w:spacing w:before="2"/>
        <w:ind w:left="0" w:firstLine="0"/>
        <w:jc w:val="left"/>
        <w:rPr>
          <w:sz w:val="34"/>
        </w:rPr>
      </w:pPr>
    </w:p>
    <w:p>
      <w:pPr>
        <w:pStyle w:val="ListParagraph"/>
        <w:numPr>
          <w:ilvl w:val="0"/>
          <w:numId w:val="1"/>
        </w:numPr>
        <w:tabs>
          <w:tab w:pos="1012" w:val="left" w:leader="none"/>
        </w:tabs>
        <w:spacing w:line="240" w:lineRule="auto" w:before="0" w:after="0"/>
        <w:ind w:left="1011" w:right="0" w:hanging="303"/>
        <w:jc w:val="both"/>
        <w:rPr>
          <w:sz w:val="30"/>
        </w:rPr>
      </w:pPr>
      <w:r>
        <w:rPr>
          <w:sz w:val="30"/>
        </w:rPr>
        <w:t>城市总体规划及防灾减灾等专项规划（2</w:t>
      </w:r>
      <w:r>
        <w:rPr>
          <w:spacing w:val="-39"/>
          <w:sz w:val="30"/>
        </w:rPr>
        <w:t> 分</w:t>
      </w:r>
      <w:r>
        <w:rPr>
          <w:sz w:val="30"/>
        </w:rPr>
        <w:t>）。</w:t>
      </w:r>
    </w:p>
    <w:p>
      <w:pPr>
        <w:pStyle w:val="BodyText"/>
        <w:spacing w:line="386" w:lineRule="auto" w:before="238"/>
        <w:ind w:right="260"/>
      </w:pPr>
      <w:r>
        <w:rPr/>
        <w:t>城市国土空间总体规划（城市总体规划）未体现综合防灾、公共安全要求的；未制定综合防灾减灾规划、安全生产规划、防震减灾规划、地质灾害防治规划、防洪规划、职业病防治规划、消防规划、道路交通安全管理规划、排水防涝规划等专项规划和年度实施计划的；上述规划没有进行专家论证评审和中期评估的；每发现上述任何一处情况扣 0.5 分，2 分扣完为止。</w:t>
      </w:r>
    </w:p>
    <w:p>
      <w:pPr>
        <w:pStyle w:val="ListParagraph"/>
        <w:numPr>
          <w:ilvl w:val="0"/>
          <w:numId w:val="1"/>
        </w:numPr>
        <w:tabs>
          <w:tab w:pos="1012" w:val="left" w:leader="none"/>
        </w:tabs>
        <w:spacing w:line="240" w:lineRule="auto" w:before="8" w:after="0"/>
        <w:ind w:left="1011" w:right="0" w:hanging="303"/>
        <w:jc w:val="both"/>
        <w:rPr>
          <w:sz w:val="30"/>
        </w:rPr>
      </w:pPr>
      <w:r>
        <w:rPr>
          <w:sz w:val="30"/>
        </w:rPr>
        <w:t>建设项目安全评估论证（2</w:t>
      </w:r>
      <w:r>
        <w:rPr>
          <w:spacing w:val="-39"/>
          <w:sz w:val="30"/>
        </w:rPr>
        <w:t> 分</w:t>
      </w:r>
      <w:r>
        <w:rPr>
          <w:sz w:val="30"/>
        </w:rPr>
        <w:t>）。</w:t>
      </w:r>
    </w:p>
    <w:p>
      <w:pPr>
        <w:pStyle w:val="BodyText"/>
        <w:spacing w:before="234"/>
        <w:ind w:left="709" w:firstLine="0"/>
        <w:jc w:val="left"/>
      </w:pPr>
      <w:r>
        <w:rPr/>
        <w:t>建设项目未按照《建设项目安全设施“三同时”监督管理办法》</w:t>
      </w:r>
    </w:p>
    <w:p>
      <w:pPr>
        <w:pStyle w:val="BodyText"/>
        <w:spacing w:before="235"/>
        <w:ind w:left="124" w:right="276" w:firstLine="0"/>
        <w:jc w:val="center"/>
      </w:pPr>
      <w:r>
        <w:rPr/>
        <w:t>（2010</w:t>
      </w:r>
      <w:r>
        <w:rPr>
          <w:spacing w:val="-61"/>
        </w:rPr>
        <w:t> 年 </w:t>
      </w:r>
      <w:r>
        <w:rPr/>
        <w:t>12</w:t>
      </w:r>
      <w:r>
        <w:rPr>
          <w:spacing w:val="-61"/>
        </w:rPr>
        <w:t> 月 </w:t>
      </w:r>
      <w:r>
        <w:rPr/>
        <w:t>14</w:t>
      </w:r>
      <w:r>
        <w:rPr>
          <w:spacing w:val="-17"/>
        </w:rPr>
        <w:t> 日原国家安全监管总局令第 </w:t>
      </w:r>
      <w:r>
        <w:rPr/>
        <w:t>36</w:t>
      </w:r>
      <w:r>
        <w:rPr>
          <w:spacing w:val="-43"/>
        </w:rPr>
        <w:t> 号公布，根据 </w:t>
      </w:r>
      <w:r>
        <w:rPr/>
        <w:t>2015</w:t>
      </w:r>
    </w:p>
    <w:p>
      <w:pPr>
        <w:pStyle w:val="BodyText"/>
        <w:spacing w:before="237"/>
        <w:ind w:left="124" w:right="277" w:firstLine="0"/>
        <w:jc w:val="center"/>
      </w:pPr>
      <w:r>
        <w:rPr>
          <w:spacing w:val="-35"/>
        </w:rPr>
        <w:t>年 </w:t>
      </w:r>
      <w:r>
        <w:rPr/>
        <w:t>11</w:t>
      </w:r>
      <w:r>
        <w:rPr>
          <w:spacing w:val="-48"/>
        </w:rPr>
        <w:t> 月 </w:t>
      </w:r>
      <w:r>
        <w:rPr/>
        <w:t>2</w:t>
      </w:r>
      <w:r>
        <w:rPr>
          <w:spacing w:val="-14"/>
        </w:rPr>
        <w:t> 日原国家安全监管总局令第 </w:t>
      </w:r>
      <w:r>
        <w:rPr/>
        <w:t>77</w:t>
      </w:r>
      <w:r>
        <w:rPr>
          <w:spacing w:val="-18"/>
        </w:rPr>
        <w:t> 号修正</w:t>
      </w:r>
      <w:r>
        <w:rPr/>
        <w:t>）要求开展安全预</w:t>
      </w:r>
    </w:p>
    <w:p>
      <w:pPr>
        <w:pStyle w:val="BodyText"/>
        <w:spacing w:before="236"/>
        <w:ind w:firstLine="0"/>
      </w:pPr>
      <w:r>
        <w:rPr>
          <w:spacing w:val="-5"/>
        </w:rPr>
        <w:t>评价的，未按照《地震安全性评价管理条例》</w:t>
      </w:r>
      <w:r>
        <w:rPr/>
        <w:t>（2001</w:t>
      </w:r>
      <w:r>
        <w:rPr>
          <w:spacing w:val="-51"/>
        </w:rPr>
        <w:t> 年 </w:t>
      </w:r>
      <w:r>
        <w:rPr/>
        <w:t>11</w:t>
      </w:r>
      <w:r>
        <w:rPr>
          <w:spacing w:val="-52"/>
        </w:rPr>
        <w:t> 月 </w:t>
      </w:r>
      <w:r>
        <w:rPr/>
        <w:t>15</w:t>
      </w:r>
      <w:r>
        <w:rPr>
          <w:spacing w:val="-39"/>
        </w:rPr>
        <w:t> 日</w:t>
      </w:r>
    </w:p>
    <w:p>
      <w:pPr>
        <w:pStyle w:val="BodyText"/>
        <w:spacing w:line="386" w:lineRule="auto" w:before="235"/>
        <w:ind w:right="260" w:firstLine="0"/>
      </w:pPr>
      <w:r>
        <w:rPr>
          <w:spacing w:val="-13"/>
        </w:rPr>
        <w:t>国务院令第 </w:t>
      </w:r>
      <w:r>
        <w:rPr/>
        <w:t>323</w:t>
      </w:r>
      <w:r>
        <w:rPr>
          <w:spacing w:val="-36"/>
        </w:rPr>
        <w:t> 号公布，根据 </w:t>
      </w:r>
      <w:r>
        <w:rPr/>
        <w:t>2019</w:t>
      </w:r>
      <w:r>
        <w:rPr>
          <w:spacing w:val="-51"/>
        </w:rPr>
        <w:t> 年 </w:t>
      </w:r>
      <w:r>
        <w:rPr/>
        <w:t>3</w:t>
      </w:r>
      <w:r>
        <w:rPr>
          <w:spacing w:val="-51"/>
        </w:rPr>
        <w:t> 月 </w:t>
      </w:r>
      <w:r>
        <w:rPr/>
        <w:t>2</w:t>
      </w:r>
      <w:r>
        <w:rPr>
          <w:spacing w:val="-20"/>
        </w:rPr>
        <w:t> 日国务院令第 </w:t>
      </w:r>
      <w:r>
        <w:rPr/>
        <w:t>709</w:t>
      </w:r>
      <w:r>
        <w:rPr>
          <w:spacing w:val="-26"/>
        </w:rPr>
        <w:t> 号修正</w:t>
      </w:r>
      <w:r>
        <w:rPr>
          <w:spacing w:val="-56"/>
        </w:rPr>
        <w:t>）</w:t>
      </w:r>
      <w:r>
        <w:rPr>
          <w:spacing w:val="-12"/>
        </w:rPr>
        <w:t>要求开展地震安全性评价的，未按照《地质灾害防治条例》</w:t>
      </w:r>
      <w:r>
        <w:rPr/>
        <w:t>（</w:t>
      </w:r>
      <w:r>
        <w:rPr>
          <w:spacing w:val="-13"/>
        </w:rPr>
        <w:t>国</w:t>
      </w:r>
      <w:r>
        <w:rPr>
          <w:spacing w:val="-15"/>
        </w:rPr>
        <w:t>务院令第 </w:t>
      </w:r>
      <w:r>
        <w:rPr/>
        <w:t>394</w:t>
      </w:r>
      <w:r>
        <w:rPr>
          <w:spacing w:val="-37"/>
        </w:rPr>
        <w:t> 号</w:t>
      </w:r>
      <w:r>
        <w:rPr>
          <w:spacing w:val="-92"/>
        </w:rPr>
        <w:t>）</w:t>
      </w:r>
      <w:r>
        <w:rPr>
          <w:spacing w:val="-12"/>
        </w:rPr>
        <w:t>要求开展地质灾害危险性评估的，未采纳评价</w:t>
      </w:r>
      <w:r>
        <w:rPr/>
        <w:t>（</w:t>
      </w:r>
      <w:r>
        <w:rPr>
          <w:spacing w:val="-12"/>
        </w:rPr>
        <w:t>评</w:t>
      </w:r>
    </w:p>
    <w:p>
      <w:pPr>
        <w:pStyle w:val="BodyText"/>
        <w:spacing w:line="388" w:lineRule="auto" w:before="3"/>
        <w:ind w:right="261" w:firstLine="0"/>
      </w:pPr>
      <w:r>
        <w:rPr/>
        <w:t>估）报告建议且无合理说明的，每发现上述一处情况扣 0.5 分，2 分扣完为止。</w:t>
      </w:r>
    </w:p>
    <w:p>
      <w:pPr>
        <w:pStyle w:val="ListParagraph"/>
        <w:numPr>
          <w:ilvl w:val="0"/>
          <w:numId w:val="1"/>
        </w:numPr>
        <w:tabs>
          <w:tab w:pos="1012" w:val="left" w:leader="none"/>
        </w:tabs>
        <w:spacing w:line="380" w:lineRule="exact" w:before="0" w:after="0"/>
        <w:ind w:left="1011" w:right="0" w:hanging="303"/>
        <w:jc w:val="both"/>
        <w:rPr>
          <w:sz w:val="30"/>
        </w:rPr>
      </w:pPr>
      <w:r>
        <w:rPr>
          <w:sz w:val="30"/>
        </w:rPr>
        <w:t>城市各类设施安全管理办法（1</w:t>
      </w:r>
      <w:r>
        <w:rPr>
          <w:spacing w:val="-39"/>
          <w:sz w:val="30"/>
        </w:rPr>
        <w:t> 分</w:t>
      </w:r>
      <w:r>
        <w:rPr>
          <w:sz w:val="30"/>
        </w:rPr>
        <w:t>）。</w:t>
      </w:r>
    </w:p>
    <w:p>
      <w:pPr>
        <w:spacing w:after="0" w:line="380" w:lineRule="exact"/>
        <w:jc w:val="both"/>
        <w:rPr>
          <w:sz w:val="30"/>
        </w:rPr>
        <w:sectPr>
          <w:type w:val="continuous"/>
          <w:pgSz w:w="11910" w:h="16840"/>
          <w:pgMar w:top="1580" w:bottom="280" w:left="1480" w:right="1320"/>
        </w:sectPr>
      </w:pPr>
    </w:p>
    <w:p>
      <w:pPr>
        <w:pStyle w:val="BodyText"/>
        <w:spacing w:line="386" w:lineRule="auto" w:before="39"/>
        <w:ind w:right="260"/>
      </w:pPr>
      <w:r>
        <w:rPr/>
        <w:t>未制修订城市高层建筑、大型商业综合体、综合交通枢纽、管线管廊、轨道交通、燃气工程、垃圾填埋场(渣土受纳场)、电梯、游乐设施等城市设施安全管理办法（含行政规范性文件）的，每缺一项扣 0.2 分，1 分扣完为止。</w:t>
      </w:r>
    </w:p>
    <w:p>
      <w:pPr>
        <w:pStyle w:val="ListParagraph"/>
        <w:numPr>
          <w:ilvl w:val="0"/>
          <w:numId w:val="1"/>
        </w:numPr>
        <w:tabs>
          <w:tab w:pos="1012" w:val="left" w:leader="none"/>
        </w:tabs>
        <w:spacing w:line="240" w:lineRule="auto" w:before="3" w:after="0"/>
        <w:ind w:left="1011" w:right="0" w:hanging="303"/>
        <w:jc w:val="both"/>
        <w:rPr>
          <w:sz w:val="30"/>
        </w:rPr>
      </w:pPr>
      <w:r>
        <w:rPr>
          <w:sz w:val="30"/>
        </w:rPr>
        <w:t>市政安全设施（2</w:t>
      </w:r>
      <w:r>
        <w:rPr>
          <w:spacing w:val="-38"/>
          <w:sz w:val="30"/>
        </w:rPr>
        <w:t> 分</w:t>
      </w:r>
      <w:r>
        <w:rPr>
          <w:sz w:val="30"/>
        </w:rPr>
        <w:t>）。</w:t>
      </w:r>
    </w:p>
    <w:p>
      <w:pPr>
        <w:pStyle w:val="ListParagraph"/>
        <w:numPr>
          <w:ilvl w:val="0"/>
          <w:numId w:val="2"/>
        </w:numPr>
        <w:tabs>
          <w:tab w:pos="1480" w:val="left" w:leader="none"/>
        </w:tabs>
        <w:spacing w:line="240" w:lineRule="auto" w:before="238" w:after="0"/>
        <w:ind w:left="1479" w:right="0" w:hanging="771"/>
        <w:jc w:val="left"/>
        <w:rPr>
          <w:sz w:val="30"/>
        </w:rPr>
      </w:pPr>
      <w:r>
        <w:rPr>
          <w:spacing w:val="7"/>
          <w:sz w:val="30"/>
        </w:rPr>
        <w:t>市政消火栓（消防水鹤）</w:t>
      </w:r>
      <w:r>
        <w:rPr>
          <w:spacing w:val="4"/>
          <w:sz w:val="30"/>
        </w:rPr>
        <w:t>未保持完好的，每发现一处扣</w:t>
      </w:r>
    </w:p>
    <w:p>
      <w:pPr>
        <w:pStyle w:val="BodyText"/>
        <w:spacing w:before="235"/>
        <w:ind w:firstLine="0"/>
        <w:jc w:val="left"/>
      </w:pPr>
      <w:r>
        <w:rPr/>
        <w:t>0.2 分，1 分扣完为止。</w:t>
      </w:r>
    </w:p>
    <w:p>
      <w:pPr>
        <w:pStyle w:val="ListParagraph"/>
        <w:numPr>
          <w:ilvl w:val="0"/>
          <w:numId w:val="2"/>
        </w:numPr>
        <w:tabs>
          <w:tab w:pos="1462" w:val="left" w:leader="none"/>
        </w:tabs>
        <w:spacing w:line="240" w:lineRule="auto" w:before="230" w:after="0"/>
        <w:ind w:left="1461" w:right="0" w:hanging="753"/>
        <w:jc w:val="both"/>
        <w:rPr>
          <w:sz w:val="30"/>
        </w:rPr>
      </w:pPr>
      <w:r>
        <w:rPr>
          <w:position w:val="1"/>
          <w:sz w:val="30"/>
        </w:rPr>
        <w:t>市政供水</w:t>
      </w:r>
      <w:r>
        <w:rPr>
          <w:spacing w:val="-41"/>
          <w:position w:val="1"/>
          <w:sz w:val="30"/>
        </w:rPr>
        <w:t>、</w:t>
      </w:r>
      <w:r>
        <w:rPr>
          <w:position w:val="1"/>
          <w:sz w:val="30"/>
        </w:rPr>
        <w:t>供热和燃气老旧管网改造率</w:t>
      </w:r>
      <w:r>
        <w:rPr>
          <w:spacing w:val="3"/>
          <w:position w:val="1"/>
          <w:sz w:val="30"/>
        </w:rPr>
        <w:t>≤80</w:t>
      </w:r>
      <w:r>
        <w:rPr>
          <w:spacing w:val="-148"/>
          <w:position w:val="1"/>
          <w:sz w:val="30"/>
        </w:rPr>
        <w:t> </w:t>
      </w:r>
      <w:r>
        <w:rPr>
          <w:spacing w:val="10"/>
          <w:sz w:val="30"/>
        </w:rPr>
        <w:drawing>
          <wp:inline distT="0" distB="0" distL="0" distR="0">
            <wp:extent cx="82550" cy="14605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2550" cy="146050"/>
                    </a:xfrm>
                    <a:prstGeom prst="rect">
                      <a:avLst/>
                    </a:prstGeom>
                  </pic:spPr>
                </pic:pic>
              </a:graphicData>
            </a:graphic>
          </wp:inline>
        </w:drawing>
      </w:r>
      <w:r>
        <w:rPr>
          <w:spacing w:val="10"/>
          <w:sz w:val="30"/>
        </w:rPr>
      </w:r>
      <w:r>
        <w:rPr>
          <w:position w:val="1"/>
          <w:sz w:val="30"/>
        </w:rPr>
        <w:t>的</w:t>
      </w:r>
      <w:r>
        <w:rPr>
          <w:spacing w:val="-39"/>
          <w:position w:val="1"/>
          <w:sz w:val="30"/>
        </w:rPr>
        <w:t>，</w:t>
      </w:r>
      <w:r>
        <w:rPr>
          <w:position w:val="1"/>
          <w:sz w:val="30"/>
        </w:rPr>
        <w:t>扣</w:t>
      </w:r>
      <w:r>
        <w:rPr>
          <w:spacing w:val="-75"/>
          <w:position w:val="1"/>
          <w:sz w:val="30"/>
        </w:rPr>
        <w:t> </w:t>
      </w:r>
      <w:r>
        <w:rPr>
          <w:position w:val="1"/>
          <w:sz w:val="30"/>
        </w:rPr>
        <w:t>1</w:t>
      </w:r>
      <w:r>
        <w:rPr>
          <w:spacing w:val="-76"/>
          <w:position w:val="1"/>
          <w:sz w:val="30"/>
        </w:rPr>
        <w:t> </w:t>
      </w:r>
      <w:r>
        <w:rPr>
          <w:position w:val="1"/>
          <w:sz w:val="30"/>
        </w:rPr>
        <w:t>分。</w:t>
      </w:r>
    </w:p>
    <w:p>
      <w:pPr>
        <w:pStyle w:val="BodyText"/>
        <w:spacing w:line="386" w:lineRule="auto" w:before="242"/>
        <w:ind w:right="260"/>
      </w:pPr>
      <w:r>
        <w:rPr>
          <w:spacing w:val="-16"/>
        </w:rPr>
        <w:t>注：供水、供热老旧管网指一次、二次网中运行年限 </w:t>
      </w:r>
      <w:r>
        <w:rPr/>
        <w:t>30</w:t>
      </w:r>
      <w:r>
        <w:rPr>
          <w:spacing w:val="-23"/>
        </w:rPr>
        <w:t> 年以上</w:t>
      </w:r>
      <w:r>
        <w:rPr>
          <w:spacing w:val="-1"/>
        </w:rPr>
        <w:t>或材质落后、管道老化腐蚀脆化严重、存在泄漏、接口渗漏等隐患</w:t>
      </w:r>
      <w:r>
        <w:rPr>
          <w:spacing w:val="-12"/>
        </w:rPr>
        <w:t>的老旧管网。燃气老旧管网指使用年限超过 </w:t>
      </w:r>
      <w:r>
        <w:rPr/>
        <w:t>30</w:t>
      </w:r>
      <w:r>
        <w:rPr>
          <w:spacing w:val="-17"/>
        </w:rPr>
        <w:t> 年的灰口铸铁管、镀</w:t>
      </w:r>
      <w:r>
        <w:rPr/>
        <w:t>锌钢管（经评估可以继续使用的除外</w:t>
      </w:r>
      <w:r>
        <w:rPr>
          <w:spacing w:val="2"/>
        </w:rPr>
        <w:t>）</w:t>
      </w:r>
      <w:r>
        <w:rPr>
          <w:spacing w:val="-2"/>
        </w:rPr>
        <w:t>，或公共管网中泄漏或机械</w:t>
      </w:r>
      <w:r>
        <w:rPr>
          <w:spacing w:val="-14"/>
        </w:rPr>
        <w:t>接口渗漏、腐蚀脆化严重等问题的老旧管网。改造率在 </w:t>
      </w:r>
      <w:r>
        <w:rPr/>
        <w:t>2017</w:t>
      </w:r>
      <w:r>
        <w:rPr>
          <w:spacing w:val="-20"/>
        </w:rPr>
        <w:t> 年排查出的老旧管网基础上计算。</w:t>
      </w:r>
    </w:p>
    <w:p>
      <w:pPr>
        <w:pStyle w:val="ListParagraph"/>
        <w:numPr>
          <w:ilvl w:val="0"/>
          <w:numId w:val="1"/>
        </w:numPr>
        <w:tabs>
          <w:tab w:pos="1012" w:val="left" w:leader="none"/>
        </w:tabs>
        <w:spacing w:line="240" w:lineRule="auto" w:before="7" w:after="0"/>
        <w:ind w:left="1011" w:right="0" w:hanging="303"/>
        <w:jc w:val="both"/>
        <w:rPr>
          <w:sz w:val="30"/>
        </w:rPr>
      </w:pPr>
      <w:r>
        <w:rPr>
          <w:sz w:val="30"/>
        </w:rPr>
        <w:t>消防站（2</w:t>
      </w:r>
      <w:r>
        <w:rPr>
          <w:spacing w:val="-39"/>
          <w:sz w:val="30"/>
        </w:rPr>
        <w:t> 分</w:t>
      </w:r>
      <w:r>
        <w:rPr>
          <w:sz w:val="30"/>
        </w:rPr>
        <w:t>）。</w:t>
      </w:r>
    </w:p>
    <w:p>
      <w:pPr>
        <w:pStyle w:val="ListParagraph"/>
        <w:numPr>
          <w:ilvl w:val="0"/>
          <w:numId w:val="3"/>
        </w:numPr>
        <w:tabs>
          <w:tab w:pos="1518" w:val="left" w:leader="none"/>
        </w:tabs>
        <w:spacing w:line="386" w:lineRule="auto" w:before="236" w:after="0"/>
        <w:ind w:left="109" w:right="244" w:firstLine="599"/>
        <w:jc w:val="both"/>
        <w:rPr>
          <w:sz w:val="30"/>
        </w:rPr>
      </w:pPr>
      <w:r>
        <w:rPr>
          <w:spacing w:val="19"/>
          <w:sz w:val="30"/>
        </w:rPr>
        <w:t>消防站的布局不符合《城市消防站建设标准》（</w:t>
      </w:r>
      <w:r>
        <w:rPr>
          <w:spacing w:val="13"/>
          <w:sz w:val="30"/>
        </w:rPr>
        <w:t>建标</w:t>
      </w:r>
      <w:r>
        <w:rPr>
          <w:sz w:val="30"/>
        </w:rPr>
        <w:t>152-2017）</w:t>
      </w:r>
      <w:r>
        <w:rPr>
          <w:spacing w:val="-5"/>
          <w:sz w:val="30"/>
        </w:rPr>
        <w:t>要求，在接到出动指令后 </w:t>
      </w:r>
      <w:r>
        <w:rPr>
          <w:sz w:val="30"/>
        </w:rPr>
        <w:t>5</w:t>
      </w:r>
      <w:r>
        <w:rPr>
          <w:spacing w:val="-8"/>
          <w:sz w:val="30"/>
        </w:rPr>
        <w:t> 分钟内消防队无法到达辖区</w:t>
      </w:r>
      <w:r>
        <w:rPr>
          <w:spacing w:val="-15"/>
          <w:sz w:val="30"/>
        </w:rPr>
        <w:t>边缘的，每发现一座扣 </w:t>
      </w:r>
      <w:r>
        <w:rPr>
          <w:sz w:val="30"/>
        </w:rPr>
        <w:t>0.2</w:t>
      </w:r>
      <w:r>
        <w:rPr>
          <w:spacing w:val="-26"/>
          <w:sz w:val="30"/>
        </w:rPr>
        <w:t> 分，</w:t>
      </w:r>
      <w:r>
        <w:rPr>
          <w:sz w:val="30"/>
        </w:rPr>
        <w:t>0.4</w:t>
      </w:r>
      <w:r>
        <w:rPr>
          <w:spacing w:val="-12"/>
          <w:sz w:val="30"/>
        </w:rPr>
        <w:t> 分扣完为止。</w:t>
      </w:r>
    </w:p>
    <w:p>
      <w:pPr>
        <w:pStyle w:val="ListParagraph"/>
        <w:numPr>
          <w:ilvl w:val="0"/>
          <w:numId w:val="3"/>
        </w:numPr>
        <w:tabs>
          <w:tab w:pos="1480" w:val="left" w:leader="none"/>
        </w:tabs>
        <w:spacing w:line="386" w:lineRule="auto" w:before="3" w:after="0"/>
        <w:ind w:left="109" w:right="256" w:firstLine="599"/>
        <w:jc w:val="both"/>
        <w:rPr>
          <w:sz w:val="30"/>
        </w:rPr>
      </w:pPr>
      <w:r>
        <w:rPr>
          <w:spacing w:val="5"/>
          <w:sz w:val="30"/>
        </w:rPr>
        <w:t>消防站建设规模不符合《城市消防站建设标准》</w:t>
      </w:r>
      <w:r>
        <w:rPr>
          <w:spacing w:val="7"/>
          <w:sz w:val="30"/>
        </w:rPr>
        <w:t>（建标</w:t>
      </w:r>
      <w:r>
        <w:rPr>
          <w:sz w:val="30"/>
        </w:rPr>
        <w:t>152-2017）</w:t>
      </w:r>
      <w:r>
        <w:rPr>
          <w:spacing w:val="-7"/>
          <w:sz w:val="30"/>
        </w:rPr>
        <w:t>要求的，每发现一座扣 </w:t>
      </w:r>
      <w:r>
        <w:rPr>
          <w:sz w:val="30"/>
        </w:rPr>
        <w:t>0.3</w:t>
      </w:r>
      <w:r>
        <w:rPr>
          <w:spacing w:val="-26"/>
          <w:sz w:val="30"/>
        </w:rPr>
        <w:t> 分，</w:t>
      </w:r>
      <w:r>
        <w:rPr>
          <w:sz w:val="30"/>
        </w:rPr>
        <w:t>0.6</w:t>
      </w:r>
      <w:r>
        <w:rPr>
          <w:spacing w:val="-12"/>
          <w:sz w:val="30"/>
        </w:rPr>
        <w:t> 分扣完为止。</w:t>
      </w:r>
    </w:p>
    <w:p>
      <w:pPr>
        <w:pStyle w:val="ListParagraph"/>
        <w:numPr>
          <w:ilvl w:val="0"/>
          <w:numId w:val="3"/>
        </w:numPr>
        <w:tabs>
          <w:tab w:pos="1462" w:val="left" w:leader="none"/>
        </w:tabs>
        <w:spacing w:line="240" w:lineRule="auto" w:before="9" w:after="0"/>
        <w:ind w:left="1461" w:right="0" w:hanging="753"/>
        <w:jc w:val="both"/>
        <w:rPr>
          <w:sz w:val="30"/>
        </w:rPr>
      </w:pPr>
      <w:r>
        <w:rPr>
          <w:sz w:val="30"/>
        </w:rPr>
        <w:t>消防通信设施完好率低于</w:t>
      </w:r>
      <w:r>
        <w:rPr>
          <w:spacing w:val="-73"/>
          <w:sz w:val="30"/>
        </w:rPr>
        <w:t> </w:t>
      </w:r>
      <w:r>
        <w:rPr>
          <w:spacing w:val="4"/>
          <w:sz w:val="30"/>
        </w:rPr>
        <w:t>95</w:t>
      </w:r>
      <w:r>
        <w:rPr>
          <w:spacing w:val="10"/>
          <w:sz w:val="30"/>
        </w:rPr>
        <w:drawing>
          <wp:inline distT="0" distB="0" distL="0" distR="0">
            <wp:extent cx="82550" cy="146050"/>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82550" cy="146050"/>
                    </a:xfrm>
                    <a:prstGeom prst="rect">
                      <a:avLst/>
                    </a:prstGeom>
                  </pic:spPr>
                </pic:pic>
              </a:graphicData>
            </a:graphic>
          </wp:inline>
        </w:drawing>
      </w:r>
      <w:r>
        <w:rPr>
          <w:spacing w:val="10"/>
          <w:sz w:val="30"/>
        </w:rPr>
      </w:r>
      <w:r>
        <w:rPr>
          <w:sz w:val="30"/>
        </w:rPr>
        <w:t>的，扣</w:t>
      </w:r>
      <w:r>
        <w:rPr>
          <w:spacing w:val="-75"/>
          <w:sz w:val="30"/>
        </w:rPr>
        <w:t> </w:t>
      </w:r>
      <w:r>
        <w:rPr>
          <w:sz w:val="30"/>
        </w:rPr>
        <w:t>0.5</w:t>
      </w:r>
      <w:r>
        <w:rPr>
          <w:spacing w:val="-77"/>
          <w:sz w:val="30"/>
        </w:rPr>
        <w:t> </w:t>
      </w:r>
      <w:r>
        <w:rPr>
          <w:sz w:val="30"/>
        </w:rPr>
        <w:t>分。</w:t>
      </w:r>
    </w:p>
    <w:p>
      <w:pPr>
        <w:pStyle w:val="ListParagraph"/>
        <w:numPr>
          <w:ilvl w:val="0"/>
          <w:numId w:val="3"/>
        </w:numPr>
        <w:tabs>
          <w:tab w:pos="1462" w:val="left" w:leader="none"/>
        </w:tabs>
        <w:spacing w:line="240" w:lineRule="auto" w:before="230" w:after="0"/>
        <w:ind w:left="1461" w:right="0" w:hanging="753"/>
        <w:jc w:val="left"/>
        <w:rPr>
          <w:sz w:val="30"/>
        </w:rPr>
      </w:pPr>
      <w:r>
        <w:rPr>
          <w:spacing w:val="-7"/>
          <w:sz w:val="30"/>
        </w:rPr>
        <w:t>消防站及特勤站中的消防车、防护装备、抢险救援器材和</w:t>
      </w:r>
    </w:p>
    <w:p>
      <w:pPr>
        <w:spacing w:after="0" w:line="240" w:lineRule="auto"/>
        <w:jc w:val="left"/>
        <w:rPr>
          <w:sz w:val="30"/>
        </w:rPr>
        <w:sectPr>
          <w:pgSz w:w="11910" w:h="16840"/>
          <w:pgMar w:top="1580" w:bottom="280" w:left="1480" w:right="1320"/>
        </w:sectPr>
      </w:pPr>
    </w:p>
    <w:p>
      <w:pPr>
        <w:pStyle w:val="BodyText"/>
        <w:spacing w:line="386" w:lineRule="auto" w:before="39"/>
        <w:ind w:right="216" w:firstLine="0"/>
      </w:pPr>
      <w:r>
        <w:rPr/>
        <w:t>灭火器材的配备不符合《城市消防站建设标准》（</w:t>
      </w:r>
      <w:r>
        <w:rPr>
          <w:spacing w:val="-22"/>
        </w:rPr>
        <w:t>建标 </w:t>
      </w:r>
      <w:r>
        <w:rPr>
          <w:spacing w:val="-3"/>
        </w:rPr>
        <w:t>152-2017） </w:t>
      </w:r>
      <w:r>
        <w:rPr>
          <w:spacing w:val="-7"/>
        </w:rPr>
        <w:t>要求的，每发现一项扣 </w:t>
      </w:r>
      <w:r>
        <w:rPr/>
        <w:t>0.1</w:t>
      </w:r>
      <w:r>
        <w:rPr>
          <w:spacing w:val="-26"/>
        </w:rPr>
        <w:t> 分，</w:t>
      </w:r>
      <w:r>
        <w:rPr/>
        <w:t>0.5</w:t>
      </w:r>
      <w:r>
        <w:rPr>
          <w:spacing w:val="-12"/>
        </w:rPr>
        <w:t> 分扣完为止。</w:t>
      </w:r>
    </w:p>
    <w:p>
      <w:pPr>
        <w:pStyle w:val="ListParagraph"/>
        <w:numPr>
          <w:ilvl w:val="0"/>
          <w:numId w:val="1"/>
        </w:numPr>
        <w:tabs>
          <w:tab w:pos="1012" w:val="left" w:leader="none"/>
        </w:tabs>
        <w:spacing w:line="240" w:lineRule="auto" w:before="3" w:after="0"/>
        <w:ind w:left="1011" w:right="0" w:hanging="303"/>
        <w:jc w:val="both"/>
        <w:rPr>
          <w:sz w:val="30"/>
        </w:rPr>
      </w:pPr>
      <w:r>
        <w:rPr>
          <w:sz w:val="30"/>
        </w:rPr>
        <w:t>道路交通安全设施（2</w:t>
      </w:r>
      <w:r>
        <w:rPr>
          <w:spacing w:val="-39"/>
          <w:sz w:val="30"/>
        </w:rPr>
        <w:t> 分</w:t>
      </w:r>
      <w:r>
        <w:rPr>
          <w:sz w:val="30"/>
        </w:rPr>
        <w:t>）。</w:t>
      </w:r>
    </w:p>
    <w:p>
      <w:pPr>
        <w:pStyle w:val="ListParagraph"/>
        <w:numPr>
          <w:ilvl w:val="0"/>
          <w:numId w:val="4"/>
        </w:numPr>
        <w:tabs>
          <w:tab w:pos="1462" w:val="left" w:leader="none"/>
        </w:tabs>
        <w:spacing w:line="386" w:lineRule="auto" w:before="234" w:after="0"/>
        <w:ind w:left="109" w:right="261" w:firstLine="599"/>
        <w:jc w:val="both"/>
        <w:rPr>
          <w:sz w:val="30"/>
        </w:rPr>
      </w:pPr>
      <w:r>
        <w:rPr>
          <w:spacing w:val="-5"/>
          <w:sz w:val="30"/>
        </w:rPr>
        <w:t>双向六车道及以上道路未按照《城市道路交通设施设计</w:t>
      </w:r>
      <w:r>
        <w:rPr>
          <w:sz w:val="30"/>
        </w:rPr>
        <w:t>规范》</w:t>
      </w:r>
      <w:r>
        <w:rPr>
          <w:spacing w:val="2"/>
          <w:sz w:val="30"/>
        </w:rPr>
        <w:t>（GB</w:t>
      </w:r>
      <w:r>
        <w:rPr>
          <w:spacing w:val="12"/>
          <w:sz w:val="30"/>
        </w:rPr>
        <w:t> </w:t>
      </w:r>
      <w:r>
        <w:rPr>
          <w:sz w:val="30"/>
        </w:rPr>
        <w:t>50688-2011）</w:t>
      </w:r>
      <w:r>
        <w:rPr>
          <w:spacing w:val="5"/>
          <w:sz w:val="30"/>
        </w:rPr>
        <w:t>要求设置分隔设施的，每发现一处扣0.1分，0.5</w:t>
      </w:r>
      <w:r>
        <w:rPr>
          <w:spacing w:val="-12"/>
          <w:sz w:val="30"/>
        </w:rPr>
        <w:t> 分扣完为止。</w:t>
      </w:r>
    </w:p>
    <w:p>
      <w:pPr>
        <w:pStyle w:val="ListParagraph"/>
        <w:numPr>
          <w:ilvl w:val="0"/>
          <w:numId w:val="4"/>
        </w:numPr>
        <w:tabs>
          <w:tab w:pos="1455" w:val="left" w:leader="none"/>
        </w:tabs>
        <w:spacing w:line="240" w:lineRule="auto" w:before="5" w:after="0"/>
        <w:ind w:left="1454" w:right="0" w:hanging="754"/>
        <w:jc w:val="both"/>
        <w:rPr>
          <w:sz w:val="30"/>
        </w:rPr>
      </w:pPr>
      <w:r>
        <w:rPr>
          <w:spacing w:val="-11"/>
          <w:sz w:val="30"/>
        </w:rPr>
        <w:t>城市桥梁未按照《公路工程技术标准》</w:t>
      </w:r>
      <w:r>
        <w:rPr>
          <w:sz w:val="30"/>
        </w:rPr>
        <w:t>（JTG</w:t>
      </w:r>
      <w:r>
        <w:rPr>
          <w:spacing w:val="-75"/>
          <w:sz w:val="30"/>
        </w:rPr>
        <w:t> </w:t>
      </w:r>
      <w:r>
        <w:rPr>
          <w:spacing w:val="-5"/>
          <w:sz w:val="30"/>
        </w:rPr>
        <w:t>B01-2014）</w:t>
      </w:r>
      <w:r>
        <w:rPr>
          <w:sz w:val="30"/>
        </w:rPr>
        <w:t>、</w:t>
      </w:r>
    </w:p>
    <w:p>
      <w:pPr>
        <w:pStyle w:val="BodyText"/>
        <w:spacing w:line="388" w:lineRule="auto" w:before="234"/>
        <w:ind w:right="262" w:firstLine="0"/>
      </w:pPr>
      <w:r>
        <w:rPr>
          <w:spacing w:val="-2"/>
        </w:rPr>
        <w:t>《城市道路交通标志和标线设置规范》</w:t>
      </w:r>
      <w:r>
        <w:rPr/>
        <w:t>（GB</w:t>
      </w:r>
      <w:r>
        <w:rPr>
          <w:spacing w:val="-95"/>
        </w:rPr>
        <w:t> </w:t>
      </w:r>
      <w:r>
        <w:rPr/>
        <w:t>51038-2015）等要求设</w:t>
      </w:r>
      <w:r>
        <w:rPr>
          <w:spacing w:val="-5"/>
        </w:rPr>
        <w:t>置限高、限重标识的，每发现一处扣 </w:t>
      </w:r>
      <w:r>
        <w:rPr/>
        <w:t>0.1</w:t>
      </w:r>
      <w:r>
        <w:rPr>
          <w:spacing w:val="-26"/>
        </w:rPr>
        <w:t> 分，</w:t>
      </w:r>
      <w:r>
        <w:rPr/>
        <w:t>0.5</w:t>
      </w:r>
      <w:r>
        <w:rPr>
          <w:spacing w:val="-12"/>
        </w:rPr>
        <w:t> 分扣完为止。</w:t>
      </w:r>
    </w:p>
    <w:p>
      <w:pPr>
        <w:pStyle w:val="ListParagraph"/>
        <w:numPr>
          <w:ilvl w:val="0"/>
          <w:numId w:val="4"/>
        </w:numPr>
        <w:tabs>
          <w:tab w:pos="1462" w:val="left" w:leader="none"/>
        </w:tabs>
        <w:spacing w:line="386" w:lineRule="auto" w:before="0" w:after="0"/>
        <w:ind w:left="109" w:right="113" w:firstLine="599"/>
        <w:jc w:val="both"/>
        <w:rPr>
          <w:sz w:val="30"/>
        </w:rPr>
      </w:pPr>
      <w:r>
        <w:rPr>
          <w:spacing w:val="-11"/>
          <w:sz w:val="30"/>
        </w:rPr>
        <w:t>中心城区中小学校、幼儿园周边不少于 </w:t>
      </w:r>
      <w:r>
        <w:rPr>
          <w:sz w:val="30"/>
        </w:rPr>
        <w:t>150</w:t>
      </w:r>
      <w:r>
        <w:rPr>
          <w:spacing w:val="-12"/>
          <w:sz w:val="30"/>
        </w:rPr>
        <w:t> 米范围内交通</w:t>
      </w:r>
      <w:r>
        <w:rPr>
          <w:spacing w:val="-16"/>
          <w:sz w:val="30"/>
        </w:rPr>
        <w:t>安全设施未按照《中小学与幼儿园校园周边道路交通设施设置规范》</w:t>
      </w:r>
    </w:p>
    <w:p>
      <w:pPr>
        <w:pStyle w:val="BodyText"/>
        <w:spacing w:line="386" w:lineRule="auto"/>
        <w:ind w:right="264" w:firstLine="0"/>
      </w:pPr>
      <w:r>
        <w:rPr/>
        <w:t>（GA/T 1215-2014）</w:t>
      </w:r>
      <w:r>
        <w:rPr>
          <w:spacing w:val="-4"/>
        </w:rPr>
        <w:t>要求设置的，每发现一处扣 </w:t>
      </w:r>
      <w:r>
        <w:rPr/>
        <w:t>0.1</w:t>
      </w:r>
      <w:r>
        <w:rPr>
          <w:spacing w:val="-22"/>
        </w:rPr>
        <w:t> 分</w:t>
      </w:r>
      <w:r>
        <w:rPr/>
        <w:t>，1</w:t>
      </w:r>
      <w:r>
        <w:rPr>
          <w:spacing w:val="-12"/>
        </w:rPr>
        <w:t> 分扣完为止。</w:t>
      </w:r>
    </w:p>
    <w:p>
      <w:pPr>
        <w:pStyle w:val="ListParagraph"/>
        <w:numPr>
          <w:ilvl w:val="0"/>
          <w:numId w:val="1"/>
        </w:numPr>
        <w:tabs>
          <w:tab w:pos="1012" w:val="left" w:leader="none"/>
        </w:tabs>
        <w:spacing w:line="240" w:lineRule="auto" w:before="0" w:after="0"/>
        <w:ind w:left="1011" w:right="0" w:hanging="303"/>
        <w:jc w:val="both"/>
        <w:rPr>
          <w:sz w:val="30"/>
        </w:rPr>
      </w:pPr>
      <w:r>
        <w:rPr>
          <w:sz w:val="30"/>
        </w:rPr>
        <w:t>城市防洪排涝安全设施（2</w:t>
      </w:r>
      <w:r>
        <w:rPr>
          <w:spacing w:val="-39"/>
          <w:sz w:val="30"/>
        </w:rPr>
        <w:t> 分</w:t>
      </w:r>
      <w:r>
        <w:rPr>
          <w:sz w:val="30"/>
        </w:rPr>
        <w:t>）。</w:t>
      </w:r>
    </w:p>
    <w:p>
      <w:pPr>
        <w:pStyle w:val="ListParagraph"/>
        <w:numPr>
          <w:ilvl w:val="0"/>
          <w:numId w:val="5"/>
        </w:numPr>
        <w:tabs>
          <w:tab w:pos="1462" w:val="left" w:leader="none"/>
        </w:tabs>
        <w:spacing w:line="386" w:lineRule="auto" w:before="237" w:after="0"/>
        <w:ind w:left="109" w:right="262" w:firstLine="599"/>
        <w:jc w:val="both"/>
        <w:rPr>
          <w:sz w:val="30"/>
        </w:rPr>
      </w:pPr>
      <w:r>
        <w:rPr>
          <w:spacing w:val="-9"/>
          <w:sz w:val="30"/>
        </w:rPr>
        <w:t>城市堤防、河道等防洪工程建设未达到《防洪标准》</w:t>
      </w:r>
      <w:r>
        <w:rPr>
          <w:spacing w:val="-6"/>
          <w:sz w:val="30"/>
        </w:rPr>
        <w:t>（GB</w:t>
      </w:r>
      <w:r>
        <w:rPr>
          <w:spacing w:val="-11"/>
          <w:sz w:val="30"/>
        </w:rPr>
        <w:t> </w:t>
      </w:r>
      <w:r>
        <w:rPr>
          <w:sz w:val="30"/>
        </w:rPr>
        <w:t>50201-2014）</w:t>
      </w:r>
      <w:r>
        <w:rPr>
          <w:spacing w:val="-4"/>
          <w:sz w:val="30"/>
        </w:rPr>
        <w:t>、《城市防洪规划规范》</w:t>
      </w:r>
      <w:r>
        <w:rPr>
          <w:sz w:val="30"/>
        </w:rPr>
        <w:t>（GB</w:t>
      </w:r>
      <w:r>
        <w:rPr>
          <w:spacing w:val="-80"/>
          <w:sz w:val="30"/>
        </w:rPr>
        <w:t> </w:t>
      </w:r>
      <w:r>
        <w:rPr>
          <w:sz w:val="30"/>
        </w:rPr>
        <w:t>51079-2016）</w:t>
      </w:r>
      <w:r>
        <w:rPr>
          <w:spacing w:val="-10"/>
          <w:sz w:val="30"/>
        </w:rPr>
        <w:t>、</w:t>
      </w:r>
      <w:r>
        <w:rPr>
          <w:spacing w:val="-2"/>
          <w:sz w:val="30"/>
        </w:rPr>
        <w:t>《城市防洪工程设计规范》</w:t>
      </w:r>
      <w:r>
        <w:rPr>
          <w:sz w:val="30"/>
        </w:rPr>
        <w:t>（GB/T</w:t>
      </w:r>
      <w:r>
        <w:rPr>
          <w:spacing w:val="-92"/>
          <w:sz w:val="30"/>
        </w:rPr>
        <w:t> </w:t>
      </w:r>
      <w:r>
        <w:rPr>
          <w:sz w:val="30"/>
        </w:rPr>
        <w:t>50805-2012）</w:t>
      </w:r>
      <w:r>
        <w:rPr>
          <w:spacing w:val="-3"/>
          <w:sz w:val="30"/>
        </w:rPr>
        <w:t>等要求的，每发现一处扣</w:t>
      </w:r>
    </w:p>
    <w:p>
      <w:pPr>
        <w:pStyle w:val="BodyText"/>
        <w:spacing w:before="4"/>
        <w:ind w:firstLine="0"/>
      </w:pPr>
      <w:r>
        <w:rPr/>
        <w:t>0.5 分，1 分扣完为止。</w:t>
      </w:r>
    </w:p>
    <w:p>
      <w:pPr>
        <w:pStyle w:val="ListParagraph"/>
        <w:numPr>
          <w:ilvl w:val="0"/>
          <w:numId w:val="5"/>
        </w:numPr>
        <w:tabs>
          <w:tab w:pos="1462" w:val="left" w:leader="none"/>
        </w:tabs>
        <w:spacing w:line="386" w:lineRule="auto" w:before="235" w:after="0"/>
        <w:ind w:left="109" w:right="265" w:firstLine="599"/>
        <w:jc w:val="both"/>
        <w:rPr>
          <w:sz w:val="30"/>
        </w:rPr>
      </w:pPr>
      <w:r>
        <w:rPr>
          <w:spacing w:val="-3"/>
          <w:sz w:val="30"/>
        </w:rPr>
        <w:t>城市易涝点未按整改方案和计划完成防涝改造的，每发</w:t>
      </w:r>
      <w:r>
        <w:rPr>
          <w:spacing w:val="-19"/>
          <w:sz w:val="30"/>
        </w:rPr>
        <w:t>现一处扣 </w:t>
      </w:r>
      <w:r>
        <w:rPr>
          <w:sz w:val="30"/>
        </w:rPr>
        <w:t>0.5</w:t>
      </w:r>
      <w:r>
        <w:rPr>
          <w:spacing w:val="-26"/>
          <w:sz w:val="30"/>
        </w:rPr>
        <w:t> 分，</w:t>
      </w:r>
      <w:r>
        <w:rPr>
          <w:sz w:val="30"/>
        </w:rPr>
        <w:t>1</w:t>
      </w:r>
      <w:r>
        <w:rPr>
          <w:spacing w:val="-12"/>
          <w:sz w:val="30"/>
        </w:rPr>
        <w:t> 分扣完为止。</w:t>
      </w:r>
    </w:p>
    <w:p>
      <w:pPr>
        <w:pStyle w:val="ListParagraph"/>
        <w:numPr>
          <w:ilvl w:val="0"/>
          <w:numId w:val="1"/>
        </w:numPr>
        <w:tabs>
          <w:tab w:pos="1012" w:val="left" w:leader="none"/>
        </w:tabs>
        <w:spacing w:line="240" w:lineRule="auto" w:before="4" w:after="0"/>
        <w:ind w:left="1011" w:right="0" w:hanging="303"/>
        <w:jc w:val="both"/>
        <w:rPr>
          <w:sz w:val="30"/>
        </w:rPr>
      </w:pPr>
      <w:r>
        <w:rPr>
          <w:sz w:val="30"/>
        </w:rPr>
        <w:t>地下综合管廊（1</w:t>
      </w:r>
      <w:r>
        <w:rPr>
          <w:spacing w:val="-38"/>
          <w:sz w:val="30"/>
        </w:rPr>
        <w:t> 分</w:t>
      </w:r>
      <w:r>
        <w:rPr>
          <w:sz w:val="30"/>
        </w:rPr>
        <w:t>）。</w:t>
      </w:r>
    </w:p>
    <w:p>
      <w:pPr>
        <w:pStyle w:val="ListParagraph"/>
        <w:numPr>
          <w:ilvl w:val="0"/>
          <w:numId w:val="6"/>
        </w:numPr>
        <w:tabs>
          <w:tab w:pos="1462" w:val="left" w:leader="none"/>
        </w:tabs>
        <w:spacing w:line="240" w:lineRule="auto" w:before="234" w:after="0"/>
        <w:ind w:left="1461" w:right="0" w:hanging="753"/>
        <w:jc w:val="both"/>
        <w:rPr>
          <w:sz w:val="30"/>
        </w:rPr>
      </w:pPr>
      <w:r>
        <w:rPr>
          <w:spacing w:val="-5"/>
          <w:sz w:val="30"/>
        </w:rPr>
        <w:t>未编制城市综合管廊建设规划的，扣 </w:t>
      </w:r>
      <w:r>
        <w:rPr>
          <w:sz w:val="30"/>
        </w:rPr>
        <w:t>0.2</w:t>
      </w:r>
      <w:r>
        <w:rPr>
          <w:spacing w:val="-26"/>
          <w:sz w:val="30"/>
        </w:rPr>
        <w:t> 分。</w:t>
      </w:r>
    </w:p>
    <w:p>
      <w:pPr>
        <w:spacing w:after="0" w:line="240" w:lineRule="auto"/>
        <w:jc w:val="both"/>
        <w:rPr>
          <w:sz w:val="30"/>
        </w:rPr>
        <w:sectPr>
          <w:pgSz w:w="11910" w:h="16840"/>
          <w:pgMar w:top="1580" w:bottom="280" w:left="1480" w:right="1320"/>
        </w:sectPr>
      </w:pPr>
    </w:p>
    <w:p>
      <w:pPr>
        <w:pStyle w:val="ListParagraph"/>
        <w:numPr>
          <w:ilvl w:val="0"/>
          <w:numId w:val="6"/>
        </w:numPr>
        <w:tabs>
          <w:tab w:pos="1462" w:val="left" w:leader="none"/>
        </w:tabs>
        <w:spacing w:line="240" w:lineRule="auto" w:before="44" w:after="0"/>
        <w:ind w:left="1461" w:right="0" w:hanging="753"/>
        <w:jc w:val="left"/>
        <w:rPr>
          <w:sz w:val="30"/>
        </w:rPr>
      </w:pPr>
      <w:r>
        <w:rPr>
          <w:sz w:val="30"/>
        </w:rPr>
        <w:t>城市新区新建道路综合管廊建设</w:t>
      </w:r>
      <w:r>
        <w:rPr>
          <w:spacing w:val="3"/>
          <w:sz w:val="30"/>
        </w:rPr>
        <w:t>率</w:t>
      </w:r>
      <w:r>
        <w:rPr>
          <w:spacing w:val="2"/>
          <w:sz w:val="30"/>
        </w:rPr>
        <w:t>&lt;15</w:t>
      </w:r>
      <w:r>
        <w:rPr>
          <w:spacing w:val="8"/>
          <w:sz w:val="30"/>
        </w:rPr>
        <w:drawing>
          <wp:inline distT="0" distB="0" distL="0" distR="0">
            <wp:extent cx="82550" cy="146050"/>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82550" cy="146050"/>
                    </a:xfrm>
                    <a:prstGeom prst="rect">
                      <a:avLst/>
                    </a:prstGeom>
                  </pic:spPr>
                </pic:pic>
              </a:graphicData>
            </a:graphic>
          </wp:inline>
        </w:drawing>
      </w:r>
      <w:r>
        <w:rPr>
          <w:spacing w:val="8"/>
          <w:sz w:val="30"/>
        </w:rPr>
      </w:r>
      <w:r>
        <w:rPr>
          <w:sz w:val="30"/>
        </w:rPr>
        <w:t>的</w:t>
      </w:r>
      <w:r>
        <w:rPr>
          <w:spacing w:val="-92"/>
          <w:sz w:val="30"/>
        </w:rPr>
        <w:t>，</w:t>
      </w:r>
      <w:r>
        <w:rPr>
          <w:sz w:val="30"/>
        </w:rPr>
        <w:t>扣</w:t>
      </w:r>
      <w:r>
        <w:rPr>
          <w:spacing w:val="-75"/>
          <w:sz w:val="30"/>
        </w:rPr>
        <w:t> </w:t>
      </w:r>
      <w:r>
        <w:rPr>
          <w:sz w:val="30"/>
        </w:rPr>
        <w:t>0.4</w:t>
      </w:r>
      <w:r>
        <w:rPr>
          <w:spacing w:val="-75"/>
          <w:sz w:val="30"/>
        </w:rPr>
        <w:t> </w:t>
      </w:r>
      <w:r>
        <w:rPr>
          <w:sz w:val="30"/>
        </w:rPr>
        <w:t>分</w:t>
      </w:r>
      <w:r>
        <w:rPr>
          <w:spacing w:val="-27"/>
          <w:sz w:val="30"/>
        </w:rPr>
        <w:t>；15 </w:t>
      </w:r>
      <w:r>
        <w:rPr>
          <w:spacing w:val="10"/>
          <w:sz w:val="30"/>
        </w:rPr>
        <w:drawing>
          <wp:inline distT="0" distB="0" distL="0" distR="0">
            <wp:extent cx="82549" cy="146050"/>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82549" cy="146050"/>
                    </a:xfrm>
                    <a:prstGeom prst="rect">
                      <a:avLst/>
                    </a:prstGeom>
                  </pic:spPr>
                </pic:pic>
              </a:graphicData>
            </a:graphic>
          </wp:inline>
        </w:drawing>
      </w:r>
      <w:r>
        <w:rPr>
          <w:spacing w:val="10"/>
          <w:sz w:val="30"/>
        </w:rPr>
      </w:r>
    </w:p>
    <w:p>
      <w:pPr>
        <w:pStyle w:val="BodyText"/>
        <w:spacing w:before="5"/>
        <w:ind w:left="0" w:firstLine="0"/>
        <w:jc w:val="left"/>
        <w:rPr>
          <w:sz w:val="13"/>
        </w:rPr>
      </w:pPr>
    </w:p>
    <w:p>
      <w:pPr>
        <w:pStyle w:val="BodyText"/>
        <w:spacing w:before="63"/>
        <w:ind w:firstLine="0"/>
      </w:pPr>
      <w:r>
        <w:rPr/>
        <w:t>≤城市新区新建道路综合管廊建设率</w:t>
      </w:r>
      <w:r>
        <w:rPr>
          <w:spacing w:val="2"/>
        </w:rPr>
        <w:t>&lt;30</w:t>
      </w:r>
      <w:r>
        <w:rPr>
          <w:spacing w:val="-148"/>
        </w:rPr>
        <w:t> </w:t>
      </w:r>
      <w:r>
        <w:rPr>
          <w:spacing w:val="8"/>
        </w:rPr>
        <w:drawing>
          <wp:inline distT="0" distB="0" distL="0" distR="0">
            <wp:extent cx="82550" cy="146050"/>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82550" cy="146050"/>
                    </a:xfrm>
                    <a:prstGeom prst="rect">
                      <a:avLst/>
                    </a:prstGeom>
                  </pic:spPr>
                </pic:pic>
              </a:graphicData>
            </a:graphic>
          </wp:inline>
        </w:drawing>
      </w:r>
      <w:r>
        <w:rPr>
          <w:spacing w:val="8"/>
        </w:rPr>
      </w:r>
      <w:r>
        <w:rPr/>
        <w:t>的，扣</w:t>
      </w:r>
      <w:r>
        <w:rPr>
          <w:spacing w:val="-75"/>
        </w:rPr>
        <w:t> </w:t>
      </w:r>
      <w:r>
        <w:rPr/>
        <w:t>0.2</w:t>
      </w:r>
      <w:r>
        <w:rPr>
          <w:spacing w:val="-76"/>
        </w:rPr>
        <w:t> </w:t>
      </w:r>
      <w:r>
        <w:rPr/>
        <w:t>分。</w:t>
      </w:r>
    </w:p>
    <w:p>
      <w:pPr>
        <w:pStyle w:val="ListParagraph"/>
        <w:numPr>
          <w:ilvl w:val="0"/>
          <w:numId w:val="6"/>
        </w:numPr>
        <w:tabs>
          <w:tab w:pos="1462" w:val="left" w:leader="none"/>
        </w:tabs>
        <w:spacing w:line="388" w:lineRule="auto" w:before="232" w:after="0"/>
        <w:ind w:left="109" w:right="262" w:firstLine="599"/>
        <w:jc w:val="both"/>
        <w:rPr>
          <w:sz w:val="30"/>
        </w:rPr>
      </w:pPr>
      <w:r>
        <w:rPr/>
        <w:drawing>
          <wp:anchor distT="0" distB="0" distL="0" distR="0" allowOverlap="1" layoutInCell="1" locked="0" behindDoc="1" simplePos="0" relativeHeight="251212800">
            <wp:simplePos x="0" y="0"/>
            <wp:positionH relativeFrom="page">
              <wp:posOffset>4542663</wp:posOffset>
            </wp:positionH>
            <wp:positionV relativeFrom="paragraph">
              <wp:posOffset>194945</wp:posOffset>
            </wp:positionV>
            <wp:extent cx="82550" cy="1460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2550" cy="146050"/>
                    </a:xfrm>
                    <a:prstGeom prst="rect">
                      <a:avLst/>
                    </a:prstGeom>
                  </pic:spPr>
                </pic:pic>
              </a:graphicData>
            </a:graphic>
          </wp:anchor>
        </w:drawing>
      </w:r>
      <w:r>
        <w:rPr/>
        <w:drawing>
          <wp:anchor distT="0" distB="0" distL="0" distR="0" allowOverlap="1" layoutInCell="1" locked="0" behindDoc="1" simplePos="0" relativeHeight="251213824">
            <wp:simplePos x="0" y="0"/>
            <wp:positionH relativeFrom="page">
              <wp:posOffset>6085332</wp:posOffset>
            </wp:positionH>
            <wp:positionV relativeFrom="paragraph">
              <wp:posOffset>194945</wp:posOffset>
            </wp:positionV>
            <wp:extent cx="82550" cy="1460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82550" cy="146050"/>
                    </a:xfrm>
                    <a:prstGeom prst="rect">
                      <a:avLst/>
                    </a:prstGeom>
                  </pic:spPr>
                </pic:pic>
              </a:graphicData>
            </a:graphic>
          </wp:anchor>
        </w:drawing>
      </w:r>
      <w:r>
        <w:rPr>
          <w:sz w:val="30"/>
        </w:rPr>
        <w:t>城市道路综合管廊综合配建率&lt;1</w:t>
      </w:r>
      <w:r>
        <w:rPr>
          <w:spacing w:val="-16"/>
          <w:sz w:val="30"/>
        </w:rPr>
        <w:t>的，扣 </w:t>
      </w:r>
      <w:r>
        <w:rPr>
          <w:sz w:val="30"/>
        </w:rPr>
        <w:t>0.4</w:t>
      </w:r>
      <w:r>
        <w:rPr>
          <w:spacing w:val="-21"/>
          <w:sz w:val="30"/>
        </w:rPr>
        <w:t> 分；</w:t>
      </w:r>
      <w:r>
        <w:rPr>
          <w:sz w:val="30"/>
        </w:rPr>
        <w:t>1</w:t>
      </w:r>
      <w:r>
        <w:rPr>
          <w:spacing w:val="-150"/>
          <w:sz w:val="30"/>
        </w:rPr>
        <w:t>≤城</w:t>
      </w:r>
      <w:r>
        <w:rPr>
          <w:sz w:val="30"/>
        </w:rPr>
        <w:t>市道路综合管廊综合配建率</w:t>
      </w:r>
      <w:r>
        <w:rPr>
          <w:spacing w:val="4"/>
          <w:sz w:val="30"/>
        </w:rPr>
        <w:t>&lt;2</w:t>
      </w:r>
      <w:r>
        <w:rPr>
          <w:spacing w:val="-148"/>
          <w:sz w:val="30"/>
        </w:rPr>
        <w:t> </w:t>
      </w:r>
      <w:r>
        <w:rPr>
          <w:spacing w:val="10"/>
          <w:sz w:val="30"/>
        </w:rPr>
        <w:drawing>
          <wp:inline distT="0" distB="0" distL="0" distR="0">
            <wp:extent cx="82550" cy="146050"/>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82550" cy="146050"/>
                    </a:xfrm>
                    <a:prstGeom prst="rect">
                      <a:avLst/>
                    </a:prstGeom>
                  </pic:spPr>
                </pic:pic>
              </a:graphicData>
            </a:graphic>
          </wp:inline>
        </w:drawing>
      </w:r>
      <w:r>
        <w:rPr>
          <w:spacing w:val="10"/>
          <w:sz w:val="30"/>
        </w:rPr>
      </w:r>
      <w:r>
        <w:rPr>
          <w:sz w:val="30"/>
        </w:rPr>
        <w:t>的，扣</w:t>
      </w:r>
      <w:r>
        <w:rPr>
          <w:spacing w:val="-74"/>
          <w:sz w:val="30"/>
        </w:rPr>
        <w:t> </w:t>
      </w:r>
      <w:r>
        <w:rPr>
          <w:sz w:val="30"/>
        </w:rPr>
        <w:t>0.2</w:t>
      </w:r>
      <w:r>
        <w:rPr>
          <w:spacing w:val="-77"/>
          <w:sz w:val="30"/>
        </w:rPr>
        <w:t> </w:t>
      </w:r>
      <w:r>
        <w:rPr>
          <w:sz w:val="30"/>
        </w:rPr>
        <w:t>分。</w:t>
      </w:r>
    </w:p>
    <w:p>
      <w:pPr>
        <w:pStyle w:val="ListParagraph"/>
        <w:numPr>
          <w:ilvl w:val="0"/>
          <w:numId w:val="1"/>
        </w:numPr>
        <w:tabs>
          <w:tab w:pos="1012" w:val="left" w:leader="none"/>
        </w:tabs>
        <w:spacing w:line="377" w:lineRule="exact" w:before="0" w:after="0"/>
        <w:ind w:left="1011" w:right="0" w:hanging="303"/>
        <w:jc w:val="both"/>
        <w:rPr>
          <w:sz w:val="30"/>
        </w:rPr>
      </w:pPr>
      <w:r>
        <w:rPr>
          <w:sz w:val="30"/>
        </w:rPr>
        <w:t>城市禁止类产业目录（1</w:t>
      </w:r>
      <w:r>
        <w:rPr>
          <w:spacing w:val="-39"/>
          <w:sz w:val="30"/>
        </w:rPr>
        <w:t> 分</w:t>
      </w:r>
      <w:r>
        <w:rPr>
          <w:sz w:val="30"/>
        </w:rPr>
        <w:t>）。</w:t>
      </w:r>
    </w:p>
    <w:p>
      <w:pPr>
        <w:pStyle w:val="BodyText"/>
        <w:spacing w:line="386" w:lineRule="auto" w:before="238"/>
        <w:ind w:left="709" w:right="893" w:firstLine="0"/>
      </w:pPr>
      <w:r>
        <w:rPr>
          <w:spacing w:val="-4"/>
        </w:rPr>
        <w:t>未制定城市安全生产禁止和限制类产业目录的，扣 </w:t>
      </w:r>
      <w:r>
        <w:rPr/>
        <w:t>1</w:t>
      </w:r>
      <w:r>
        <w:rPr>
          <w:spacing w:val="-31"/>
        </w:rPr>
        <w:t> 分。</w:t>
      </w:r>
      <w:r>
        <w:rPr/>
        <w:t>10.高危行业搬迁改造（3</w:t>
      </w:r>
      <w:r>
        <w:rPr>
          <w:spacing w:val="-39"/>
        </w:rPr>
        <w:t> 分</w:t>
      </w:r>
      <w:r>
        <w:rPr/>
        <w:t>）。</w:t>
      </w:r>
    </w:p>
    <w:p>
      <w:pPr>
        <w:pStyle w:val="BodyText"/>
        <w:spacing w:line="386" w:lineRule="auto" w:before="1"/>
        <w:ind w:right="260"/>
      </w:pPr>
      <w:r>
        <w:rPr/>
        <w:t>未制定危险化学品企业退出、改造或转产等奖励政策、工作方</w:t>
      </w:r>
      <w:r>
        <w:rPr>
          <w:spacing w:val="-1"/>
        </w:rPr>
        <w:t>案和计划的；未按照《国务院办公厅关于推进城镇人口密集区危险化学品生产企业搬迁改造的指导意见》</w:t>
      </w:r>
      <w:r>
        <w:rPr/>
        <w:t>（</w:t>
      </w:r>
      <w:r>
        <w:rPr>
          <w:spacing w:val="-3"/>
        </w:rPr>
        <w:t>国办发„</w:t>
      </w:r>
      <w:r>
        <w:rPr/>
        <w:t>2017‟77</w:t>
      </w:r>
      <w:r>
        <w:rPr>
          <w:spacing w:val="15"/>
        </w:rPr>
        <w:t> 号</w:t>
      </w:r>
      <w:r>
        <w:rPr>
          <w:spacing w:val="-10"/>
        </w:rPr>
        <w:t>）要</w:t>
      </w:r>
      <w:r>
        <w:rPr>
          <w:spacing w:val="-1"/>
        </w:rPr>
        <w:t>求，完成相关危险化学品企业搬迁改造计划的；近三年新建危险化</w:t>
      </w:r>
      <w:r>
        <w:rPr>
          <w:spacing w:val="7"/>
          <w:position w:val="1"/>
        </w:rPr>
        <w:t>学品生产企业进</w:t>
      </w:r>
      <w:r>
        <w:rPr>
          <w:spacing w:val="4"/>
          <w:position w:val="1"/>
        </w:rPr>
        <w:t>园</w:t>
      </w:r>
      <w:r>
        <w:rPr>
          <w:spacing w:val="7"/>
          <w:position w:val="1"/>
        </w:rPr>
        <w:t>入区率小</w:t>
      </w:r>
      <w:r>
        <w:rPr>
          <w:position w:val="1"/>
        </w:rPr>
        <w:t>于</w:t>
      </w:r>
      <w:r>
        <w:rPr>
          <w:spacing w:val="8"/>
          <w:position w:val="1"/>
        </w:rPr>
        <w:t> </w:t>
      </w:r>
      <w:r>
        <w:rPr>
          <w:spacing w:val="2"/>
          <w:position w:val="1"/>
        </w:rPr>
        <w:t>100</w:t>
      </w:r>
      <w:r>
        <w:rPr>
          <w:spacing w:val="10"/>
        </w:rPr>
        <w:drawing>
          <wp:inline distT="0" distB="0" distL="0" distR="0">
            <wp:extent cx="82550" cy="146050"/>
            <wp:effectExtent l="0" t="0" r="0" b="0"/>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82550" cy="146050"/>
                    </a:xfrm>
                    <a:prstGeom prst="rect">
                      <a:avLst/>
                    </a:prstGeom>
                  </pic:spPr>
                </pic:pic>
              </a:graphicData>
            </a:graphic>
          </wp:inline>
        </w:drawing>
      </w:r>
      <w:r>
        <w:rPr>
          <w:spacing w:val="10"/>
        </w:rPr>
      </w:r>
      <w:r>
        <w:rPr>
          <w:spacing w:val="7"/>
          <w:position w:val="1"/>
        </w:rPr>
        <w:t>的；</w:t>
      </w:r>
      <w:r>
        <w:rPr>
          <w:spacing w:val="6"/>
          <w:position w:val="1"/>
        </w:rPr>
        <w:t>发现存在上</w:t>
      </w:r>
      <w:r>
        <w:rPr>
          <w:spacing w:val="4"/>
          <w:position w:val="1"/>
        </w:rPr>
        <w:t>述</w:t>
      </w:r>
      <w:r>
        <w:rPr>
          <w:spacing w:val="6"/>
          <w:position w:val="1"/>
        </w:rPr>
        <w:t>任何一处</w:t>
      </w:r>
      <w:r>
        <w:rPr>
          <w:position w:val="1"/>
        </w:rPr>
        <w:t>情</w:t>
      </w:r>
    </w:p>
    <w:p>
      <w:pPr>
        <w:pStyle w:val="BodyText"/>
        <w:spacing w:before="7"/>
        <w:ind w:firstLine="0"/>
      </w:pPr>
      <w:r>
        <w:rPr/>
        <w:t>况，扣 3 分。</w:t>
      </w:r>
    </w:p>
    <w:p>
      <w:pPr>
        <w:pStyle w:val="ListParagraph"/>
        <w:numPr>
          <w:ilvl w:val="0"/>
          <w:numId w:val="7"/>
        </w:numPr>
        <w:tabs>
          <w:tab w:pos="1163" w:val="left" w:leader="none"/>
        </w:tabs>
        <w:spacing w:line="240" w:lineRule="auto" w:before="234" w:after="0"/>
        <w:ind w:left="1162" w:right="0" w:hanging="454"/>
        <w:jc w:val="both"/>
        <w:rPr>
          <w:sz w:val="30"/>
        </w:rPr>
      </w:pPr>
      <w:r>
        <w:rPr>
          <w:sz w:val="30"/>
        </w:rPr>
        <w:t>危险化学品企业运行安全风险（3</w:t>
      </w:r>
      <w:r>
        <w:rPr>
          <w:spacing w:val="-38"/>
          <w:sz w:val="30"/>
        </w:rPr>
        <w:t> 分</w:t>
      </w:r>
      <w:r>
        <w:rPr>
          <w:sz w:val="30"/>
        </w:rPr>
        <w:t>）。</w:t>
      </w:r>
    </w:p>
    <w:p>
      <w:pPr>
        <w:pStyle w:val="ListParagraph"/>
        <w:numPr>
          <w:ilvl w:val="0"/>
          <w:numId w:val="8"/>
        </w:numPr>
        <w:tabs>
          <w:tab w:pos="1462" w:val="left" w:leader="none"/>
        </w:tabs>
        <w:spacing w:line="386" w:lineRule="auto" w:before="238" w:after="0"/>
        <w:ind w:left="109" w:right="261" w:firstLine="599"/>
        <w:jc w:val="both"/>
        <w:rPr>
          <w:sz w:val="30"/>
        </w:rPr>
      </w:pPr>
      <w:r>
        <w:rPr>
          <w:spacing w:val="-4"/>
          <w:sz w:val="30"/>
        </w:rPr>
        <w:t>有危险化学品重大危险源的企业，未建设完成视频和安全监控系统及危险化学品监测预警系统的，每发现一处扣 </w:t>
      </w:r>
      <w:r>
        <w:rPr>
          <w:sz w:val="30"/>
        </w:rPr>
        <w:t>0.2</w:t>
      </w:r>
      <w:r>
        <w:rPr>
          <w:spacing w:val="4"/>
          <w:sz w:val="30"/>
        </w:rPr>
        <w:t> 分</w:t>
      </w:r>
      <w:r>
        <w:rPr>
          <w:spacing w:val="-7"/>
          <w:sz w:val="30"/>
        </w:rPr>
        <w:t>，1</w:t>
      </w:r>
      <w:r>
        <w:rPr>
          <w:sz w:val="30"/>
        </w:rPr>
        <w:t>分扣完为止。</w:t>
      </w:r>
    </w:p>
    <w:p>
      <w:pPr>
        <w:pStyle w:val="ListParagraph"/>
        <w:numPr>
          <w:ilvl w:val="0"/>
          <w:numId w:val="8"/>
        </w:numPr>
        <w:tabs>
          <w:tab w:pos="1462" w:val="left" w:leader="none"/>
        </w:tabs>
        <w:spacing w:line="386" w:lineRule="auto" w:before="4" w:after="0"/>
        <w:ind w:left="109" w:right="261" w:firstLine="599"/>
        <w:jc w:val="both"/>
        <w:rPr>
          <w:sz w:val="30"/>
        </w:rPr>
      </w:pPr>
      <w:r>
        <w:rPr>
          <w:sz w:val="30"/>
        </w:rPr>
        <w:t>涉及重点监管危险化工工艺和危险化学品重大危险源的</w:t>
      </w:r>
      <w:r>
        <w:rPr>
          <w:spacing w:val="-10"/>
          <w:sz w:val="30"/>
        </w:rPr>
        <w:t>生产装置和储存设施未安装安全仪表系统的，每发现一处扣 </w:t>
      </w:r>
      <w:r>
        <w:rPr>
          <w:sz w:val="30"/>
        </w:rPr>
        <w:t>0.2</w:t>
      </w:r>
      <w:r>
        <w:rPr>
          <w:spacing w:val="-39"/>
          <w:sz w:val="30"/>
        </w:rPr>
        <w:t> 分</w:t>
      </w:r>
      <w:r>
        <w:rPr>
          <w:spacing w:val="-37"/>
          <w:sz w:val="30"/>
        </w:rPr>
        <w:t>，1</w:t>
      </w:r>
      <w:r>
        <w:rPr>
          <w:sz w:val="30"/>
        </w:rPr>
        <w:t>分扣完为止。</w:t>
      </w:r>
    </w:p>
    <w:p>
      <w:pPr>
        <w:pStyle w:val="ListParagraph"/>
        <w:numPr>
          <w:ilvl w:val="0"/>
          <w:numId w:val="8"/>
        </w:numPr>
        <w:tabs>
          <w:tab w:pos="1462" w:val="left" w:leader="none"/>
        </w:tabs>
        <w:spacing w:line="386" w:lineRule="auto" w:before="3" w:after="0"/>
        <w:ind w:left="109" w:right="263" w:firstLine="599"/>
        <w:jc w:val="left"/>
        <w:rPr>
          <w:sz w:val="30"/>
        </w:rPr>
      </w:pPr>
      <w:r>
        <w:rPr>
          <w:spacing w:val="-4"/>
          <w:sz w:val="30"/>
        </w:rPr>
        <w:t>油气长输管道不在定期检验有效期内的，两侧安全距离不符合《石油天然气管道保护法》要求的，途经人员密集场所高后</w:t>
      </w:r>
      <w:r>
        <w:rPr>
          <w:spacing w:val="-16"/>
          <w:sz w:val="30"/>
        </w:rPr>
        <w:t>果</w:t>
      </w:r>
    </w:p>
    <w:p>
      <w:pPr>
        <w:spacing w:after="0" w:line="386" w:lineRule="auto"/>
        <w:jc w:val="left"/>
        <w:rPr>
          <w:sz w:val="30"/>
        </w:rPr>
        <w:sectPr>
          <w:pgSz w:w="11910" w:h="16840"/>
          <w:pgMar w:top="1580" w:bottom="280" w:left="1480" w:right="1320"/>
        </w:sectPr>
      </w:pPr>
    </w:p>
    <w:p>
      <w:pPr>
        <w:pStyle w:val="BodyText"/>
        <w:spacing w:line="386" w:lineRule="auto" w:before="39"/>
        <w:ind w:right="264" w:firstLine="0"/>
      </w:pPr>
      <w:r>
        <w:rPr>
          <w:spacing w:val="-2"/>
        </w:rPr>
        <w:t>区域未安装全天候视频监控的，每发现一处扣 </w:t>
      </w:r>
      <w:r>
        <w:rPr/>
        <w:t>0.1</w:t>
      </w:r>
      <w:r>
        <w:rPr>
          <w:spacing w:val="-21"/>
        </w:rPr>
        <w:t> 分</w:t>
      </w:r>
      <w:r>
        <w:rPr/>
        <w:t>，1</w:t>
      </w:r>
      <w:r>
        <w:rPr>
          <w:spacing w:val="-12"/>
        </w:rPr>
        <w:t> 分扣完为</w:t>
      </w:r>
      <w:r>
        <w:rPr/>
        <w:t>止。</w:t>
      </w:r>
    </w:p>
    <w:p>
      <w:pPr>
        <w:pStyle w:val="ListParagraph"/>
        <w:numPr>
          <w:ilvl w:val="0"/>
          <w:numId w:val="7"/>
        </w:numPr>
        <w:tabs>
          <w:tab w:pos="1163" w:val="left" w:leader="none"/>
        </w:tabs>
        <w:spacing w:line="240" w:lineRule="auto" w:before="3" w:after="0"/>
        <w:ind w:left="1162" w:right="0" w:hanging="454"/>
        <w:jc w:val="both"/>
        <w:rPr>
          <w:sz w:val="30"/>
        </w:rPr>
      </w:pPr>
      <w:r>
        <w:rPr>
          <w:sz w:val="30"/>
        </w:rPr>
        <w:t>尾矿库、渣土受纳场运行安全风险（2</w:t>
      </w:r>
      <w:r>
        <w:rPr>
          <w:spacing w:val="-39"/>
          <w:sz w:val="30"/>
        </w:rPr>
        <w:t> 分</w:t>
      </w:r>
      <w:r>
        <w:rPr>
          <w:sz w:val="30"/>
        </w:rPr>
        <w:t>）。</w:t>
      </w:r>
    </w:p>
    <w:p>
      <w:pPr>
        <w:pStyle w:val="ListParagraph"/>
        <w:numPr>
          <w:ilvl w:val="0"/>
          <w:numId w:val="9"/>
        </w:numPr>
        <w:tabs>
          <w:tab w:pos="1462" w:val="left" w:leader="none"/>
        </w:tabs>
        <w:spacing w:line="240" w:lineRule="auto" w:before="234" w:after="0"/>
        <w:ind w:left="1461" w:right="0" w:hanging="753"/>
        <w:jc w:val="both"/>
        <w:rPr>
          <w:sz w:val="30"/>
        </w:rPr>
      </w:pPr>
      <w:r>
        <w:rPr>
          <w:spacing w:val="-5"/>
          <w:sz w:val="30"/>
        </w:rPr>
        <w:t>未定期开展尾矿库安全现状评价的，扣 </w:t>
      </w:r>
      <w:r>
        <w:rPr>
          <w:sz w:val="30"/>
        </w:rPr>
        <w:t>0.5</w:t>
      </w:r>
      <w:r>
        <w:rPr>
          <w:spacing w:val="-26"/>
          <w:sz w:val="30"/>
        </w:rPr>
        <w:t> 分。</w:t>
      </w:r>
    </w:p>
    <w:p>
      <w:pPr>
        <w:pStyle w:val="ListParagraph"/>
        <w:numPr>
          <w:ilvl w:val="0"/>
          <w:numId w:val="9"/>
        </w:numPr>
        <w:tabs>
          <w:tab w:pos="1462" w:val="left" w:leader="none"/>
        </w:tabs>
        <w:spacing w:line="388" w:lineRule="auto" w:before="235" w:after="0"/>
        <w:ind w:left="109" w:right="265" w:firstLine="599"/>
        <w:jc w:val="both"/>
        <w:rPr>
          <w:sz w:val="30"/>
        </w:rPr>
      </w:pPr>
      <w:r>
        <w:rPr>
          <w:spacing w:val="-3"/>
          <w:sz w:val="30"/>
        </w:rPr>
        <w:t>三等及以上尾矿库在线监测系统未正常运行的、报警信</w:t>
      </w:r>
      <w:r>
        <w:rPr>
          <w:spacing w:val="-9"/>
          <w:sz w:val="30"/>
        </w:rPr>
        <w:t>息未及时处置的，每发现一处扣 </w:t>
      </w:r>
      <w:r>
        <w:rPr>
          <w:sz w:val="30"/>
        </w:rPr>
        <w:t>0.1</w:t>
      </w:r>
      <w:r>
        <w:rPr>
          <w:spacing w:val="-26"/>
          <w:sz w:val="30"/>
        </w:rPr>
        <w:t> 分，</w:t>
      </w:r>
      <w:r>
        <w:rPr>
          <w:sz w:val="30"/>
        </w:rPr>
        <w:t>0.5</w:t>
      </w:r>
      <w:r>
        <w:rPr>
          <w:spacing w:val="-12"/>
          <w:sz w:val="30"/>
        </w:rPr>
        <w:t> 分扣完为止。</w:t>
      </w:r>
    </w:p>
    <w:p>
      <w:pPr>
        <w:pStyle w:val="ListParagraph"/>
        <w:numPr>
          <w:ilvl w:val="0"/>
          <w:numId w:val="9"/>
        </w:numPr>
        <w:tabs>
          <w:tab w:pos="1462" w:val="left" w:leader="none"/>
        </w:tabs>
        <w:spacing w:line="386" w:lineRule="auto" w:before="0" w:after="0"/>
        <w:ind w:left="109" w:right="265" w:firstLine="599"/>
        <w:jc w:val="both"/>
        <w:rPr>
          <w:sz w:val="30"/>
        </w:rPr>
      </w:pPr>
      <w:r>
        <w:rPr>
          <w:spacing w:val="-4"/>
          <w:sz w:val="30"/>
        </w:rPr>
        <w:t>未对渣土受纳场堆积体进行稳定性验算的，未对渣土受纳场堆积体表面水平位移和沉降、堆积体内水位进行监测的，每发</w:t>
      </w:r>
      <w:r>
        <w:rPr>
          <w:spacing w:val="-19"/>
          <w:sz w:val="30"/>
        </w:rPr>
        <w:t>现一处扣 </w:t>
      </w:r>
      <w:r>
        <w:rPr>
          <w:sz w:val="30"/>
        </w:rPr>
        <w:t>0.2</w:t>
      </w:r>
      <w:r>
        <w:rPr>
          <w:spacing w:val="-26"/>
          <w:sz w:val="30"/>
        </w:rPr>
        <w:t> 分，</w:t>
      </w:r>
      <w:r>
        <w:rPr>
          <w:sz w:val="30"/>
        </w:rPr>
        <w:t>1</w:t>
      </w:r>
      <w:r>
        <w:rPr>
          <w:spacing w:val="-12"/>
          <w:sz w:val="30"/>
        </w:rPr>
        <w:t> 分扣完为止。</w:t>
      </w:r>
    </w:p>
    <w:p>
      <w:pPr>
        <w:pStyle w:val="ListParagraph"/>
        <w:numPr>
          <w:ilvl w:val="0"/>
          <w:numId w:val="7"/>
        </w:numPr>
        <w:tabs>
          <w:tab w:pos="1163" w:val="left" w:leader="none"/>
        </w:tabs>
        <w:spacing w:line="240" w:lineRule="auto" w:before="0" w:after="0"/>
        <w:ind w:left="1162" w:right="0" w:hanging="454"/>
        <w:jc w:val="both"/>
        <w:rPr>
          <w:sz w:val="30"/>
        </w:rPr>
      </w:pPr>
      <w:r>
        <w:rPr>
          <w:sz w:val="30"/>
        </w:rPr>
        <w:t>建设施工作业安全风险（2</w:t>
      </w:r>
      <w:r>
        <w:rPr>
          <w:spacing w:val="-39"/>
          <w:sz w:val="30"/>
        </w:rPr>
        <w:t> 分</w:t>
      </w:r>
      <w:r>
        <w:rPr>
          <w:sz w:val="30"/>
        </w:rPr>
        <w:t>）。</w:t>
      </w:r>
    </w:p>
    <w:p>
      <w:pPr>
        <w:pStyle w:val="ListParagraph"/>
        <w:numPr>
          <w:ilvl w:val="0"/>
          <w:numId w:val="10"/>
        </w:numPr>
        <w:tabs>
          <w:tab w:pos="1462" w:val="left" w:leader="none"/>
        </w:tabs>
        <w:spacing w:line="388" w:lineRule="auto" w:before="235" w:after="0"/>
        <w:ind w:left="109" w:right="261" w:firstLine="599"/>
        <w:jc w:val="both"/>
        <w:rPr>
          <w:sz w:val="30"/>
        </w:rPr>
      </w:pPr>
      <w:r>
        <w:rPr>
          <w:spacing w:val="-3"/>
          <w:sz w:val="30"/>
        </w:rPr>
        <w:t>建设施工现场未安装视频监控系统的，每发现一处扣 </w:t>
      </w:r>
      <w:r>
        <w:rPr>
          <w:spacing w:val="-5"/>
          <w:sz w:val="30"/>
        </w:rPr>
        <w:t>0.1</w:t>
      </w:r>
      <w:r>
        <w:rPr>
          <w:sz w:val="30"/>
        </w:rPr>
        <w:t>分，0.5</w:t>
      </w:r>
      <w:r>
        <w:rPr>
          <w:spacing w:val="-12"/>
          <w:sz w:val="30"/>
        </w:rPr>
        <w:t> 分扣完为止。</w:t>
      </w:r>
    </w:p>
    <w:p>
      <w:pPr>
        <w:pStyle w:val="ListParagraph"/>
        <w:numPr>
          <w:ilvl w:val="0"/>
          <w:numId w:val="10"/>
        </w:numPr>
        <w:tabs>
          <w:tab w:pos="1462" w:val="left" w:leader="none"/>
        </w:tabs>
        <w:spacing w:line="386" w:lineRule="auto" w:before="0" w:after="0"/>
        <w:ind w:left="109" w:right="262" w:firstLine="599"/>
        <w:jc w:val="both"/>
        <w:rPr>
          <w:sz w:val="30"/>
        </w:rPr>
      </w:pPr>
      <w:r>
        <w:rPr>
          <w:spacing w:val="-4"/>
          <w:sz w:val="30"/>
        </w:rPr>
        <w:t>建设工程施工现场塔吊等起重机械未按照《建筑塔式起重机安全监控系统应用技术规程》</w:t>
      </w:r>
      <w:r>
        <w:rPr>
          <w:sz w:val="30"/>
        </w:rPr>
        <w:t>（JGJ</w:t>
      </w:r>
      <w:r>
        <w:rPr>
          <w:spacing w:val="19"/>
          <w:sz w:val="30"/>
        </w:rPr>
        <w:t> </w:t>
      </w:r>
      <w:r>
        <w:rPr>
          <w:sz w:val="30"/>
        </w:rPr>
        <w:t>332-2014）要求安装安全</w:t>
      </w:r>
      <w:r>
        <w:rPr>
          <w:spacing w:val="-18"/>
          <w:sz w:val="30"/>
        </w:rPr>
        <w:t>监控系统的；列入《安装安全监控管理系统的大型起重机械目录》</w:t>
      </w:r>
      <w:r>
        <w:rPr>
          <w:sz w:val="30"/>
        </w:rPr>
        <w:t>（ </w:t>
      </w:r>
      <w:r>
        <w:rPr>
          <w:spacing w:val="-4"/>
          <w:sz w:val="30"/>
        </w:rPr>
        <w:t>质检办特联„</w:t>
      </w:r>
      <w:r>
        <w:rPr>
          <w:sz w:val="30"/>
        </w:rPr>
        <w:t>2015‟192</w:t>
      </w:r>
      <w:r>
        <w:rPr>
          <w:spacing w:val="71"/>
          <w:sz w:val="30"/>
        </w:rPr>
        <w:t> 号</w:t>
      </w:r>
      <w:r>
        <w:rPr>
          <w:sz w:val="30"/>
        </w:rPr>
        <w:t>）的建设工程施工现场大型起重机械未</w:t>
      </w:r>
      <w:r>
        <w:rPr>
          <w:spacing w:val="-4"/>
          <w:sz w:val="30"/>
        </w:rPr>
        <w:t>安装安全监控管理系统的；每发现一处扣 </w:t>
      </w:r>
      <w:r>
        <w:rPr>
          <w:sz w:val="30"/>
        </w:rPr>
        <w:t>0.1</w:t>
      </w:r>
      <w:r>
        <w:rPr>
          <w:spacing w:val="-26"/>
          <w:sz w:val="30"/>
        </w:rPr>
        <w:t> 分，</w:t>
      </w:r>
      <w:r>
        <w:rPr>
          <w:sz w:val="30"/>
        </w:rPr>
        <w:t>0.5</w:t>
      </w:r>
      <w:r>
        <w:rPr>
          <w:spacing w:val="-14"/>
          <w:sz w:val="30"/>
        </w:rPr>
        <w:t> 分扣完为止。</w:t>
      </w:r>
    </w:p>
    <w:p>
      <w:pPr>
        <w:pStyle w:val="ListParagraph"/>
        <w:numPr>
          <w:ilvl w:val="0"/>
          <w:numId w:val="10"/>
        </w:numPr>
        <w:tabs>
          <w:tab w:pos="1462" w:val="left" w:leader="none"/>
        </w:tabs>
        <w:spacing w:line="386" w:lineRule="auto" w:before="3" w:after="0"/>
        <w:ind w:left="109" w:right="262" w:firstLine="599"/>
        <w:jc w:val="both"/>
        <w:rPr>
          <w:sz w:val="30"/>
        </w:rPr>
      </w:pPr>
      <w:r>
        <w:rPr>
          <w:spacing w:val="-3"/>
          <w:sz w:val="30"/>
        </w:rPr>
        <w:t>建设工程项目的危险性较大分部分项工程未按照《危险</w:t>
      </w:r>
      <w:r>
        <w:rPr>
          <w:spacing w:val="-4"/>
          <w:sz w:val="30"/>
        </w:rPr>
        <w:t>性较大的分部分项工程安全管理规定》</w:t>
      </w:r>
      <w:r>
        <w:rPr>
          <w:sz w:val="30"/>
        </w:rPr>
        <w:t>（2018</w:t>
      </w:r>
      <w:r>
        <w:rPr>
          <w:spacing w:val="-36"/>
          <w:sz w:val="30"/>
        </w:rPr>
        <w:t> 年 </w:t>
      </w:r>
      <w:r>
        <w:rPr>
          <w:sz w:val="30"/>
        </w:rPr>
        <w:t>2</w:t>
      </w:r>
      <w:r>
        <w:rPr>
          <w:spacing w:val="-37"/>
          <w:sz w:val="30"/>
        </w:rPr>
        <w:t> 月 </w:t>
      </w:r>
      <w:r>
        <w:rPr>
          <w:sz w:val="30"/>
        </w:rPr>
        <w:t>12</w:t>
      </w:r>
      <w:r>
        <w:rPr>
          <w:spacing w:val="-12"/>
          <w:sz w:val="30"/>
        </w:rPr>
        <w:t> 日住房和</w:t>
      </w:r>
      <w:r>
        <w:rPr>
          <w:spacing w:val="-13"/>
          <w:sz w:val="30"/>
        </w:rPr>
        <w:t>城</w:t>
      </w:r>
    </w:p>
    <w:p>
      <w:pPr>
        <w:pStyle w:val="BodyText"/>
        <w:ind w:firstLine="0"/>
      </w:pPr>
      <w:r>
        <w:rPr>
          <w:spacing w:val="-11"/>
        </w:rPr>
        <w:t>乡建设部令第 </w:t>
      </w:r>
      <w:r>
        <w:rPr/>
        <w:t>37</w:t>
      </w:r>
      <w:r>
        <w:rPr>
          <w:spacing w:val="-36"/>
        </w:rPr>
        <w:t> 号发布，根据 </w:t>
      </w:r>
      <w:r>
        <w:rPr/>
        <w:t>2019</w:t>
      </w:r>
      <w:r>
        <w:rPr>
          <w:spacing w:val="-50"/>
        </w:rPr>
        <w:t> 年 </w:t>
      </w:r>
      <w:r>
        <w:rPr/>
        <w:t>3</w:t>
      </w:r>
      <w:r>
        <w:rPr>
          <w:spacing w:val="-51"/>
        </w:rPr>
        <w:t> 月 </w:t>
      </w:r>
      <w:r>
        <w:rPr/>
        <w:t>13</w:t>
      </w:r>
      <w:r>
        <w:rPr>
          <w:spacing w:val="-9"/>
        </w:rPr>
        <w:t> 日住房和城乡建设部</w:t>
      </w:r>
    </w:p>
    <w:p>
      <w:pPr>
        <w:pStyle w:val="BodyText"/>
        <w:spacing w:line="386" w:lineRule="auto" w:before="238"/>
        <w:ind w:right="263" w:firstLine="0"/>
      </w:pPr>
      <w:r>
        <w:rPr/>
        <w:t>令第 47 号修正）要求审查或未按方案施工的，每发现一处扣 0.2 分，1 分扣完为止。</w:t>
      </w:r>
    </w:p>
    <w:p>
      <w:pPr>
        <w:spacing w:after="0" w:line="386" w:lineRule="auto"/>
        <w:sectPr>
          <w:pgSz w:w="11910" w:h="16840"/>
          <w:pgMar w:top="1580" w:bottom="280" w:left="1480" w:right="1320"/>
        </w:sectPr>
      </w:pPr>
    </w:p>
    <w:p>
      <w:pPr>
        <w:pStyle w:val="ListParagraph"/>
        <w:numPr>
          <w:ilvl w:val="0"/>
          <w:numId w:val="7"/>
        </w:numPr>
        <w:tabs>
          <w:tab w:pos="1163" w:val="left" w:leader="none"/>
        </w:tabs>
        <w:spacing w:line="240" w:lineRule="auto" w:before="39" w:after="0"/>
        <w:ind w:left="1162" w:right="0" w:hanging="454"/>
        <w:jc w:val="left"/>
        <w:rPr>
          <w:sz w:val="30"/>
        </w:rPr>
      </w:pPr>
      <w:r>
        <w:rPr>
          <w:sz w:val="30"/>
        </w:rPr>
        <w:t>人员密集场所安全风险（3</w:t>
      </w:r>
      <w:r>
        <w:rPr>
          <w:spacing w:val="-39"/>
          <w:sz w:val="30"/>
        </w:rPr>
        <w:t> 分</w:t>
      </w:r>
      <w:r>
        <w:rPr>
          <w:sz w:val="30"/>
        </w:rPr>
        <w:t>）。</w:t>
      </w:r>
    </w:p>
    <w:p>
      <w:pPr>
        <w:pStyle w:val="ListParagraph"/>
        <w:numPr>
          <w:ilvl w:val="0"/>
          <w:numId w:val="11"/>
        </w:numPr>
        <w:tabs>
          <w:tab w:pos="1462" w:val="left" w:leader="none"/>
        </w:tabs>
        <w:spacing w:line="240" w:lineRule="auto" w:before="234" w:after="0"/>
        <w:ind w:left="1461" w:right="0" w:hanging="753"/>
        <w:jc w:val="left"/>
        <w:rPr>
          <w:sz w:val="30"/>
        </w:rPr>
      </w:pPr>
      <w:r>
        <w:rPr>
          <w:sz w:val="30"/>
        </w:rPr>
        <w:t>人员密集场所未按照《人员密集场所消防安全评估导则》</w:t>
      </w:r>
    </w:p>
    <w:p>
      <w:pPr>
        <w:pStyle w:val="BodyText"/>
        <w:spacing w:before="238"/>
        <w:ind w:left="0" w:right="262" w:firstLine="0"/>
        <w:jc w:val="right"/>
      </w:pPr>
      <w:r>
        <w:rPr/>
        <w:t>（GA/T 1369-2016）</w:t>
      </w:r>
      <w:r>
        <w:rPr>
          <w:spacing w:val="-4"/>
        </w:rPr>
        <w:t>要求开展风险评估的，每发现一处扣 </w:t>
      </w:r>
      <w:r>
        <w:rPr/>
        <w:t>0.1</w:t>
      </w:r>
      <w:r>
        <w:rPr>
          <w:spacing w:val="-21"/>
        </w:rPr>
        <w:t> 分，</w:t>
      </w:r>
    </w:p>
    <w:p>
      <w:pPr>
        <w:pStyle w:val="BodyText"/>
        <w:spacing w:before="234"/>
        <w:ind w:firstLine="0"/>
        <w:jc w:val="left"/>
      </w:pPr>
      <w:r>
        <w:rPr/>
        <w:t>0.5 分扣完为止。</w:t>
      </w:r>
    </w:p>
    <w:p>
      <w:pPr>
        <w:pStyle w:val="ListParagraph"/>
        <w:numPr>
          <w:ilvl w:val="0"/>
          <w:numId w:val="11"/>
        </w:numPr>
        <w:tabs>
          <w:tab w:pos="1462" w:val="left" w:leader="none"/>
        </w:tabs>
        <w:spacing w:line="388" w:lineRule="auto" w:before="235" w:after="0"/>
        <w:ind w:left="109" w:right="265" w:firstLine="599"/>
        <w:jc w:val="left"/>
        <w:rPr>
          <w:sz w:val="30"/>
        </w:rPr>
      </w:pPr>
      <w:r>
        <w:rPr>
          <w:spacing w:val="-4"/>
          <w:sz w:val="30"/>
        </w:rPr>
        <w:t>人员密集场所未安装视频监控系统的，未建立大客流监</w:t>
      </w:r>
      <w:r>
        <w:rPr>
          <w:spacing w:val="-8"/>
          <w:sz w:val="30"/>
        </w:rPr>
        <w:t>测预警和应急管控制度的，每发现一处扣 </w:t>
      </w:r>
      <w:r>
        <w:rPr>
          <w:sz w:val="30"/>
        </w:rPr>
        <w:t>0.1</w:t>
      </w:r>
      <w:r>
        <w:rPr>
          <w:spacing w:val="-26"/>
          <w:sz w:val="30"/>
        </w:rPr>
        <w:t> 分，</w:t>
      </w:r>
      <w:r>
        <w:rPr>
          <w:sz w:val="30"/>
        </w:rPr>
        <w:t>0.5</w:t>
      </w:r>
      <w:r>
        <w:rPr>
          <w:spacing w:val="-14"/>
          <w:sz w:val="30"/>
        </w:rPr>
        <w:t> 分扣完为止。</w:t>
      </w:r>
    </w:p>
    <w:p>
      <w:pPr>
        <w:pStyle w:val="ListParagraph"/>
        <w:numPr>
          <w:ilvl w:val="0"/>
          <w:numId w:val="11"/>
        </w:numPr>
        <w:tabs>
          <w:tab w:pos="1462" w:val="left" w:leader="none"/>
        </w:tabs>
        <w:spacing w:line="386" w:lineRule="auto" w:before="0" w:after="0"/>
        <w:ind w:left="109" w:right="265" w:firstLine="599"/>
        <w:jc w:val="left"/>
        <w:rPr>
          <w:sz w:val="30"/>
        </w:rPr>
      </w:pPr>
      <w:r>
        <w:rPr>
          <w:spacing w:val="-5"/>
          <w:sz w:val="30"/>
        </w:rPr>
        <w:t>人员密集场所电梯未注册登记、未监督检验或未定期检</w:t>
      </w:r>
      <w:r>
        <w:rPr>
          <w:spacing w:val="-11"/>
          <w:sz w:val="30"/>
        </w:rPr>
        <w:t>验的，每发现一处扣 </w:t>
      </w:r>
      <w:r>
        <w:rPr>
          <w:sz w:val="30"/>
        </w:rPr>
        <w:t>0.1</w:t>
      </w:r>
      <w:r>
        <w:rPr>
          <w:spacing w:val="-26"/>
          <w:sz w:val="30"/>
        </w:rPr>
        <w:t> 分，</w:t>
      </w:r>
      <w:r>
        <w:rPr>
          <w:sz w:val="30"/>
        </w:rPr>
        <w:t>0.5</w:t>
      </w:r>
      <w:r>
        <w:rPr>
          <w:spacing w:val="-12"/>
          <w:sz w:val="30"/>
        </w:rPr>
        <w:t> 分扣完为止。</w:t>
      </w:r>
    </w:p>
    <w:p>
      <w:pPr>
        <w:pStyle w:val="ListParagraph"/>
        <w:numPr>
          <w:ilvl w:val="0"/>
          <w:numId w:val="11"/>
        </w:numPr>
        <w:tabs>
          <w:tab w:pos="1462" w:val="left" w:leader="none"/>
        </w:tabs>
        <w:spacing w:line="386" w:lineRule="auto" w:before="0" w:after="0"/>
        <w:ind w:left="109" w:right="260" w:firstLine="599"/>
        <w:jc w:val="left"/>
        <w:rPr>
          <w:sz w:val="30"/>
        </w:rPr>
      </w:pPr>
      <w:r>
        <w:rPr>
          <w:spacing w:val="-8"/>
          <w:sz w:val="30"/>
        </w:rPr>
        <w:t>人员密集场所消防车通道不符合《城市消防规划规范</w:t>
      </w:r>
      <w:r>
        <w:rPr>
          <w:spacing w:val="-209"/>
          <w:sz w:val="30"/>
        </w:rPr>
        <w:t>》</w:t>
      </w:r>
      <w:r>
        <w:rPr>
          <w:spacing w:val="-4"/>
          <w:sz w:val="30"/>
        </w:rPr>
        <w:t>（GB</w:t>
      </w:r>
      <w:r>
        <w:rPr>
          <w:spacing w:val="-1"/>
          <w:sz w:val="30"/>
        </w:rPr>
        <w:t> </w:t>
      </w:r>
      <w:r>
        <w:rPr>
          <w:sz w:val="30"/>
        </w:rPr>
        <w:t>51080-2015）</w:t>
      </w:r>
      <w:r>
        <w:rPr>
          <w:spacing w:val="-7"/>
          <w:sz w:val="30"/>
        </w:rPr>
        <w:t>等要求的，每发现一处扣 </w:t>
      </w:r>
      <w:r>
        <w:rPr>
          <w:sz w:val="30"/>
        </w:rPr>
        <w:t>0.1</w:t>
      </w:r>
      <w:r>
        <w:rPr>
          <w:spacing w:val="-26"/>
          <w:sz w:val="30"/>
        </w:rPr>
        <w:t> 分，</w:t>
      </w:r>
      <w:r>
        <w:rPr>
          <w:sz w:val="30"/>
        </w:rPr>
        <w:t>0.5</w:t>
      </w:r>
      <w:r>
        <w:rPr>
          <w:spacing w:val="-20"/>
          <w:sz w:val="30"/>
        </w:rPr>
        <w:t> 分扣完为止。</w:t>
      </w:r>
    </w:p>
    <w:p>
      <w:pPr>
        <w:pStyle w:val="ListParagraph"/>
        <w:numPr>
          <w:ilvl w:val="0"/>
          <w:numId w:val="11"/>
        </w:numPr>
        <w:tabs>
          <w:tab w:pos="1462" w:val="left" w:leader="none"/>
        </w:tabs>
        <w:spacing w:line="386" w:lineRule="auto" w:before="0" w:after="0"/>
        <w:ind w:left="109" w:right="142" w:firstLine="599"/>
        <w:jc w:val="left"/>
        <w:rPr>
          <w:sz w:val="30"/>
        </w:rPr>
      </w:pPr>
      <w:r>
        <w:rPr>
          <w:spacing w:val="-7"/>
          <w:sz w:val="30"/>
        </w:rPr>
        <w:t>人员密集场所的安全出口、疏散通道、消防设施</w:t>
      </w:r>
      <w:r>
        <w:rPr>
          <w:sz w:val="30"/>
        </w:rPr>
        <w:t>（火灾自动报警系统、自动灭火系统、防排烟系统、防火卷帘、防火门）不</w:t>
      </w:r>
      <w:r>
        <w:rPr>
          <w:spacing w:val="-4"/>
          <w:sz w:val="30"/>
        </w:rPr>
        <w:t>符合《建筑设计防火规范》</w:t>
      </w:r>
      <w:r>
        <w:rPr>
          <w:sz w:val="30"/>
        </w:rPr>
        <w:t>（GB</w:t>
      </w:r>
      <w:r>
        <w:rPr>
          <w:spacing w:val="-81"/>
          <w:sz w:val="30"/>
        </w:rPr>
        <w:t> </w:t>
      </w:r>
      <w:r>
        <w:rPr>
          <w:sz w:val="30"/>
        </w:rPr>
        <w:t>50016-2014）</w:t>
      </w:r>
      <w:r>
        <w:rPr>
          <w:spacing w:val="-5"/>
          <w:sz w:val="30"/>
        </w:rPr>
        <w:t>、《火灾自动报警系</w:t>
      </w:r>
      <w:r>
        <w:rPr>
          <w:spacing w:val="-7"/>
          <w:sz w:val="30"/>
        </w:rPr>
        <w:t>统设计规范》</w:t>
      </w:r>
      <w:r>
        <w:rPr>
          <w:sz w:val="30"/>
        </w:rPr>
        <w:t>（GB</w:t>
      </w:r>
      <w:r>
        <w:rPr>
          <w:spacing w:val="-80"/>
          <w:sz w:val="30"/>
        </w:rPr>
        <w:t> </w:t>
      </w:r>
      <w:r>
        <w:rPr>
          <w:sz w:val="30"/>
        </w:rPr>
        <w:t>50116-2013）</w:t>
      </w:r>
      <w:r>
        <w:rPr>
          <w:spacing w:val="-5"/>
          <w:sz w:val="30"/>
        </w:rPr>
        <w:t>、《自动喷水灭火设计规范》</w:t>
      </w:r>
      <w:r>
        <w:rPr>
          <w:sz w:val="30"/>
        </w:rPr>
        <w:t>（GB 50084-2017）、《建筑防烟排烟系统技术标准》（GB</w:t>
      </w:r>
      <w:r>
        <w:rPr>
          <w:spacing w:val="-14"/>
          <w:sz w:val="30"/>
        </w:rPr>
        <w:t> </w:t>
      </w:r>
      <w:r>
        <w:rPr>
          <w:sz w:val="30"/>
        </w:rPr>
        <w:t>51251-2017） </w:t>
      </w:r>
      <w:r>
        <w:rPr>
          <w:spacing w:val="-7"/>
          <w:sz w:val="30"/>
        </w:rPr>
        <w:t>等要求的，每发现一处扣 </w:t>
      </w:r>
      <w:r>
        <w:rPr>
          <w:sz w:val="30"/>
        </w:rPr>
        <w:t>0.1</w:t>
      </w:r>
      <w:r>
        <w:rPr>
          <w:spacing w:val="-26"/>
          <w:sz w:val="30"/>
        </w:rPr>
        <w:t> 分，</w:t>
      </w:r>
      <w:r>
        <w:rPr>
          <w:sz w:val="30"/>
        </w:rPr>
        <w:t>1</w:t>
      </w:r>
      <w:r>
        <w:rPr>
          <w:spacing w:val="-12"/>
          <w:sz w:val="30"/>
        </w:rPr>
        <w:t> 分扣完为止。</w:t>
      </w:r>
    </w:p>
    <w:p>
      <w:pPr>
        <w:pStyle w:val="ListParagraph"/>
        <w:numPr>
          <w:ilvl w:val="0"/>
          <w:numId w:val="7"/>
        </w:numPr>
        <w:tabs>
          <w:tab w:pos="1163" w:val="left" w:leader="none"/>
        </w:tabs>
        <w:spacing w:line="240" w:lineRule="auto" w:before="8" w:after="0"/>
        <w:ind w:left="1162" w:right="0" w:hanging="454"/>
        <w:jc w:val="left"/>
        <w:rPr>
          <w:sz w:val="30"/>
        </w:rPr>
      </w:pPr>
      <w:r>
        <w:rPr>
          <w:sz w:val="30"/>
        </w:rPr>
        <w:t>大型群众性活动安全风险（2</w:t>
      </w:r>
      <w:r>
        <w:rPr>
          <w:spacing w:val="-39"/>
          <w:sz w:val="30"/>
        </w:rPr>
        <w:t> 分</w:t>
      </w:r>
      <w:r>
        <w:rPr>
          <w:sz w:val="30"/>
        </w:rPr>
        <w:t>）。</w:t>
      </w:r>
    </w:p>
    <w:p>
      <w:pPr>
        <w:pStyle w:val="ListParagraph"/>
        <w:numPr>
          <w:ilvl w:val="0"/>
          <w:numId w:val="12"/>
        </w:numPr>
        <w:tabs>
          <w:tab w:pos="771" w:val="left" w:leader="none"/>
        </w:tabs>
        <w:spacing w:line="240" w:lineRule="auto" w:before="237" w:after="0"/>
        <w:ind w:left="1479" w:right="256" w:hanging="1480"/>
        <w:jc w:val="right"/>
        <w:rPr>
          <w:sz w:val="30"/>
        </w:rPr>
      </w:pPr>
      <w:r>
        <w:rPr>
          <w:spacing w:val="5"/>
          <w:sz w:val="30"/>
        </w:rPr>
        <w:t>大型群众性活动未开展风险评估工作的，每发现一次扣</w:t>
      </w:r>
    </w:p>
    <w:p>
      <w:pPr>
        <w:pStyle w:val="BodyText"/>
        <w:spacing w:before="235"/>
        <w:ind w:firstLine="0"/>
        <w:jc w:val="left"/>
      </w:pPr>
      <w:r>
        <w:rPr/>
        <w:t>0.5 分，1 分扣完为止。</w:t>
      </w:r>
    </w:p>
    <w:p>
      <w:pPr>
        <w:pStyle w:val="ListParagraph"/>
        <w:numPr>
          <w:ilvl w:val="0"/>
          <w:numId w:val="12"/>
        </w:numPr>
        <w:tabs>
          <w:tab w:pos="1462" w:val="left" w:leader="none"/>
        </w:tabs>
        <w:spacing w:line="386" w:lineRule="auto" w:before="235" w:after="0"/>
        <w:ind w:left="109" w:right="142" w:firstLine="599"/>
        <w:jc w:val="left"/>
        <w:rPr>
          <w:sz w:val="30"/>
        </w:rPr>
      </w:pPr>
      <w:r>
        <w:rPr>
          <w:spacing w:val="-1"/>
          <w:sz w:val="30"/>
        </w:rPr>
        <w:t>未在大型群众性活动中使用大客流监测预警技术手段的， </w:t>
      </w:r>
      <w:r>
        <w:rPr>
          <w:sz w:val="30"/>
        </w:rPr>
        <w:t>未针对大客流采取区域护栏隔离、人员调度、限流等应急管控措施</w:t>
      </w:r>
      <w:r>
        <w:rPr>
          <w:spacing w:val="-9"/>
          <w:sz w:val="30"/>
        </w:rPr>
        <w:t>的，每发现一处扣 </w:t>
      </w:r>
      <w:r>
        <w:rPr>
          <w:sz w:val="30"/>
        </w:rPr>
        <w:t>0.5</w:t>
      </w:r>
      <w:r>
        <w:rPr>
          <w:spacing w:val="-26"/>
          <w:sz w:val="30"/>
        </w:rPr>
        <w:t> 分，</w:t>
      </w:r>
      <w:r>
        <w:rPr>
          <w:sz w:val="30"/>
        </w:rPr>
        <w:t>1</w:t>
      </w:r>
      <w:r>
        <w:rPr>
          <w:spacing w:val="-12"/>
          <w:sz w:val="30"/>
        </w:rPr>
        <w:t> 分扣完为止。</w:t>
      </w:r>
    </w:p>
    <w:p>
      <w:pPr>
        <w:spacing w:after="0" w:line="386" w:lineRule="auto"/>
        <w:jc w:val="left"/>
        <w:rPr>
          <w:sz w:val="30"/>
        </w:rPr>
        <w:sectPr>
          <w:pgSz w:w="11910" w:h="16840"/>
          <w:pgMar w:top="1580" w:bottom="280" w:left="1480" w:right="1320"/>
        </w:sectPr>
      </w:pPr>
    </w:p>
    <w:p>
      <w:pPr>
        <w:pStyle w:val="ListParagraph"/>
        <w:numPr>
          <w:ilvl w:val="0"/>
          <w:numId w:val="7"/>
        </w:numPr>
        <w:tabs>
          <w:tab w:pos="1163" w:val="left" w:leader="none"/>
        </w:tabs>
        <w:spacing w:line="240" w:lineRule="auto" w:before="39" w:after="0"/>
        <w:ind w:left="1162" w:right="0" w:hanging="454"/>
        <w:jc w:val="left"/>
        <w:rPr>
          <w:sz w:val="30"/>
        </w:rPr>
      </w:pPr>
      <w:r>
        <w:rPr>
          <w:sz w:val="30"/>
        </w:rPr>
        <w:t>高层建筑、“九小”场所安全风险（4</w:t>
      </w:r>
      <w:r>
        <w:rPr>
          <w:spacing w:val="-39"/>
          <w:sz w:val="30"/>
        </w:rPr>
        <w:t> 分</w:t>
      </w:r>
      <w:r>
        <w:rPr>
          <w:sz w:val="30"/>
        </w:rPr>
        <w:t>）。</w:t>
      </w:r>
    </w:p>
    <w:p>
      <w:pPr>
        <w:pStyle w:val="ListParagraph"/>
        <w:numPr>
          <w:ilvl w:val="0"/>
          <w:numId w:val="13"/>
        </w:numPr>
        <w:tabs>
          <w:tab w:pos="1462" w:val="left" w:leader="none"/>
        </w:tabs>
        <w:spacing w:line="388" w:lineRule="auto" w:before="234" w:after="0"/>
        <w:ind w:left="109" w:right="260" w:firstLine="599"/>
        <w:jc w:val="left"/>
        <w:rPr>
          <w:sz w:val="30"/>
        </w:rPr>
      </w:pPr>
      <w:r>
        <w:rPr>
          <w:spacing w:val="-4"/>
          <w:sz w:val="30"/>
        </w:rPr>
        <w:t>高层公共建筑未明确消防安全经理人的；高层住宅建筑未明确楼长的；高层建筑未设置消防安全警示标识的；每发现一处</w:t>
      </w:r>
      <w:r>
        <w:rPr>
          <w:spacing w:val="-15"/>
          <w:sz w:val="30"/>
        </w:rPr>
        <w:t>扣</w:t>
      </w:r>
    </w:p>
    <w:p>
      <w:pPr>
        <w:pStyle w:val="ListParagraph"/>
        <w:numPr>
          <w:ilvl w:val="1"/>
          <w:numId w:val="14"/>
        </w:numPr>
        <w:tabs>
          <w:tab w:pos="635" w:val="left" w:leader="none"/>
        </w:tabs>
        <w:spacing w:line="380" w:lineRule="exact" w:before="0" w:after="0"/>
        <w:ind w:left="634" w:right="0" w:hanging="526"/>
        <w:jc w:val="left"/>
        <w:rPr>
          <w:sz w:val="30"/>
        </w:rPr>
      </w:pPr>
      <w:r>
        <w:rPr>
          <w:sz w:val="30"/>
        </w:rPr>
        <w:t>分，0.5</w:t>
      </w:r>
      <w:r>
        <w:rPr>
          <w:spacing w:val="-12"/>
          <w:sz w:val="30"/>
        </w:rPr>
        <w:t> 分扣完为止。</w:t>
      </w:r>
    </w:p>
    <w:p>
      <w:pPr>
        <w:pStyle w:val="ListParagraph"/>
        <w:numPr>
          <w:ilvl w:val="0"/>
          <w:numId w:val="13"/>
        </w:numPr>
        <w:tabs>
          <w:tab w:pos="1462" w:val="left" w:leader="none"/>
        </w:tabs>
        <w:spacing w:line="388" w:lineRule="auto" w:before="235" w:after="0"/>
        <w:ind w:left="109" w:right="266" w:firstLine="599"/>
        <w:jc w:val="both"/>
        <w:rPr>
          <w:sz w:val="30"/>
        </w:rPr>
      </w:pPr>
      <w:r>
        <w:rPr>
          <w:spacing w:val="-8"/>
          <w:sz w:val="30"/>
        </w:rPr>
        <w:t>高层公共建筑、高层住宅建筑电梯未注册登记、未监督</w:t>
      </w:r>
      <w:r>
        <w:rPr>
          <w:spacing w:val="-9"/>
          <w:sz w:val="30"/>
        </w:rPr>
        <w:t>检验或未定期检验的，每发现一处扣 </w:t>
      </w:r>
      <w:r>
        <w:rPr>
          <w:sz w:val="30"/>
        </w:rPr>
        <w:t>0.1</w:t>
      </w:r>
      <w:r>
        <w:rPr>
          <w:spacing w:val="-26"/>
          <w:sz w:val="30"/>
        </w:rPr>
        <w:t> 分，</w:t>
      </w:r>
      <w:r>
        <w:rPr>
          <w:sz w:val="30"/>
        </w:rPr>
        <w:t>0.5</w:t>
      </w:r>
      <w:r>
        <w:rPr>
          <w:spacing w:val="-12"/>
          <w:sz w:val="30"/>
        </w:rPr>
        <w:t> 分扣完为止。</w:t>
      </w:r>
    </w:p>
    <w:p>
      <w:pPr>
        <w:pStyle w:val="ListParagraph"/>
        <w:numPr>
          <w:ilvl w:val="0"/>
          <w:numId w:val="13"/>
        </w:numPr>
        <w:tabs>
          <w:tab w:pos="1462" w:val="left" w:leader="none"/>
        </w:tabs>
        <w:spacing w:line="386" w:lineRule="auto" w:before="0" w:after="0"/>
        <w:ind w:left="109" w:right="265" w:firstLine="599"/>
        <w:jc w:val="both"/>
        <w:rPr>
          <w:sz w:val="30"/>
        </w:rPr>
      </w:pPr>
      <w:r>
        <w:rPr>
          <w:spacing w:val="-8"/>
          <w:sz w:val="30"/>
        </w:rPr>
        <w:t>消防安全重点单位“户籍化”工作未验收达标的，每发</w:t>
      </w:r>
      <w:r>
        <w:rPr>
          <w:spacing w:val="-19"/>
          <w:sz w:val="30"/>
        </w:rPr>
        <w:t>现一处扣 </w:t>
      </w:r>
      <w:r>
        <w:rPr>
          <w:sz w:val="30"/>
        </w:rPr>
        <w:t>0.1</w:t>
      </w:r>
      <w:r>
        <w:rPr>
          <w:spacing w:val="-26"/>
          <w:sz w:val="30"/>
        </w:rPr>
        <w:t> 分，</w:t>
      </w:r>
      <w:r>
        <w:rPr>
          <w:sz w:val="30"/>
        </w:rPr>
        <w:t>0.5</w:t>
      </w:r>
      <w:r>
        <w:rPr>
          <w:spacing w:val="-12"/>
          <w:sz w:val="30"/>
        </w:rPr>
        <w:t> 分扣完为止。</w:t>
      </w:r>
    </w:p>
    <w:p>
      <w:pPr>
        <w:pStyle w:val="ListParagraph"/>
        <w:numPr>
          <w:ilvl w:val="0"/>
          <w:numId w:val="13"/>
        </w:numPr>
        <w:tabs>
          <w:tab w:pos="1462" w:val="left" w:leader="none"/>
        </w:tabs>
        <w:spacing w:line="386" w:lineRule="auto" w:before="0" w:after="0"/>
        <w:ind w:left="109" w:right="263" w:firstLine="599"/>
        <w:jc w:val="both"/>
        <w:rPr>
          <w:sz w:val="30"/>
        </w:rPr>
      </w:pPr>
      <w:r>
        <w:rPr>
          <w:spacing w:val="-10"/>
          <w:sz w:val="30"/>
        </w:rPr>
        <w:t>上一年度未开展“九小”场所隐患排查的或未开展建筑</w:t>
      </w:r>
      <w:r>
        <w:rPr>
          <w:spacing w:val="-7"/>
          <w:sz w:val="30"/>
        </w:rPr>
        <w:t>内部及周边道路消防车通道隐患排查整治的，扣 </w:t>
      </w:r>
      <w:r>
        <w:rPr>
          <w:sz w:val="30"/>
        </w:rPr>
        <w:t>1</w:t>
      </w:r>
      <w:r>
        <w:rPr>
          <w:spacing w:val="-8"/>
          <w:sz w:val="30"/>
        </w:rPr>
        <w:t> 分；未按照整改</w:t>
      </w:r>
      <w:r>
        <w:rPr>
          <w:spacing w:val="-9"/>
          <w:sz w:val="30"/>
        </w:rPr>
        <w:t>计划完成整改的，每发现一处扣 </w:t>
      </w:r>
      <w:r>
        <w:rPr>
          <w:sz w:val="30"/>
        </w:rPr>
        <w:t>0.2</w:t>
      </w:r>
      <w:r>
        <w:rPr>
          <w:spacing w:val="-26"/>
          <w:sz w:val="30"/>
        </w:rPr>
        <w:t> 分。</w:t>
      </w:r>
      <w:r>
        <w:rPr>
          <w:sz w:val="30"/>
        </w:rPr>
        <w:t>1</w:t>
      </w:r>
      <w:r>
        <w:rPr>
          <w:spacing w:val="-12"/>
          <w:sz w:val="30"/>
        </w:rPr>
        <w:t> 分扣完为止。</w:t>
      </w:r>
    </w:p>
    <w:p>
      <w:pPr>
        <w:pStyle w:val="ListParagraph"/>
        <w:numPr>
          <w:ilvl w:val="0"/>
          <w:numId w:val="13"/>
        </w:numPr>
        <w:tabs>
          <w:tab w:pos="1522" w:val="left" w:leader="none"/>
        </w:tabs>
        <w:spacing w:line="386" w:lineRule="auto" w:before="3" w:after="0"/>
        <w:ind w:left="109" w:right="259" w:firstLine="659"/>
        <w:jc w:val="both"/>
        <w:rPr>
          <w:sz w:val="30"/>
        </w:rPr>
      </w:pPr>
      <w:r>
        <w:rPr>
          <w:sz w:val="30"/>
        </w:rPr>
        <w:t>餐饮场所未按照《城镇燃气设计规范》(GB</w:t>
      </w:r>
      <w:r>
        <w:rPr>
          <w:spacing w:val="-38"/>
          <w:sz w:val="30"/>
        </w:rPr>
        <w:t> </w:t>
      </w:r>
      <w:r>
        <w:rPr>
          <w:sz w:val="30"/>
        </w:rPr>
        <w:t>50028-2006) </w:t>
      </w:r>
      <w:r>
        <w:rPr>
          <w:spacing w:val="-2"/>
          <w:sz w:val="30"/>
        </w:rPr>
        <w:t>要求安装可燃气体浓度报警装置的，每发现一处扣 </w:t>
      </w:r>
      <w:r>
        <w:rPr>
          <w:sz w:val="30"/>
        </w:rPr>
        <w:t>0.1</w:t>
      </w:r>
      <w:r>
        <w:rPr>
          <w:spacing w:val="-14"/>
          <w:sz w:val="30"/>
        </w:rPr>
        <w:t> 分，</w:t>
      </w:r>
      <w:r>
        <w:rPr>
          <w:sz w:val="30"/>
        </w:rPr>
        <w:t>0.5</w:t>
      </w:r>
      <w:r>
        <w:rPr>
          <w:spacing w:val="-26"/>
          <w:sz w:val="30"/>
        </w:rPr>
        <w:t> 分</w:t>
      </w:r>
      <w:r>
        <w:rPr>
          <w:sz w:val="30"/>
        </w:rPr>
        <w:t>扣完为止。</w:t>
      </w:r>
    </w:p>
    <w:p>
      <w:pPr>
        <w:pStyle w:val="ListParagraph"/>
        <w:numPr>
          <w:ilvl w:val="0"/>
          <w:numId w:val="13"/>
        </w:numPr>
        <w:tabs>
          <w:tab w:pos="1533" w:val="left" w:leader="none"/>
        </w:tabs>
        <w:spacing w:line="386" w:lineRule="auto" w:before="4" w:after="0"/>
        <w:ind w:left="109" w:right="260" w:firstLine="659"/>
        <w:jc w:val="both"/>
        <w:rPr>
          <w:sz w:val="30"/>
        </w:rPr>
      </w:pPr>
      <w:r>
        <w:rPr>
          <w:spacing w:val="2"/>
          <w:sz w:val="30"/>
        </w:rPr>
        <w:t>上一年度未开展各类游乐场所和游乐设施隐患排查的， </w:t>
      </w:r>
      <w:r>
        <w:rPr>
          <w:spacing w:val="-26"/>
          <w:sz w:val="30"/>
        </w:rPr>
        <w:t>扣 </w:t>
      </w:r>
      <w:r>
        <w:rPr>
          <w:sz w:val="30"/>
        </w:rPr>
        <w:t>1</w:t>
      </w:r>
      <w:r>
        <w:rPr>
          <w:spacing w:val="-10"/>
          <w:sz w:val="30"/>
        </w:rPr>
        <w:t> 分；未按照整改计划完成整改的，每发现一处扣 </w:t>
      </w:r>
      <w:r>
        <w:rPr>
          <w:sz w:val="30"/>
        </w:rPr>
        <w:t>0.2</w:t>
      </w:r>
      <w:r>
        <w:rPr>
          <w:spacing w:val="-19"/>
          <w:sz w:val="30"/>
        </w:rPr>
        <w:t> 分。</w:t>
      </w:r>
      <w:r>
        <w:rPr>
          <w:sz w:val="30"/>
        </w:rPr>
        <w:t>1</w:t>
      </w:r>
      <w:r>
        <w:rPr>
          <w:spacing w:val="-35"/>
          <w:sz w:val="30"/>
        </w:rPr>
        <w:t> 分</w:t>
      </w:r>
      <w:r>
        <w:rPr>
          <w:sz w:val="30"/>
        </w:rPr>
        <w:t>扣完为止。</w:t>
      </w:r>
    </w:p>
    <w:p>
      <w:pPr>
        <w:pStyle w:val="ListParagraph"/>
        <w:numPr>
          <w:ilvl w:val="0"/>
          <w:numId w:val="7"/>
        </w:numPr>
        <w:tabs>
          <w:tab w:pos="1163" w:val="left" w:leader="none"/>
        </w:tabs>
        <w:spacing w:line="240" w:lineRule="auto" w:before="4" w:after="0"/>
        <w:ind w:left="1162" w:right="0" w:hanging="454"/>
        <w:jc w:val="both"/>
        <w:rPr>
          <w:sz w:val="30"/>
        </w:rPr>
      </w:pPr>
      <w:r>
        <w:rPr>
          <w:sz w:val="30"/>
        </w:rPr>
        <w:t>城市生命线安全风险（3</w:t>
      </w:r>
      <w:r>
        <w:rPr>
          <w:spacing w:val="-39"/>
          <w:sz w:val="30"/>
        </w:rPr>
        <w:t> 分</w:t>
      </w:r>
      <w:r>
        <w:rPr>
          <w:sz w:val="30"/>
        </w:rPr>
        <w:t>）。</w:t>
      </w:r>
    </w:p>
    <w:p>
      <w:pPr>
        <w:pStyle w:val="ListParagraph"/>
        <w:numPr>
          <w:ilvl w:val="0"/>
          <w:numId w:val="15"/>
        </w:numPr>
        <w:tabs>
          <w:tab w:pos="1462" w:val="left" w:leader="none"/>
        </w:tabs>
        <w:spacing w:line="386" w:lineRule="auto" w:before="235" w:after="0"/>
        <w:ind w:left="109" w:right="260" w:firstLine="599"/>
        <w:jc w:val="both"/>
        <w:rPr>
          <w:sz w:val="30"/>
        </w:rPr>
      </w:pPr>
      <w:r>
        <w:rPr>
          <w:spacing w:val="-8"/>
          <w:sz w:val="30"/>
        </w:rPr>
        <w:t>供电管网未安装电压、频率监测监控设备的，供水、供</w:t>
      </w:r>
      <w:r>
        <w:rPr>
          <w:spacing w:val="-15"/>
          <w:sz w:val="30"/>
        </w:rPr>
        <w:t>热管网未安装压力、流量监测监控设备的，每发现一处扣 </w:t>
      </w:r>
      <w:r>
        <w:rPr>
          <w:sz w:val="30"/>
        </w:rPr>
        <w:t>0.1</w:t>
      </w:r>
      <w:r>
        <w:rPr>
          <w:spacing w:val="-38"/>
          <w:sz w:val="30"/>
        </w:rPr>
        <w:t> 分</w:t>
      </w:r>
      <w:r>
        <w:rPr>
          <w:spacing w:val="-14"/>
          <w:sz w:val="30"/>
        </w:rPr>
        <w:t>，0.5</w:t>
      </w:r>
      <w:r>
        <w:rPr>
          <w:sz w:val="30"/>
        </w:rPr>
        <w:t>分扣完为止。</w:t>
      </w:r>
    </w:p>
    <w:p>
      <w:pPr>
        <w:pStyle w:val="ListParagraph"/>
        <w:numPr>
          <w:ilvl w:val="0"/>
          <w:numId w:val="15"/>
        </w:numPr>
        <w:tabs>
          <w:tab w:pos="1462" w:val="left" w:leader="none"/>
        </w:tabs>
        <w:spacing w:line="240" w:lineRule="auto" w:before="3" w:after="0"/>
        <w:ind w:left="1461" w:right="0" w:hanging="753"/>
        <w:jc w:val="left"/>
        <w:rPr>
          <w:sz w:val="30"/>
        </w:rPr>
      </w:pPr>
      <w:r>
        <w:rPr>
          <w:spacing w:val="-5"/>
          <w:sz w:val="30"/>
        </w:rPr>
        <w:t>重要燃气管网和厂站未安装视频监控、燃气泄漏报警、压</w:t>
      </w:r>
    </w:p>
    <w:p>
      <w:pPr>
        <w:spacing w:after="0" w:line="240" w:lineRule="auto"/>
        <w:jc w:val="left"/>
        <w:rPr>
          <w:sz w:val="30"/>
        </w:rPr>
        <w:sectPr>
          <w:pgSz w:w="11910" w:h="16840"/>
          <w:pgMar w:top="1580" w:bottom="280" w:left="1480" w:right="1320"/>
        </w:sectPr>
      </w:pPr>
    </w:p>
    <w:p>
      <w:pPr>
        <w:pStyle w:val="BodyText"/>
        <w:spacing w:before="39"/>
        <w:ind w:firstLine="0"/>
      </w:pPr>
      <w:r>
        <w:rPr/>
        <w:t>力、流量监控设备的，每发现一处扣 0.1 分，0.5 分扣完为止。</w:t>
      </w:r>
    </w:p>
    <w:p>
      <w:pPr>
        <w:pStyle w:val="ListParagraph"/>
        <w:numPr>
          <w:ilvl w:val="0"/>
          <w:numId w:val="15"/>
        </w:numPr>
        <w:tabs>
          <w:tab w:pos="1462" w:val="left" w:leader="none"/>
        </w:tabs>
        <w:spacing w:line="240" w:lineRule="auto" w:before="234" w:after="0"/>
        <w:ind w:left="1461" w:right="0" w:hanging="753"/>
        <w:jc w:val="both"/>
        <w:rPr>
          <w:sz w:val="30"/>
        </w:rPr>
      </w:pPr>
      <w:r>
        <w:rPr>
          <w:spacing w:val="-4"/>
          <w:sz w:val="30"/>
        </w:rPr>
        <w:t>未建立地下管线综合管理信息系统的，扣 </w:t>
      </w:r>
      <w:r>
        <w:rPr>
          <w:sz w:val="30"/>
        </w:rPr>
        <w:t>0.5</w:t>
      </w:r>
      <w:r>
        <w:rPr>
          <w:spacing w:val="-26"/>
          <w:sz w:val="30"/>
        </w:rPr>
        <w:t> 分。</w:t>
      </w:r>
    </w:p>
    <w:p>
      <w:pPr>
        <w:pStyle w:val="ListParagraph"/>
        <w:numPr>
          <w:ilvl w:val="0"/>
          <w:numId w:val="15"/>
        </w:numPr>
        <w:tabs>
          <w:tab w:pos="1462" w:val="left" w:leader="none"/>
        </w:tabs>
        <w:spacing w:line="386" w:lineRule="auto" w:before="238" w:after="0"/>
        <w:ind w:left="109" w:right="264" w:firstLine="599"/>
        <w:jc w:val="both"/>
        <w:rPr>
          <w:sz w:val="30"/>
        </w:rPr>
      </w:pPr>
      <w:r>
        <w:rPr>
          <w:spacing w:val="-7"/>
          <w:sz w:val="30"/>
        </w:rPr>
        <w:t>上一年度未开展地下管线隐患排查的，扣 </w:t>
      </w:r>
      <w:r>
        <w:rPr>
          <w:sz w:val="30"/>
        </w:rPr>
        <w:t>0.5</w:t>
      </w:r>
      <w:r>
        <w:rPr>
          <w:spacing w:val="-24"/>
          <w:sz w:val="30"/>
        </w:rPr>
        <w:t> 分；未按</w:t>
      </w:r>
      <w:r>
        <w:rPr>
          <w:spacing w:val="-9"/>
          <w:sz w:val="30"/>
        </w:rPr>
        <w:t>照计划完成整改的，每发现一处扣 </w:t>
      </w:r>
      <w:r>
        <w:rPr>
          <w:sz w:val="30"/>
        </w:rPr>
        <w:t>0.1</w:t>
      </w:r>
      <w:r>
        <w:rPr>
          <w:spacing w:val="-26"/>
          <w:sz w:val="30"/>
        </w:rPr>
        <w:t> 分。</w:t>
      </w:r>
      <w:r>
        <w:rPr>
          <w:sz w:val="30"/>
        </w:rPr>
        <w:t>0.5</w:t>
      </w:r>
      <w:r>
        <w:rPr>
          <w:spacing w:val="-12"/>
          <w:sz w:val="30"/>
        </w:rPr>
        <w:t> 分扣完为止。</w:t>
      </w:r>
    </w:p>
    <w:p>
      <w:pPr>
        <w:pStyle w:val="ListParagraph"/>
        <w:numPr>
          <w:ilvl w:val="0"/>
          <w:numId w:val="15"/>
        </w:numPr>
        <w:tabs>
          <w:tab w:pos="1462" w:val="left" w:leader="none"/>
        </w:tabs>
        <w:spacing w:line="240" w:lineRule="auto" w:before="0" w:after="0"/>
        <w:ind w:left="1461" w:right="0" w:hanging="753"/>
        <w:jc w:val="both"/>
        <w:rPr>
          <w:sz w:val="30"/>
        </w:rPr>
      </w:pPr>
      <w:r>
        <w:rPr>
          <w:spacing w:val="-5"/>
          <w:sz w:val="30"/>
        </w:rPr>
        <w:t>未建立城市电梯应急处置平台的，扣 </w:t>
      </w:r>
      <w:r>
        <w:rPr>
          <w:sz w:val="30"/>
        </w:rPr>
        <w:t>0.2</w:t>
      </w:r>
      <w:r>
        <w:rPr>
          <w:spacing w:val="-26"/>
          <w:sz w:val="30"/>
        </w:rPr>
        <w:t> 分。</w:t>
      </w:r>
    </w:p>
    <w:p>
      <w:pPr>
        <w:pStyle w:val="ListParagraph"/>
        <w:numPr>
          <w:ilvl w:val="0"/>
          <w:numId w:val="15"/>
        </w:numPr>
        <w:tabs>
          <w:tab w:pos="1462" w:val="left" w:leader="none"/>
        </w:tabs>
        <w:spacing w:line="386" w:lineRule="auto" w:before="238" w:after="0"/>
        <w:ind w:left="109" w:right="262" w:firstLine="599"/>
        <w:jc w:val="both"/>
        <w:rPr>
          <w:sz w:val="30"/>
        </w:rPr>
      </w:pPr>
      <w:r>
        <w:rPr>
          <w:sz w:val="30"/>
        </w:rPr>
        <w:t>城市用户上一年度平均停电时间高于该年度全国城市用</w:t>
      </w:r>
      <w:r>
        <w:rPr>
          <w:spacing w:val="-11"/>
          <w:sz w:val="30"/>
        </w:rPr>
        <w:t>户平均停电时间的，扣 </w:t>
      </w:r>
      <w:r>
        <w:rPr>
          <w:sz w:val="30"/>
        </w:rPr>
        <w:t>0.3</w:t>
      </w:r>
      <w:r>
        <w:rPr>
          <w:spacing w:val="-26"/>
          <w:sz w:val="30"/>
        </w:rPr>
        <w:t> 分。</w:t>
      </w:r>
    </w:p>
    <w:p>
      <w:pPr>
        <w:pStyle w:val="ListParagraph"/>
        <w:numPr>
          <w:ilvl w:val="0"/>
          <w:numId w:val="15"/>
        </w:numPr>
        <w:tabs>
          <w:tab w:pos="1462" w:val="left" w:leader="none"/>
        </w:tabs>
        <w:spacing w:line="386" w:lineRule="auto" w:before="1" w:after="0"/>
        <w:ind w:left="109" w:right="262" w:firstLine="599"/>
        <w:jc w:val="both"/>
        <w:rPr>
          <w:sz w:val="30"/>
        </w:rPr>
      </w:pPr>
      <w:r>
        <w:rPr>
          <w:spacing w:val="-5"/>
          <w:sz w:val="30"/>
        </w:rPr>
        <w:t>未开展地下工程施工影响区域、老旧管网集中区域、地</w:t>
      </w:r>
      <w:r>
        <w:rPr>
          <w:spacing w:val="-6"/>
          <w:sz w:val="30"/>
        </w:rPr>
        <w:t>下人防工程影响区域主要道路塌陷隐患排查的，扣 </w:t>
      </w:r>
      <w:r>
        <w:rPr>
          <w:sz w:val="30"/>
        </w:rPr>
        <w:t>0.5</w:t>
      </w:r>
      <w:r>
        <w:rPr>
          <w:spacing w:val="-11"/>
          <w:sz w:val="30"/>
        </w:rPr>
        <w:t> 分；未按照</w:t>
      </w:r>
      <w:r>
        <w:rPr>
          <w:spacing w:val="-9"/>
          <w:sz w:val="30"/>
        </w:rPr>
        <w:t>计划完成整改的，每发现一处扣 </w:t>
      </w:r>
      <w:r>
        <w:rPr>
          <w:sz w:val="30"/>
        </w:rPr>
        <w:t>0.1</w:t>
      </w:r>
      <w:r>
        <w:rPr>
          <w:spacing w:val="-26"/>
          <w:sz w:val="30"/>
        </w:rPr>
        <w:t> 分。</w:t>
      </w:r>
      <w:r>
        <w:rPr>
          <w:sz w:val="30"/>
        </w:rPr>
        <w:t>0.5</w:t>
      </w:r>
      <w:r>
        <w:rPr>
          <w:spacing w:val="-12"/>
          <w:sz w:val="30"/>
        </w:rPr>
        <w:t> 分扣完为止。</w:t>
      </w:r>
    </w:p>
    <w:p>
      <w:pPr>
        <w:pStyle w:val="ListParagraph"/>
        <w:numPr>
          <w:ilvl w:val="0"/>
          <w:numId w:val="7"/>
        </w:numPr>
        <w:tabs>
          <w:tab w:pos="1163" w:val="left" w:leader="none"/>
        </w:tabs>
        <w:spacing w:line="240" w:lineRule="auto" w:before="4" w:after="0"/>
        <w:ind w:left="1162" w:right="0" w:hanging="454"/>
        <w:jc w:val="both"/>
        <w:rPr>
          <w:sz w:val="30"/>
        </w:rPr>
      </w:pPr>
      <w:r>
        <w:rPr>
          <w:sz w:val="30"/>
        </w:rPr>
        <w:t>城市交通安全风险（4</w:t>
      </w:r>
      <w:r>
        <w:rPr>
          <w:spacing w:val="-39"/>
          <w:sz w:val="30"/>
        </w:rPr>
        <w:t> 分</w:t>
      </w:r>
      <w:r>
        <w:rPr>
          <w:sz w:val="30"/>
        </w:rPr>
        <w:t>）。</w:t>
      </w:r>
    </w:p>
    <w:p>
      <w:pPr>
        <w:pStyle w:val="ListParagraph"/>
        <w:numPr>
          <w:ilvl w:val="0"/>
          <w:numId w:val="16"/>
        </w:numPr>
        <w:tabs>
          <w:tab w:pos="1462" w:val="left" w:leader="none"/>
        </w:tabs>
        <w:spacing w:line="386" w:lineRule="auto" w:before="237" w:after="0"/>
        <w:ind w:left="109" w:right="145" w:firstLine="599"/>
        <w:jc w:val="both"/>
        <w:rPr>
          <w:sz w:val="30"/>
        </w:rPr>
      </w:pPr>
      <w:r>
        <w:rPr>
          <w:spacing w:val="-1"/>
          <w:sz w:val="30"/>
        </w:rPr>
        <w:t>未制定城市公共交通应急预案，并定期开展应急演练的， </w:t>
      </w:r>
      <w:r>
        <w:rPr>
          <w:spacing w:val="-30"/>
          <w:sz w:val="30"/>
        </w:rPr>
        <w:t>扣 </w:t>
      </w:r>
      <w:r>
        <w:rPr>
          <w:sz w:val="30"/>
        </w:rPr>
        <w:t>0.4</w:t>
      </w:r>
      <w:r>
        <w:rPr>
          <w:spacing w:val="-8"/>
          <w:sz w:val="30"/>
        </w:rPr>
        <w:t> 分；未建立公交驾驶员生理、心理健康监测机制，定期开展</w:t>
      </w:r>
    </w:p>
    <w:p>
      <w:pPr>
        <w:pStyle w:val="BodyText"/>
        <w:spacing w:line="388" w:lineRule="auto" w:before="1"/>
        <w:ind w:right="263" w:firstLine="0"/>
      </w:pPr>
      <w:r>
        <w:rPr>
          <w:spacing w:val="-10"/>
        </w:rPr>
        <w:t>评估的，扣 </w:t>
      </w:r>
      <w:r>
        <w:rPr/>
        <w:t>0.4</w:t>
      </w:r>
      <w:r>
        <w:rPr>
          <w:spacing w:val="-9"/>
        </w:rPr>
        <w:t> 分；新增公交车驾驶区域未安装安全防护隔离设施的，每发现一辆扣 </w:t>
      </w:r>
      <w:r>
        <w:rPr/>
        <w:t>0.1</w:t>
      </w:r>
      <w:r>
        <w:rPr>
          <w:spacing w:val="-26"/>
        </w:rPr>
        <w:t> 分，</w:t>
      </w:r>
      <w:r>
        <w:rPr/>
        <w:t>0.2</w:t>
      </w:r>
      <w:r>
        <w:rPr>
          <w:spacing w:val="-12"/>
        </w:rPr>
        <w:t> 分扣完为止。</w:t>
      </w:r>
    </w:p>
    <w:p>
      <w:pPr>
        <w:pStyle w:val="ListParagraph"/>
        <w:numPr>
          <w:ilvl w:val="0"/>
          <w:numId w:val="16"/>
        </w:numPr>
        <w:tabs>
          <w:tab w:pos="1462" w:val="left" w:leader="none"/>
        </w:tabs>
        <w:spacing w:line="386" w:lineRule="auto" w:before="0" w:after="0"/>
        <w:ind w:left="109" w:right="261" w:firstLine="599"/>
        <w:jc w:val="both"/>
        <w:rPr>
          <w:sz w:val="30"/>
        </w:rPr>
      </w:pPr>
      <w:r>
        <w:rPr>
          <w:spacing w:val="-9"/>
          <w:sz w:val="30"/>
        </w:rPr>
        <w:t>长途客运车辆、旅游客车、危险物品运输车辆未安装防</w:t>
      </w:r>
      <w:r>
        <w:rPr>
          <w:spacing w:val="-3"/>
          <w:sz w:val="30"/>
        </w:rPr>
        <w:t>碰撞、智能视频监控报警装置和卫星定位装置的，每发现一辆扣</w:t>
      </w:r>
      <w:r>
        <w:rPr>
          <w:spacing w:val="-6"/>
          <w:sz w:val="30"/>
        </w:rPr>
        <w:t>0.1</w:t>
      </w:r>
      <w:r>
        <w:rPr>
          <w:sz w:val="30"/>
        </w:rPr>
        <w:t>分，1</w:t>
      </w:r>
      <w:r>
        <w:rPr>
          <w:spacing w:val="-12"/>
          <w:sz w:val="30"/>
        </w:rPr>
        <w:t> 分扣完为止。</w:t>
      </w:r>
    </w:p>
    <w:p>
      <w:pPr>
        <w:pStyle w:val="ListParagraph"/>
        <w:numPr>
          <w:ilvl w:val="0"/>
          <w:numId w:val="16"/>
        </w:numPr>
        <w:tabs>
          <w:tab w:pos="1462" w:val="left" w:leader="none"/>
        </w:tabs>
        <w:spacing w:line="240" w:lineRule="auto" w:before="0" w:after="0"/>
        <w:ind w:left="1461" w:right="0" w:hanging="753"/>
        <w:jc w:val="both"/>
        <w:rPr>
          <w:sz w:val="30"/>
        </w:rPr>
      </w:pPr>
      <w:r>
        <w:rPr>
          <w:spacing w:val="-11"/>
          <w:sz w:val="30"/>
        </w:rPr>
        <w:t>未按照《城市轨道交通安全预评价细则</w:t>
      </w:r>
      <w:r>
        <w:rPr>
          <w:spacing w:val="-197"/>
          <w:sz w:val="30"/>
        </w:rPr>
        <w:t>》</w:t>
      </w:r>
      <w:r>
        <w:rPr>
          <w:sz w:val="30"/>
        </w:rPr>
        <w:t>（AQ</w:t>
      </w:r>
      <w:r>
        <w:rPr>
          <w:spacing w:val="-76"/>
          <w:sz w:val="30"/>
        </w:rPr>
        <w:t> </w:t>
      </w:r>
      <w:r>
        <w:rPr>
          <w:spacing w:val="-11"/>
          <w:sz w:val="30"/>
        </w:rPr>
        <w:t>8004-2007）</w:t>
      </w:r>
      <w:r>
        <w:rPr>
          <w:sz w:val="30"/>
        </w:rPr>
        <w:t>、</w:t>
      </w:r>
    </w:p>
    <w:p>
      <w:pPr>
        <w:pStyle w:val="BodyText"/>
        <w:spacing w:line="386" w:lineRule="auto" w:before="234"/>
        <w:ind w:right="260" w:firstLine="0"/>
      </w:pPr>
      <w:r>
        <w:rPr/>
        <w:t>《城市轨道交通试运营前安全评价规范》（AQ 8007-2013）、《城市轨道交通安全验收评价细则》（AQ 8005-2007）等要求在城市轨道交通工程可行性研究、试运营前、验收阶段进行安全评价的，每</w:t>
      </w:r>
    </w:p>
    <w:p>
      <w:pPr>
        <w:spacing w:after="0" w:line="386" w:lineRule="auto"/>
        <w:sectPr>
          <w:pgSz w:w="11910" w:h="16840"/>
          <w:pgMar w:top="1580" w:bottom="280" w:left="1480" w:right="1320"/>
        </w:sectPr>
      </w:pPr>
    </w:p>
    <w:p>
      <w:pPr>
        <w:pStyle w:val="BodyText"/>
        <w:spacing w:line="386" w:lineRule="auto" w:before="39"/>
        <w:ind w:right="111" w:firstLine="0"/>
        <w:jc w:val="left"/>
      </w:pPr>
      <w:r>
        <w:rPr>
          <w:spacing w:val="-8"/>
        </w:rPr>
        <w:t>发现一项扣 </w:t>
      </w:r>
      <w:r>
        <w:rPr/>
        <w:t>0.2</w:t>
      </w:r>
      <w:r>
        <w:rPr>
          <w:spacing w:val="-14"/>
        </w:rPr>
        <w:t> 分，</w:t>
      </w:r>
      <w:r>
        <w:rPr/>
        <w:t>0.6</w:t>
      </w:r>
      <w:r>
        <w:rPr>
          <w:spacing w:val="-7"/>
        </w:rPr>
        <w:t> 分扣完为止；未按照《城市轨道交通初期</w:t>
      </w:r>
      <w:r>
        <w:rPr>
          <w:spacing w:val="-4"/>
        </w:rPr>
        <w:t>运营前安全评估技术规范 第 </w:t>
      </w:r>
      <w:r>
        <w:rPr/>
        <w:t>1</w:t>
      </w:r>
      <w:r>
        <w:rPr>
          <w:spacing w:val="-27"/>
        </w:rPr>
        <w:t> 部分：地铁和轻轨》</w:t>
      </w:r>
      <w:r>
        <w:rPr/>
        <w:t>（</w:t>
      </w:r>
      <w:r>
        <w:rPr>
          <w:spacing w:val="-18"/>
        </w:rPr>
        <w:t>交办运„</w:t>
      </w:r>
      <w:r>
        <w:rPr>
          <w:spacing w:val="-3"/>
        </w:rPr>
        <w:t>2019‟ </w:t>
      </w:r>
      <w:r>
        <w:rPr/>
        <w:t>17</w:t>
      </w:r>
      <w:r>
        <w:rPr>
          <w:spacing w:val="-39"/>
        </w:rPr>
        <w:t> 号</w:t>
      </w:r>
      <w:r>
        <w:rPr/>
        <w:t>）要求开展初期运营前安全评估和车站紧急疏散能力评估的， </w:t>
      </w:r>
      <w:r>
        <w:rPr>
          <w:spacing w:val="-11"/>
        </w:rPr>
        <w:t>未按照《城市轨道交通正式运营前安全评估规范 第 </w:t>
      </w:r>
      <w:r>
        <w:rPr/>
        <w:t>1</w:t>
      </w:r>
      <w:r>
        <w:rPr>
          <w:spacing w:val="-21"/>
        </w:rPr>
        <w:t> 部分：地铁和</w:t>
      </w:r>
      <w:r>
        <w:rPr>
          <w:spacing w:val="-20"/>
        </w:rPr>
        <w:t>轻轨》</w:t>
      </w:r>
      <w:r>
        <w:rPr/>
        <w:t>（</w:t>
      </w:r>
      <w:r>
        <w:rPr>
          <w:spacing w:val="-3"/>
        </w:rPr>
        <w:t>交办运„</w:t>
      </w:r>
      <w:r>
        <w:rPr/>
        <w:t>2019‟83</w:t>
      </w:r>
      <w:r>
        <w:rPr>
          <w:spacing w:val="-18"/>
        </w:rPr>
        <w:t> 号</w:t>
      </w:r>
      <w:r>
        <w:rPr>
          <w:spacing w:val="-8"/>
        </w:rPr>
        <w:t>）</w:t>
      </w:r>
      <w:r>
        <w:rPr>
          <w:spacing w:val="-3"/>
        </w:rPr>
        <w:t>和《城市轨道交通运营期间安全评</w:t>
      </w:r>
      <w:r>
        <w:rPr>
          <w:spacing w:val="-7"/>
        </w:rPr>
        <w:t>估规范》</w:t>
      </w:r>
      <w:r>
        <w:rPr/>
        <w:t>（</w:t>
      </w:r>
      <w:r>
        <w:rPr>
          <w:spacing w:val="-3"/>
        </w:rPr>
        <w:t>交办运„</w:t>
      </w:r>
      <w:r>
        <w:rPr/>
        <w:t>2019‟84</w:t>
      </w:r>
      <w:r>
        <w:rPr>
          <w:spacing w:val="-17"/>
        </w:rPr>
        <w:t> 号</w:t>
      </w:r>
      <w:r>
        <w:rPr>
          <w:spacing w:val="-10"/>
        </w:rPr>
        <w:t>）</w:t>
      </w:r>
      <w:r>
        <w:rPr/>
        <w:t>要求开展正式运营前和运营期间安全评估的，未按照《火灾高危单位消防安全评估导则（试行）》</w:t>
      </w:r>
    </w:p>
    <w:p>
      <w:pPr>
        <w:pStyle w:val="BodyText"/>
        <w:spacing w:line="388" w:lineRule="auto" w:before="7"/>
        <w:ind w:right="265" w:firstLine="0"/>
        <w:jc w:val="left"/>
      </w:pPr>
      <w:r>
        <w:rPr/>
        <w:t>（公消„2013‟60 号）要求开展城市轨道交通消防设施评估的，每发现一项扣 0.1 分，0.4 分扣完为止。</w:t>
      </w:r>
    </w:p>
    <w:p>
      <w:pPr>
        <w:pStyle w:val="ListParagraph"/>
        <w:numPr>
          <w:ilvl w:val="0"/>
          <w:numId w:val="16"/>
        </w:numPr>
        <w:tabs>
          <w:tab w:pos="1462" w:val="left" w:leader="none"/>
        </w:tabs>
        <w:spacing w:line="386" w:lineRule="auto" w:before="0" w:after="0"/>
        <w:ind w:left="109" w:right="261" w:firstLine="599"/>
        <w:jc w:val="both"/>
        <w:rPr>
          <w:sz w:val="30"/>
        </w:rPr>
      </w:pPr>
      <w:r>
        <w:rPr>
          <w:spacing w:val="-6"/>
          <w:sz w:val="30"/>
        </w:rPr>
        <w:t>城市内河渡口渡船不符合《内河交通安全管理条例</w:t>
      </w:r>
      <w:r>
        <w:rPr>
          <w:sz w:val="30"/>
        </w:rPr>
        <w:t>（2017年修订）》（2002</w:t>
      </w:r>
      <w:r>
        <w:rPr>
          <w:spacing w:val="-49"/>
          <w:sz w:val="30"/>
        </w:rPr>
        <w:t> 年 </w:t>
      </w:r>
      <w:r>
        <w:rPr>
          <w:sz w:val="30"/>
        </w:rPr>
        <w:t>6</w:t>
      </w:r>
      <w:r>
        <w:rPr>
          <w:spacing w:val="-48"/>
          <w:sz w:val="30"/>
        </w:rPr>
        <w:t> 月 </w:t>
      </w:r>
      <w:r>
        <w:rPr>
          <w:sz w:val="30"/>
        </w:rPr>
        <w:t>28</w:t>
      </w:r>
      <w:r>
        <w:rPr>
          <w:spacing w:val="-20"/>
          <w:sz w:val="30"/>
        </w:rPr>
        <w:t> 日国务院令第 </w:t>
      </w:r>
      <w:r>
        <w:rPr>
          <w:sz w:val="30"/>
        </w:rPr>
        <w:t>355</w:t>
      </w:r>
      <w:r>
        <w:rPr>
          <w:spacing w:val="-13"/>
          <w:sz w:val="30"/>
        </w:rPr>
        <w:t> 号发布，根</w:t>
      </w:r>
      <w:r>
        <w:rPr>
          <w:spacing w:val="-43"/>
          <w:sz w:val="30"/>
        </w:rPr>
        <w:t>据 </w:t>
      </w:r>
      <w:r>
        <w:rPr>
          <w:sz w:val="30"/>
        </w:rPr>
        <w:t>2017</w:t>
      </w:r>
    </w:p>
    <w:p>
      <w:pPr>
        <w:pStyle w:val="BodyText"/>
        <w:ind w:firstLine="0"/>
      </w:pPr>
      <w:r>
        <w:rPr>
          <w:spacing w:val="-35"/>
        </w:rPr>
        <w:t>年 </w:t>
      </w:r>
      <w:r>
        <w:rPr/>
        <w:t>3</w:t>
      </w:r>
      <w:r>
        <w:rPr>
          <w:spacing w:val="-47"/>
        </w:rPr>
        <w:t> 月 </w:t>
      </w:r>
      <w:r>
        <w:rPr/>
        <w:t>1</w:t>
      </w:r>
      <w:r>
        <w:rPr>
          <w:spacing w:val="-20"/>
        </w:rPr>
        <w:t> 日国务院令第 </w:t>
      </w:r>
      <w:r>
        <w:rPr/>
        <w:t>676</w:t>
      </w:r>
      <w:r>
        <w:rPr>
          <w:spacing w:val="-18"/>
        </w:rPr>
        <w:t> 号修正</w:t>
      </w:r>
      <w:r>
        <w:rPr/>
        <w:t>）、《内河渡口渡船安全管理规</w:t>
      </w:r>
    </w:p>
    <w:p>
      <w:pPr>
        <w:pStyle w:val="BodyText"/>
        <w:spacing w:line="386" w:lineRule="auto" w:before="234"/>
        <w:ind w:right="259" w:firstLine="0"/>
      </w:pPr>
      <w:r>
        <w:rPr>
          <w:spacing w:val="-11"/>
        </w:rPr>
        <w:t>定》</w:t>
      </w:r>
      <w:r>
        <w:rPr/>
        <w:t>（</w:t>
      </w:r>
      <w:r>
        <w:rPr>
          <w:spacing w:val="-11"/>
        </w:rPr>
        <w:t>交通运输部令 </w:t>
      </w:r>
      <w:r>
        <w:rPr/>
        <w:t>2014</w:t>
      </w:r>
      <w:r>
        <w:rPr>
          <w:spacing w:val="-38"/>
        </w:rPr>
        <w:t> 年第 </w:t>
      </w:r>
      <w:r>
        <w:rPr/>
        <w:t>9</w:t>
      </w:r>
      <w:r>
        <w:rPr>
          <w:spacing w:val="-39"/>
        </w:rPr>
        <w:t> 号</w:t>
      </w:r>
      <w:r>
        <w:rPr>
          <w:spacing w:val="-12"/>
        </w:rPr>
        <w:t>）</w:t>
      </w:r>
      <w:r>
        <w:rPr>
          <w:spacing w:val="-9"/>
        </w:rPr>
        <w:t>等要求的，每发现一处扣 </w:t>
      </w:r>
      <w:r>
        <w:rPr/>
        <w:t>0.1 分，0.2</w:t>
      </w:r>
      <w:r>
        <w:rPr>
          <w:spacing w:val="-12"/>
        </w:rPr>
        <w:t> 分扣完为止。</w:t>
      </w:r>
    </w:p>
    <w:p>
      <w:pPr>
        <w:pStyle w:val="ListParagraph"/>
        <w:numPr>
          <w:ilvl w:val="0"/>
          <w:numId w:val="16"/>
        </w:numPr>
        <w:tabs>
          <w:tab w:pos="1462" w:val="left" w:leader="none"/>
        </w:tabs>
        <w:spacing w:line="386" w:lineRule="auto" w:before="3" w:after="0"/>
        <w:ind w:left="109" w:right="263" w:firstLine="599"/>
        <w:jc w:val="both"/>
        <w:rPr>
          <w:sz w:val="30"/>
        </w:rPr>
      </w:pPr>
      <w:r>
        <w:rPr>
          <w:spacing w:val="-3"/>
          <w:sz w:val="30"/>
        </w:rPr>
        <w:t>铁路平交道口的安全设施及人员设置管理不符合《铁路</w:t>
      </w:r>
      <w:r>
        <w:rPr>
          <w:spacing w:val="-4"/>
          <w:sz w:val="30"/>
        </w:rPr>
        <w:t>道口管理暂行规定》</w:t>
      </w:r>
      <w:r>
        <w:rPr>
          <w:sz w:val="30"/>
        </w:rPr>
        <w:t>（经交„1986‟161</w:t>
      </w:r>
      <w:r>
        <w:rPr>
          <w:spacing w:val="71"/>
          <w:sz w:val="30"/>
        </w:rPr>
        <w:t> 号</w:t>
      </w:r>
      <w:r>
        <w:rPr>
          <w:sz w:val="30"/>
        </w:rPr>
        <w:t>）等要求的，每发现一</w:t>
      </w:r>
      <w:r>
        <w:rPr>
          <w:spacing w:val="-25"/>
          <w:sz w:val="30"/>
        </w:rPr>
        <w:t>处扣 </w:t>
      </w:r>
      <w:r>
        <w:rPr>
          <w:sz w:val="30"/>
        </w:rPr>
        <w:t>0.1</w:t>
      </w:r>
      <w:r>
        <w:rPr>
          <w:spacing w:val="-32"/>
          <w:sz w:val="30"/>
        </w:rPr>
        <w:t> 分，</w:t>
      </w:r>
      <w:r>
        <w:rPr>
          <w:spacing w:val="-16"/>
          <w:sz w:val="30"/>
        </w:rPr>
        <w:t>0.2 分扣完为止；未建立高速铁路沿线安全环境整治“ </w:t>
      </w:r>
      <w:r>
        <w:rPr>
          <w:spacing w:val="-10"/>
          <w:sz w:val="30"/>
        </w:rPr>
        <w:t>双段长”等机制的，扣 </w:t>
      </w:r>
      <w:r>
        <w:rPr>
          <w:sz w:val="30"/>
        </w:rPr>
        <w:t>0.2</w:t>
      </w:r>
      <w:r>
        <w:rPr>
          <w:spacing w:val="-8"/>
          <w:sz w:val="30"/>
        </w:rPr>
        <w:t> 分；未定期组织开展铁路外部环境问题</w:t>
      </w:r>
      <w:r>
        <w:rPr>
          <w:spacing w:val="-15"/>
          <w:sz w:val="30"/>
        </w:rPr>
        <w:t>整</w:t>
      </w:r>
    </w:p>
    <w:p>
      <w:pPr>
        <w:pStyle w:val="BodyText"/>
        <w:spacing w:line="386" w:lineRule="auto" w:before="5"/>
        <w:ind w:right="264" w:firstLine="0"/>
      </w:pPr>
      <w:r>
        <w:rPr>
          <w:spacing w:val="-7"/>
        </w:rPr>
        <w:t>治专项行动的，扣 </w:t>
      </w:r>
      <w:r>
        <w:rPr/>
        <w:t>0.2</w:t>
      </w:r>
      <w:r>
        <w:rPr>
          <w:spacing w:val="-9"/>
        </w:rPr>
        <w:t> 分；未按计划完成铁路外部环境安全管控通</w:t>
      </w:r>
      <w:r>
        <w:rPr>
          <w:spacing w:val="-6"/>
        </w:rPr>
        <w:t>报问题治理的，每发现一个扣 </w:t>
      </w:r>
      <w:r>
        <w:rPr/>
        <w:t>0.1</w:t>
      </w:r>
      <w:r>
        <w:rPr>
          <w:spacing w:val="-26"/>
        </w:rPr>
        <w:t> 分，</w:t>
      </w:r>
      <w:r>
        <w:rPr/>
        <w:t>0.2</w:t>
      </w:r>
      <w:r>
        <w:rPr>
          <w:spacing w:val="-12"/>
        </w:rPr>
        <w:t> 分扣完为止。</w:t>
      </w:r>
    </w:p>
    <w:p>
      <w:pPr>
        <w:pStyle w:val="ListParagraph"/>
        <w:numPr>
          <w:ilvl w:val="0"/>
          <w:numId w:val="7"/>
        </w:numPr>
        <w:tabs>
          <w:tab w:pos="1163" w:val="left" w:leader="none"/>
        </w:tabs>
        <w:spacing w:line="240" w:lineRule="auto" w:before="3" w:after="0"/>
        <w:ind w:left="1162" w:right="0" w:hanging="454"/>
        <w:jc w:val="both"/>
        <w:rPr>
          <w:sz w:val="30"/>
        </w:rPr>
      </w:pPr>
      <w:r>
        <w:rPr>
          <w:sz w:val="30"/>
        </w:rPr>
        <w:t>桥梁隧道、老旧房屋建筑安全风险（3</w:t>
      </w:r>
      <w:r>
        <w:rPr>
          <w:spacing w:val="-39"/>
          <w:sz w:val="30"/>
        </w:rPr>
        <w:t> 分</w:t>
      </w:r>
      <w:r>
        <w:rPr>
          <w:sz w:val="30"/>
        </w:rPr>
        <w:t>）。</w:t>
      </w:r>
    </w:p>
    <w:p>
      <w:pPr>
        <w:pStyle w:val="ListParagraph"/>
        <w:numPr>
          <w:ilvl w:val="0"/>
          <w:numId w:val="17"/>
        </w:numPr>
        <w:tabs>
          <w:tab w:pos="1462" w:val="left" w:leader="none"/>
        </w:tabs>
        <w:spacing w:line="240" w:lineRule="auto" w:before="235" w:after="0"/>
        <w:ind w:left="1461" w:right="0" w:hanging="753"/>
        <w:jc w:val="left"/>
        <w:rPr>
          <w:sz w:val="30"/>
        </w:rPr>
      </w:pPr>
      <w:r>
        <w:rPr>
          <w:spacing w:val="-8"/>
          <w:sz w:val="30"/>
        </w:rPr>
        <w:t>未定期开展桥梁、隧道技术状况检测评估工作的，每发现</w:t>
      </w:r>
    </w:p>
    <w:p>
      <w:pPr>
        <w:spacing w:after="0" w:line="240" w:lineRule="auto"/>
        <w:jc w:val="left"/>
        <w:rPr>
          <w:sz w:val="30"/>
        </w:rPr>
        <w:sectPr>
          <w:pgSz w:w="11910" w:h="16840"/>
          <w:pgMar w:top="1580" w:bottom="280" w:left="1480" w:right="1320"/>
        </w:sectPr>
      </w:pPr>
    </w:p>
    <w:p>
      <w:pPr>
        <w:pStyle w:val="BodyText"/>
        <w:spacing w:before="39"/>
        <w:ind w:firstLine="0"/>
        <w:jc w:val="left"/>
      </w:pPr>
      <w:r>
        <w:rPr>
          <w:spacing w:val="-19"/>
        </w:rPr>
        <w:t>一处扣 </w:t>
      </w:r>
      <w:r>
        <w:rPr/>
        <w:t>0.1</w:t>
      </w:r>
      <w:r>
        <w:rPr>
          <w:spacing w:val="-26"/>
        </w:rPr>
        <w:t> 分，</w:t>
      </w:r>
      <w:r>
        <w:rPr/>
        <w:t>0.5</w:t>
      </w:r>
      <w:r>
        <w:rPr>
          <w:spacing w:val="-12"/>
        </w:rPr>
        <w:t> 分扣完为止。</w:t>
      </w:r>
    </w:p>
    <w:p>
      <w:pPr>
        <w:pStyle w:val="ListParagraph"/>
        <w:numPr>
          <w:ilvl w:val="0"/>
          <w:numId w:val="17"/>
        </w:numPr>
        <w:tabs>
          <w:tab w:pos="1462" w:val="left" w:leader="none"/>
        </w:tabs>
        <w:spacing w:line="388" w:lineRule="auto" w:before="234" w:after="0"/>
        <w:ind w:left="109" w:right="113" w:firstLine="599"/>
        <w:jc w:val="left"/>
        <w:rPr>
          <w:sz w:val="30"/>
        </w:rPr>
      </w:pPr>
      <w:r>
        <w:rPr>
          <w:spacing w:val="-13"/>
          <w:sz w:val="30"/>
        </w:rPr>
        <w:t>桥梁、隧道安全设施隐患未按计划和整改方案完成整改的，每发现一处扣 </w:t>
      </w:r>
      <w:r>
        <w:rPr>
          <w:sz w:val="30"/>
        </w:rPr>
        <w:t>0.1</w:t>
      </w:r>
      <w:r>
        <w:rPr>
          <w:spacing w:val="-26"/>
          <w:sz w:val="30"/>
        </w:rPr>
        <w:t> 分，</w:t>
      </w:r>
      <w:r>
        <w:rPr>
          <w:sz w:val="30"/>
        </w:rPr>
        <w:t>0.5</w:t>
      </w:r>
      <w:r>
        <w:rPr>
          <w:spacing w:val="-12"/>
          <w:sz w:val="30"/>
        </w:rPr>
        <w:t> 分扣完为止。</w:t>
      </w:r>
    </w:p>
    <w:p>
      <w:pPr>
        <w:pStyle w:val="ListParagraph"/>
        <w:numPr>
          <w:ilvl w:val="0"/>
          <w:numId w:val="17"/>
        </w:numPr>
        <w:tabs>
          <w:tab w:pos="1462" w:val="left" w:leader="none"/>
        </w:tabs>
        <w:spacing w:line="386" w:lineRule="auto" w:before="0" w:after="0"/>
        <w:ind w:left="109" w:right="263" w:firstLine="599"/>
        <w:jc w:val="left"/>
        <w:rPr>
          <w:sz w:val="30"/>
        </w:rPr>
      </w:pPr>
      <w:r>
        <w:rPr>
          <w:spacing w:val="-8"/>
          <w:sz w:val="30"/>
        </w:rPr>
        <w:t>未开展城市老旧房屋隐患排查的，扣 </w:t>
      </w:r>
      <w:r>
        <w:rPr>
          <w:sz w:val="30"/>
        </w:rPr>
        <w:t>1</w:t>
      </w:r>
      <w:r>
        <w:rPr>
          <w:spacing w:val="-16"/>
          <w:sz w:val="30"/>
        </w:rPr>
        <w:t> 分；未按整改方</w:t>
      </w:r>
      <w:r>
        <w:rPr>
          <w:spacing w:val="-8"/>
          <w:sz w:val="30"/>
        </w:rPr>
        <w:t>案和计划完成隐患整改的，每发现一处扣 </w:t>
      </w:r>
      <w:r>
        <w:rPr>
          <w:sz w:val="30"/>
        </w:rPr>
        <w:t>0.2</w:t>
      </w:r>
      <w:r>
        <w:rPr>
          <w:spacing w:val="-26"/>
          <w:sz w:val="30"/>
        </w:rPr>
        <w:t> 分。</w:t>
      </w:r>
      <w:r>
        <w:rPr>
          <w:sz w:val="30"/>
        </w:rPr>
        <w:t>1</w:t>
      </w:r>
      <w:r>
        <w:rPr>
          <w:spacing w:val="-12"/>
          <w:sz w:val="30"/>
        </w:rPr>
        <w:t> 分扣完为止。</w:t>
      </w:r>
    </w:p>
    <w:p>
      <w:pPr>
        <w:pStyle w:val="ListParagraph"/>
        <w:numPr>
          <w:ilvl w:val="0"/>
          <w:numId w:val="17"/>
        </w:numPr>
        <w:tabs>
          <w:tab w:pos="1462" w:val="left" w:leader="none"/>
        </w:tabs>
        <w:spacing w:line="386" w:lineRule="auto" w:before="0" w:after="0"/>
        <w:ind w:left="109" w:right="111" w:firstLine="599"/>
        <w:jc w:val="left"/>
        <w:rPr>
          <w:sz w:val="30"/>
        </w:rPr>
      </w:pPr>
      <w:r>
        <w:rPr>
          <w:spacing w:val="-10"/>
          <w:sz w:val="30"/>
        </w:rPr>
        <w:t>未开展户外广告牌、灯箱隐患排查的，扣 </w:t>
      </w:r>
      <w:r>
        <w:rPr>
          <w:sz w:val="30"/>
        </w:rPr>
        <w:t>1</w:t>
      </w:r>
      <w:r>
        <w:rPr>
          <w:spacing w:val="-17"/>
          <w:sz w:val="30"/>
        </w:rPr>
        <w:t> 分；未按整改</w:t>
      </w:r>
      <w:r>
        <w:rPr>
          <w:spacing w:val="-18"/>
          <w:sz w:val="30"/>
        </w:rPr>
        <w:t>方案和计划完成隐患整改的，每发现一处扣 </w:t>
      </w:r>
      <w:r>
        <w:rPr>
          <w:sz w:val="30"/>
        </w:rPr>
        <w:t>0.2</w:t>
      </w:r>
      <w:r>
        <w:rPr>
          <w:spacing w:val="-33"/>
          <w:sz w:val="30"/>
        </w:rPr>
        <w:t> 分。</w:t>
      </w:r>
      <w:r>
        <w:rPr>
          <w:sz w:val="30"/>
        </w:rPr>
        <w:t>1</w:t>
      </w:r>
      <w:r>
        <w:rPr>
          <w:spacing w:val="-14"/>
          <w:sz w:val="30"/>
        </w:rPr>
        <w:t> 分扣完为止。</w:t>
      </w:r>
    </w:p>
    <w:p>
      <w:pPr>
        <w:pStyle w:val="ListParagraph"/>
        <w:numPr>
          <w:ilvl w:val="0"/>
          <w:numId w:val="7"/>
        </w:numPr>
        <w:tabs>
          <w:tab w:pos="1163" w:val="left" w:leader="none"/>
        </w:tabs>
        <w:spacing w:line="240" w:lineRule="auto" w:before="0" w:after="0"/>
        <w:ind w:left="1162" w:right="0" w:hanging="454"/>
        <w:jc w:val="left"/>
        <w:rPr>
          <w:sz w:val="30"/>
        </w:rPr>
      </w:pPr>
      <w:r>
        <w:rPr>
          <w:sz w:val="30"/>
        </w:rPr>
        <w:t>气象、洪涝灾害（3</w:t>
      </w:r>
      <w:r>
        <w:rPr>
          <w:spacing w:val="-39"/>
          <w:sz w:val="30"/>
        </w:rPr>
        <w:t> 分</w:t>
      </w:r>
      <w:r>
        <w:rPr>
          <w:sz w:val="30"/>
        </w:rPr>
        <w:t>）。</w:t>
      </w:r>
    </w:p>
    <w:p>
      <w:pPr>
        <w:pStyle w:val="ListParagraph"/>
        <w:numPr>
          <w:ilvl w:val="0"/>
          <w:numId w:val="18"/>
        </w:numPr>
        <w:tabs>
          <w:tab w:pos="1462" w:val="left" w:leader="none"/>
        </w:tabs>
        <w:spacing w:line="240" w:lineRule="auto" w:before="237" w:after="0"/>
        <w:ind w:left="1461" w:right="0" w:hanging="753"/>
        <w:jc w:val="left"/>
        <w:rPr>
          <w:sz w:val="30"/>
        </w:rPr>
      </w:pPr>
      <w:r>
        <w:rPr>
          <w:spacing w:val="-4"/>
          <w:sz w:val="30"/>
        </w:rPr>
        <w:t>水文站的水文监测预警系统未正常运行的，每发现一处扣</w:t>
      </w:r>
    </w:p>
    <w:p>
      <w:pPr>
        <w:pStyle w:val="ListParagraph"/>
        <w:numPr>
          <w:ilvl w:val="1"/>
          <w:numId w:val="14"/>
        </w:numPr>
        <w:tabs>
          <w:tab w:pos="635" w:val="left" w:leader="none"/>
        </w:tabs>
        <w:spacing w:line="240" w:lineRule="auto" w:before="235" w:after="0"/>
        <w:ind w:left="634" w:right="0" w:hanging="526"/>
        <w:jc w:val="left"/>
        <w:rPr>
          <w:sz w:val="30"/>
        </w:rPr>
      </w:pPr>
      <w:r>
        <w:rPr>
          <w:sz w:val="30"/>
        </w:rPr>
        <w:t>分，0.4</w:t>
      </w:r>
      <w:r>
        <w:rPr>
          <w:spacing w:val="-12"/>
          <w:sz w:val="30"/>
        </w:rPr>
        <w:t> 分扣完为止。</w:t>
      </w:r>
    </w:p>
    <w:p>
      <w:pPr>
        <w:pStyle w:val="ListParagraph"/>
        <w:numPr>
          <w:ilvl w:val="0"/>
          <w:numId w:val="18"/>
        </w:numPr>
        <w:tabs>
          <w:tab w:pos="1462" w:val="left" w:leader="none"/>
        </w:tabs>
        <w:spacing w:line="240" w:lineRule="auto" w:before="240" w:after="0"/>
        <w:ind w:left="1461" w:right="0" w:hanging="753"/>
        <w:jc w:val="left"/>
        <w:rPr>
          <w:sz w:val="30"/>
        </w:rPr>
      </w:pPr>
      <w:r>
        <w:rPr>
          <w:sz w:val="30"/>
        </w:rPr>
        <w:t>气象灾害预警信息公众覆盖率低于</w:t>
      </w:r>
      <w:r>
        <w:rPr>
          <w:spacing w:val="-73"/>
          <w:sz w:val="30"/>
        </w:rPr>
        <w:t> </w:t>
      </w:r>
      <w:r>
        <w:rPr>
          <w:spacing w:val="4"/>
          <w:sz w:val="30"/>
        </w:rPr>
        <w:t>90</w:t>
      </w:r>
      <w:r>
        <w:rPr>
          <w:spacing w:val="10"/>
          <w:sz w:val="30"/>
        </w:rPr>
        <w:drawing>
          <wp:inline distT="0" distB="0" distL="0" distR="0">
            <wp:extent cx="82550" cy="146050"/>
            <wp:effectExtent l="0" t="0" r="0" b="0"/>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82550" cy="146050"/>
                    </a:xfrm>
                    <a:prstGeom prst="rect">
                      <a:avLst/>
                    </a:prstGeom>
                  </pic:spPr>
                </pic:pic>
              </a:graphicData>
            </a:graphic>
          </wp:inline>
        </w:drawing>
      </w:r>
      <w:r>
        <w:rPr>
          <w:spacing w:val="10"/>
          <w:sz w:val="30"/>
        </w:rPr>
      </w:r>
      <w:r>
        <w:rPr>
          <w:sz w:val="30"/>
        </w:rPr>
        <w:t>的，扣</w:t>
      </w:r>
      <w:r>
        <w:rPr>
          <w:spacing w:val="-74"/>
          <w:sz w:val="30"/>
        </w:rPr>
        <w:t> </w:t>
      </w:r>
      <w:r>
        <w:rPr>
          <w:sz w:val="30"/>
        </w:rPr>
        <w:t>0.6</w:t>
      </w:r>
      <w:r>
        <w:rPr>
          <w:spacing w:val="-75"/>
          <w:sz w:val="30"/>
        </w:rPr>
        <w:t> </w:t>
      </w:r>
      <w:r>
        <w:rPr>
          <w:sz w:val="30"/>
        </w:rPr>
        <w:t>分。</w:t>
      </w:r>
    </w:p>
    <w:p>
      <w:pPr>
        <w:pStyle w:val="ListParagraph"/>
        <w:numPr>
          <w:ilvl w:val="0"/>
          <w:numId w:val="18"/>
        </w:numPr>
        <w:tabs>
          <w:tab w:pos="1462" w:val="left" w:leader="none"/>
        </w:tabs>
        <w:spacing w:line="240" w:lineRule="auto" w:before="233" w:after="0"/>
        <w:ind w:left="1461" w:right="0" w:hanging="753"/>
        <w:jc w:val="both"/>
        <w:rPr>
          <w:sz w:val="30"/>
        </w:rPr>
      </w:pPr>
      <w:r>
        <w:rPr>
          <w:spacing w:val="-7"/>
          <w:sz w:val="30"/>
        </w:rPr>
        <w:t>未编制洪水风险图的，扣 </w:t>
      </w:r>
      <w:r>
        <w:rPr>
          <w:sz w:val="30"/>
        </w:rPr>
        <w:t>0.5</w:t>
      </w:r>
      <w:r>
        <w:rPr>
          <w:spacing w:val="-26"/>
          <w:sz w:val="30"/>
        </w:rPr>
        <w:t> 分。</w:t>
      </w:r>
    </w:p>
    <w:p>
      <w:pPr>
        <w:pStyle w:val="ListParagraph"/>
        <w:numPr>
          <w:ilvl w:val="0"/>
          <w:numId w:val="18"/>
        </w:numPr>
        <w:tabs>
          <w:tab w:pos="1462" w:val="left" w:leader="none"/>
        </w:tabs>
        <w:spacing w:line="386" w:lineRule="auto" w:before="234" w:after="0"/>
        <w:ind w:left="109" w:right="260" w:firstLine="599"/>
        <w:jc w:val="both"/>
        <w:rPr>
          <w:sz w:val="30"/>
        </w:rPr>
      </w:pPr>
      <w:r>
        <w:rPr>
          <w:spacing w:val="-10"/>
          <w:sz w:val="30"/>
        </w:rPr>
        <w:t>未开展城市洪水、内涝风险隐患排查的，扣 </w:t>
      </w:r>
      <w:r>
        <w:rPr>
          <w:sz w:val="30"/>
        </w:rPr>
        <w:t>0.5</w:t>
      </w:r>
      <w:r>
        <w:rPr>
          <w:spacing w:val="-27"/>
          <w:sz w:val="30"/>
        </w:rPr>
        <w:t> 分；未</w:t>
      </w:r>
      <w:r>
        <w:rPr>
          <w:spacing w:val="-5"/>
          <w:sz w:val="30"/>
        </w:rPr>
        <w:t>按整改方案和计划完成隐患整改的，每发现一处扣 </w:t>
      </w:r>
      <w:r>
        <w:rPr>
          <w:sz w:val="30"/>
        </w:rPr>
        <w:t>0.1</w:t>
      </w:r>
      <w:r>
        <w:rPr>
          <w:spacing w:val="-14"/>
          <w:sz w:val="30"/>
        </w:rPr>
        <w:t> 分。</w:t>
      </w:r>
      <w:r>
        <w:rPr>
          <w:sz w:val="30"/>
        </w:rPr>
        <w:t>0.5</w:t>
      </w:r>
      <w:r>
        <w:rPr>
          <w:spacing w:val="-21"/>
          <w:sz w:val="30"/>
        </w:rPr>
        <w:t> 分扣完为止。</w:t>
      </w:r>
    </w:p>
    <w:p>
      <w:pPr>
        <w:pStyle w:val="ListParagraph"/>
        <w:numPr>
          <w:ilvl w:val="0"/>
          <w:numId w:val="18"/>
        </w:numPr>
        <w:tabs>
          <w:tab w:pos="1559" w:val="left" w:leader="none"/>
        </w:tabs>
        <w:spacing w:line="386" w:lineRule="auto" w:before="5" w:after="0"/>
        <w:ind w:left="109" w:right="142" w:firstLine="599"/>
        <w:jc w:val="left"/>
        <w:rPr>
          <w:sz w:val="30"/>
        </w:rPr>
      </w:pPr>
      <w:r>
        <w:rPr>
          <w:sz w:val="30"/>
        </w:rPr>
        <w:t>）</w:t>
      </w:r>
      <w:r>
        <w:rPr>
          <w:spacing w:val="19"/>
          <w:sz w:val="30"/>
        </w:rPr>
        <w:t> 易燃易爆场所未按照《建筑物防雷设计规范》</w:t>
      </w:r>
      <w:r>
        <w:rPr>
          <w:sz w:val="30"/>
        </w:rPr>
        <w:t>（ GB</w:t>
      </w:r>
      <w:r>
        <w:rPr>
          <w:spacing w:val="-3"/>
          <w:sz w:val="30"/>
        </w:rPr>
        <w:t> </w:t>
      </w:r>
      <w:r>
        <w:rPr>
          <w:sz w:val="30"/>
        </w:rPr>
        <w:t>50057-2010）、《石油化工装置防雷设计规范》（GB 50650-2011）等要求安装雷电防护装置的，或未定期检测的，每发</w:t>
      </w:r>
      <w:r>
        <w:rPr>
          <w:spacing w:val="1"/>
          <w:sz w:val="30"/>
        </w:rPr>
        <w:t>现一处扣 </w:t>
      </w:r>
      <w:r>
        <w:rPr>
          <w:sz w:val="30"/>
        </w:rPr>
        <w:t>0.2分，1</w:t>
      </w:r>
      <w:r>
        <w:rPr>
          <w:spacing w:val="-12"/>
          <w:sz w:val="30"/>
        </w:rPr>
        <w:t> 分扣完为止。</w:t>
      </w:r>
    </w:p>
    <w:p>
      <w:pPr>
        <w:pStyle w:val="ListParagraph"/>
        <w:numPr>
          <w:ilvl w:val="0"/>
          <w:numId w:val="7"/>
        </w:numPr>
        <w:tabs>
          <w:tab w:pos="1163" w:val="left" w:leader="none"/>
        </w:tabs>
        <w:spacing w:line="240" w:lineRule="auto" w:before="3" w:after="0"/>
        <w:ind w:left="1162" w:right="0" w:hanging="454"/>
        <w:jc w:val="left"/>
        <w:rPr>
          <w:sz w:val="30"/>
        </w:rPr>
      </w:pPr>
      <w:r>
        <w:rPr>
          <w:sz w:val="30"/>
        </w:rPr>
        <w:t>地震、地质灾害（3</w:t>
      </w:r>
      <w:r>
        <w:rPr>
          <w:spacing w:val="-39"/>
          <w:sz w:val="30"/>
        </w:rPr>
        <w:t> 分</w:t>
      </w:r>
      <w:r>
        <w:rPr>
          <w:sz w:val="30"/>
        </w:rPr>
        <w:t>）。</w:t>
      </w:r>
    </w:p>
    <w:p>
      <w:pPr>
        <w:pStyle w:val="ListParagraph"/>
        <w:numPr>
          <w:ilvl w:val="0"/>
          <w:numId w:val="19"/>
        </w:numPr>
        <w:tabs>
          <w:tab w:pos="1462" w:val="left" w:leader="none"/>
        </w:tabs>
        <w:spacing w:line="240" w:lineRule="auto" w:before="238" w:after="0"/>
        <w:ind w:left="1461" w:right="0" w:hanging="753"/>
        <w:jc w:val="both"/>
        <w:rPr>
          <w:sz w:val="30"/>
        </w:rPr>
      </w:pPr>
      <w:r>
        <w:rPr>
          <w:spacing w:val="-5"/>
          <w:sz w:val="30"/>
        </w:rPr>
        <w:t>未开展城市活动断层探测的，扣 </w:t>
      </w:r>
      <w:r>
        <w:rPr>
          <w:sz w:val="30"/>
        </w:rPr>
        <w:t>0.2</w:t>
      </w:r>
      <w:r>
        <w:rPr>
          <w:spacing w:val="-26"/>
          <w:sz w:val="30"/>
        </w:rPr>
        <w:t> 分。</w:t>
      </w:r>
    </w:p>
    <w:p>
      <w:pPr>
        <w:pStyle w:val="ListParagraph"/>
        <w:numPr>
          <w:ilvl w:val="0"/>
          <w:numId w:val="19"/>
        </w:numPr>
        <w:tabs>
          <w:tab w:pos="1480" w:val="left" w:leader="none"/>
        </w:tabs>
        <w:spacing w:line="240" w:lineRule="auto" w:before="235" w:after="0"/>
        <w:ind w:left="1479" w:right="0" w:hanging="771"/>
        <w:jc w:val="left"/>
        <w:rPr>
          <w:sz w:val="30"/>
        </w:rPr>
      </w:pPr>
      <w:r>
        <w:rPr>
          <w:spacing w:val="5"/>
          <w:sz w:val="30"/>
        </w:rPr>
        <w:t>未开展老旧房屋抗震风险排查、鉴定和加固工作的，扣</w:t>
      </w:r>
    </w:p>
    <w:p>
      <w:pPr>
        <w:spacing w:after="0" w:line="240" w:lineRule="auto"/>
        <w:jc w:val="left"/>
        <w:rPr>
          <w:sz w:val="30"/>
        </w:rPr>
        <w:sectPr>
          <w:pgSz w:w="11910" w:h="16840"/>
          <w:pgMar w:top="1580" w:bottom="280" w:left="1480" w:right="1320"/>
        </w:sectPr>
      </w:pPr>
    </w:p>
    <w:p>
      <w:pPr>
        <w:pStyle w:val="ListParagraph"/>
        <w:numPr>
          <w:ilvl w:val="1"/>
          <w:numId w:val="14"/>
        </w:numPr>
        <w:tabs>
          <w:tab w:pos="635" w:val="left" w:leader="none"/>
        </w:tabs>
        <w:spacing w:line="240" w:lineRule="auto" w:before="39" w:after="0"/>
        <w:ind w:left="634" w:right="0" w:hanging="526"/>
        <w:jc w:val="both"/>
        <w:rPr>
          <w:sz w:val="30"/>
        </w:rPr>
      </w:pPr>
      <w:r>
        <w:rPr>
          <w:sz w:val="30"/>
        </w:rPr>
        <w:t>分。</w:t>
      </w:r>
    </w:p>
    <w:p>
      <w:pPr>
        <w:pStyle w:val="ListParagraph"/>
        <w:numPr>
          <w:ilvl w:val="0"/>
          <w:numId w:val="19"/>
        </w:numPr>
        <w:tabs>
          <w:tab w:pos="1462" w:val="left" w:leader="none"/>
        </w:tabs>
        <w:spacing w:line="386" w:lineRule="auto" w:before="234" w:after="0"/>
        <w:ind w:left="109" w:right="261" w:firstLine="599"/>
        <w:jc w:val="both"/>
        <w:rPr>
          <w:sz w:val="30"/>
        </w:rPr>
      </w:pPr>
      <w:r>
        <w:rPr>
          <w:spacing w:val="-10"/>
          <w:sz w:val="30"/>
        </w:rPr>
        <w:t>新建、改建学校、医院等人员密集场所的建设工程，未</w:t>
      </w:r>
      <w:r>
        <w:rPr>
          <w:spacing w:val="-6"/>
          <w:sz w:val="30"/>
        </w:rPr>
        <w:t>按照《建筑工程抗震设防分类标准》</w:t>
      </w:r>
      <w:r>
        <w:rPr>
          <w:sz w:val="30"/>
        </w:rPr>
        <w:t>（GB</w:t>
      </w:r>
      <w:r>
        <w:rPr>
          <w:spacing w:val="-88"/>
          <w:sz w:val="30"/>
        </w:rPr>
        <w:t> </w:t>
      </w:r>
      <w:r>
        <w:rPr>
          <w:sz w:val="30"/>
        </w:rPr>
        <w:t>50223-2008）规定进行抗</w:t>
      </w:r>
      <w:r>
        <w:rPr>
          <w:spacing w:val="-3"/>
          <w:sz w:val="30"/>
        </w:rPr>
        <w:t>震设防设计和施工的，每发现一处扣 </w:t>
      </w:r>
      <w:r>
        <w:rPr>
          <w:sz w:val="30"/>
        </w:rPr>
        <w:t>0.1</w:t>
      </w:r>
      <w:r>
        <w:rPr>
          <w:spacing w:val="-21"/>
          <w:sz w:val="30"/>
        </w:rPr>
        <w:t> 分</w:t>
      </w:r>
      <w:r>
        <w:rPr>
          <w:sz w:val="30"/>
        </w:rPr>
        <w:t>，0.3</w:t>
      </w:r>
      <w:r>
        <w:rPr>
          <w:spacing w:val="-7"/>
          <w:sz w:val="30"/>
        </w:rPr>
        <w:t> 分扣完为止；其他新建、改建、扩建工程未达到抗震设防要求的，每发现一处扣</w:t>
      </w:r>
      <w:r>
        <w:rPr>
          <w:spacing w:val="-6"/>
          <w:sz w:val="30"/>
        </w:rPr>
        <w:t>0.1</w:t>
      </w:r>
      <w:r>
        <w:rPr>
          <w:sz w:val="30"/>
        </w:rPr>
        <w:t>分，0.2</w:t>
      </w:r>
      <w:r>
        <w:rPr>
          <w:spacing w:val="-12"/>
          <w:sz w:val="30"/>
        </w:rPr>
        <w:t> 分扣完为止。</w:t>
      </w:r>
    </w:p>
    <w:p>
      <w:pPr>
        <w:pStyle w:val="ListParagraph"/>
        <w:numPr>
          <w:ilvl w:val="0"/>
          <w:numId w:val="19"/>
        </w:numPr>
        <w:tabs>
          <w:tab w:pos="1462" w:val="left" w:leader="none"/>
        </w:tabs>
        <w:spacing w:line="386" w:lineRule="auto" w:before="8" w:after="0"/>
        <w:ind w:left="109" w:right="262" w:firstLine="599"/>
        <w:jc w:val="both"/>
        <w:rPr>
          <w:sz w:val="30"/>
        </w:rPr>
      </w:pPr>
      <w:r>
        <w:rPr>
          <w:spacing w:val="-7"/>
          <w:sz w:val="30"/>
        </w:rPr>
        <w:t>未编制上一年度地质灾害防治方案的，扣 </w:t>
      </w:r>
      <w:r>
        <w:rPr>
          <w:sz w:val="30"/>
        </w:rPr>
        <w:t>1</w:t>
      </w:r>
      <w:r>
        <w:rPr>
          <w:spacing w:val="-20"/>
          <w:sz w:val="30"/>
        </w:rPr>
        <w:t> 分；未按照</w:t>
      </w:r>
      <w:r>
        <w:rPr>
          <w:spacing w:val="-3"/>
          <w:sz w:val="30"/>
        </w:rPr>
        <w:t>防治方案对地质灾害隐患点进行搬迁重建、工程治理的，每发现一</w:t>
      </w:r>
      <w:r>
        <w:rPr>
          <w:spacing w:val="-30"/>
          <w:sz w:val="30"/>
        </w:rPr>
        <w:t>处扣 </w:t>
      </w:r>
      <w:r>
        <w:rPr>
          <w:sz w:val="30"/>
        </w:rPr>
        <w:t>0.2</w:t>
      </w:r>
      <w:r>
        <w:rPr>
          <w:spacing w:val="-26"/>
          <w:sz w:val="30"/>
        </w:rPr>
        <w:t> 分。</w:t>
      </w:r>
      <w:r>
        <w:rPr>
          <w:sz w:val="30"/>
        </w:rPr>
        <w:t>1</w:t>
      </w:r>
      <w:r>
        <w:rPr>
          <w:spacing w:val="-12"/>
          <w:sz w:val="30"/>
        </w:rPr>
        <w:t> 分扣完为止。</w:t>
      </w:r>
    </w:p>
    <w:p>
      <w:pPr>
        <w:pStyle w:val="ListParagraph"/>
        <w:numPr>
          <w:ilvl w:val="0"/>
          <w:numId w:val="19"/>
        </w:numPr>
        <w:tabs>
          <w:tab w:pos="1462" w:val="left" w:leader="none"/>
        </w:tabs>
        <w:spacing w:line="386" w:lineRule="auto" w:before="3" w:after="0"/>
        <w:ind w:left="109" w:right="265" w:firstLine="599"/>
        <w:jc w:val="both"/>
        <w:rPr>
          <w:sz w:val="30"/>
        </w:rPr>
      </w:pPr>
      <w:r>
        <w:rPr>
          <w:spacing w:val="-4"/>
          <w:sz w:val="30"/>
        </w:rPr>
        <w:t>地质灾害隐患点未设置地质灾害警示标志，或未向受威胁的群众发放地质灾害防灾工作明白卡、地质灾害防灾避险明白卡</w:t>
      </w:r>
      <w:r>
        <w:rPr>
          <w:spacing w:val="-6"/>
          <w:sz w:val="30"/>
        </w:rPr>
        <w:t>和地质灾害危险点防御预案表的，每发现一处扣 </w:t>
      </w:r>
      <w:r>
        <w:rPr>
          <w:sz w:val="30"/>
        </w:rPr>
        <w:t>0.2</w:t>
      </w:r>
      <w:r>
        <w:rPr>
          <w:spacing w:val="-14"/>
          <w:sz w:val="30"/>
        </w:rPr>
        <w:t> 分，</w:t>
      </w:r>
      <w:r>
        <w:rPr>
          <w:sz w:val="30"/>
        </w:rPr>
        <w:t>0.6</w:t>
      </w:r>
      <w:r>
        <w:rPr>
          <w:spacing w:val="-14"/>
          <w:sz w:val="30"/>
        </w:rPr>
        <w:t> 分扣</w:t>
      </w:r>
      <w:r>
        <w:rPr>
          <w:spacing w:val="-4"/>
          <w:sz w:val="30"/>
        </w:rPr>
        <w:t>完为止。</w:t>
      </w:r>
    </w:p>
    <w:p>
      <w:pPr>
        <w:pStyle w:val="ListParagraph"/>
        <w:numPr>
          <w:ilvl w:val="0"/>
          <w:numId w:val="19"/>
        </w:numPr>
        <w:tabs>
          <w:tab w:pos="1462" w:val="left" w:leader="none"/>
        </w:tabs>
        <w:spacing w:line="388" w:lineRule="auto" w:before="4" w:after="0"/>
        <w:ind w:left="109" w:right="264" w:firstLine="599"/>
        <w:jc w:val="both"/>
        <w:rPr>
          <w:sz w:val="30"/>
        </w:rPr>
      </w:pPr>
      <w:r>
        <w:rPr>
          <w:spacing w:val="-7"/>
          <w:sz w:val="30"/>
        </w:rPr>
        <w:t>未对全市受威胁人数超过 </w:t>
      </w:r>
      <w:r>
        <w:rPr>
          <w:sz w:val="30"/>
        </w:rPr>
        <w:t>100</w:t>
      </w:r>
      <w:r>
        <w:rPr>
          <w:spacing w:val="-9"/>
          <w:sz w:val="30"/>
        </w:rPr>
        <w:t> 人的地质灾害隐患点采取自动监测技术的，每发现一处扣 </w:t>
      </w:r>
      <w:r>
        <w:rPr>
          <w:sz w:val="30"/>
        </w:rPr>
        <w:t>0.2</w:t>
      </w:r>
      <w:r>
        <w:rPr>
          <w:spacing w:val="-26"/>
          <w:sz w:val="30"/>
        </w:rPr>
        <w:t> 分，</w:t>
      </w:r>
      <w:r>
        <w:rPr>
          <w:sz w:val="30"/>
        </w:rPr>
        <w:t>0.4</w:t>
      </w:r>
      <w:r>
        <w:rPr>
          <w:spacing w:val="-12"/>
          <w:sz w:val="30"/>
        </w:rPr>
        <w:t> 分扣完为止。</w:t>
      </w:r>
    </w:p>
    <w:p>
      <w:pPr>
        <w:pStyle w:val="BodyText"/>
        <w:spacing w:line="380" w:lineRule="exact"/>
        <w:ind w:left="709" w:firstLine="0"/>
      </w:pPr>
      <w:r>
        <w:rPr/>
        <w:t>注：矿产资源型城市未完成塌（沉）陷区治理的，扣 0.5 分。</w:t>
      </w:r>
    </w:p>
    <w:p>
      <w:pPr>
        <w:pStyle w:val="ListParagraph"/>
        <w:numPr>
          <w:ilvl w:val="0"/>
          <w:numId w:val="7"/>
        </w:numPr>
        <w:tabs>
          <w:tab w:pos="1163" w:val="left" w:leader="none"/>
        </w:tabs>
        <w:spacing w:line="240" w:lineRule="auto" w:before="235" w:after="0"/>
        <w:ind w:left="1162" w:right="0" w:hanging="454"/>
        <w:jc w:val="both"/>
        <w:rPr>
          <w:sz w:val="30"/>
        </w:rPr>
      </w:pPr>
      <w:r>
        <w:rPr>
          <w:sz w:val="30"/>
        </w:rPr>
        <w:t>城市各级党委和政府的城市安全领导责任（2</w:t>
      </w:r>
      <w:r>
        <w:rPr>
          <w:spacing w:val="-39"/>
          <w:sz w:val="30"/>
        </w:rPr>
        <w:t> 分</w:t>
      </w:r>
      <w:r>
        <w:rPr>
          <w:sz w:val="30"/>
        </w:rPr>
        <w:t>）。</w:t>
      </w:r>
    </w:p>
    <w:p>
      <w:pPr>
        <w:pStyle w:val="BodyText"/>
        <w:spacing w:line="386" w:lineRule="auto" w:before="237"/>
        <w:ind w:right="260"/>
      </w:pPr>
      <w:r>
        <w:rPr/>
        <w:t>市级党委和政府未及时研究部署城市安全工作的；市级政府未</w:t>
      </w:r>
      <w:r>
        <w:rPr>
          <w:spacing w:val="-1"/>
        </w:rPr>
        <w:t>将城市安全重大工作、重大问题提请党委常委会研究的；市级党委</w:t>
      </w:r>
      <w:r>
        <w:rPr>
          <w:spacing w:val="-14"/>
        </w:rPr>
        <w:t>未定期研究城市安全重大问题的；领导班子分工未体现安全生产“一</w:t>
      </w:r>
      <w:r>
        <w:rPr>
          <w:spacing w:val="-4"/>
        </w:rPr>
        <w:t>岗双责”的；发现存在上述任何一处情况，扣 </w:t>
      </w:r>
      <w:r>
        <w:rPr/>
        <w:t>2</w:t>
      </w:r>
      <w:r>
        <w:rPr>
          <w:spacing w:val="-26"/>
        </w:rPr>
        <w:t> 分。</w:t>
      </w:r>
    </w:p>
    <w:p>
      <w:pPr>
        <w:pStyle w:val="ListParagraph"/>
        <w:numPr>
          <w:ilvl w:val="0"/>
          <w:numId w:val="7"/>
        </w:numPr>
        <w:tabs>
          <w:tab w:pos="1163" w:val="left" w:leader="none"/>
        </w:tabs>
        <w:spacing w:line="240" w:lineRule="auto" w:before="4" w:after="0"/>
        <w:ind w:left="1162" w:right="0" w:hanging="454"/>
        <w:jc w:val="both"/>
        <w:rPr>
          <w:sz w:val="30"/>
        </w:rPr>
      </w:pPr>
      <w:r>
        <w:rPr>
          <w:sz w:val="30"/>
        </w:rPr>
        <w:t>各级各部门城市安全监管责任（2</w:t>
      </w:r>
      <w:r>
        <w:rPr>
          <w:spacing w:val="-38"/>
          <w:sz w:val="30"/>
        </w:rPr>
        <w:t> 分</w:t>
      </w:r>
      <w:r>
        <w:rPr>
          <w:sz w:val="30"/>
        </w:rPr>
        <w:t>）。</w:t>
      </w:r>
    </w:p>
    <w:p>
      <w:pPr>
        <w:spacing w:after="0" w:line="240" w:lineRule="auto"/>
        <w:jc w:val="both"/>
        <w:rPr>
          <w:sz w:val="30"/>
        </w:rPr>
        <w:sectPr>
          <w:pgSz w:w="11910" w:h="16840"/>
          <w:pgMar w:top="1580" w:bottom="280" w:left="1480" w:right="1320"/>
        </w:sectPr>
      </w:pPr>
    </w:p>
    <w:p>
      <w:pPr>
        <w:pStyle w:val="BodyText"/>
        <w:spacing w:line="386" w:lineRule="auto" w:before="39"/>
        <w:ind w:right="261"/>
      </w:pPr>
      <w:r>
        <w:rPr/>
        <w:t>市级政府未按照“三个必须”和“谁主管谁负责”原则，明确各行业领域主管部门安全监管职责分工的；相关部门的“三定”规定中，未明确安全生产职责的；各功能区未明确负责安全生产监督管理机构的；发现存在上述任何一处情况，扣 2 分。</w:t>
      </w:r>
    </w:p>
    <w:p>
      <w:pPr>
        <w:pStyle w:val="ListParagraph"/>
        <w:numPr>
          <w:ilvl w:val="0"/>
          <w:numId w:val="7"/>
        </w:numPr>
        <w:tabs>
          <w:tab w:pos="1163" w:val="left" w:leader="none"/>
        </w:tabs>
        <w:spacing w:line="240" w:lineRule="auto" w:before="3" w:after="0"/>
        <w:ind w:left="1162" w:right="0" w:hanging="454"/>
        <w:jc w:val="both"/>
        <w:rPr>
          <w:sz w:val="30"/>
        </w:rPr>
      </w:pPr>
      <w:r>
        <w:rPr>
          <w:sz w:val="30"/>
        </w:rPr>
        <w:t>城市风险辨识评估（3</w:t>
      </w:r>
      <w:r>
        <w:rPr>
          <w:spacing w:val="-39"/>
          <w:sz w:val="30"/>
        </w:rPr>
        <w:t> 分</w:t>
      </w:r>
      <w:r>
        <w:rPr>
          <w:sz w:val="30"/>
        </w:rPr>
        <w:t>）。</w:t>
      </w:r>
    </w:p>
    <w:p>
      <w:pPr>
        <w:pStyle w:val="ListParagraph"/>
        <w:numPr>
          <w:ilvl w:val="0"/>
          <w:numId w:val="20"/>
        </w:numPr>
        <w:tabs>
          <w:tab w:pos="1462" w:val="left" w:leader="none"/>
        </w:tabs>
        <w:spacing w:line="386" w:lineRule="auto" w:before="238" w:after="0"/>
        <w:ind w:left="109" w:right="260" w:firstLine="599"/>
        <w:jc w:val="both"/>
        <w:rPr>
          <w:sz w:val="30"/>
        </w:rPr>
      </w:pPr>
      <w:r>
        <w:rPr>
          <w:spacing w:val="-4"/>
          <w:sz w:val="30"/>
        </w:rPr>
        <w:t>未开展城市安全风险辨识与评估工作，或安全风险辨识</w:t>
      </w:r>
      <w:r>
        <w:rPr>
          <w:spacing w:val="-3"/>
          <w:sz w:val="30"/>
        </w:rPr>
        <w:t>与评估工作缺少城市工业企业、城市公共设施、人员密集区域、自</w:t>
      </w:r>
      <w:r>
        <w:rPr>
          <w:spacing w:val="-10"/>
          <w:sz w:val="30"/>
        </w:rPr>
        <w:t>然灾害风险等内容的，扣 </w:t>
      </w:r>
      <w:r>
        <w:rPr>
          <w:sz w:val="30"/>
        </w:rPr>
        <w:t>1</w:t>
      </w:r>
      <w:r>
        <w:rPr>
          <w:spacing w:val="-26"/>
          <w:sz w:val="30"/>
        </w:rPr>
        <w:t> 分。</w:t>
      </w:r>
    </w:p>
    <w:p>
      <w:pPr>
        <w:pStyle w:val="ListParagraph"/>
        <w:numPr>
          <w:ilvl w:val="0"/>
          <w:numId w:val="20"/>
        </w:numPr>
        <w:tabs>
          <w:tab w:pos="1462" w:val="left" w:leader="none"/>
        </w:tabs>
        <w:spacing w:line="240" w:lineRule="auto" w:before="4" w:after="0"/>
        <w:ind w:left="1461" w:right="0" w:hanging="753"/>
        <w:jc w:val="both"/>
        <w:rPr>
          <w:sz w:val="30"/>
        </w:rPr>
      </w:pPr>
      <w:r>
        <w:rPr>
          <w:spacing w:val="-4"/>
          <w:sz w:val="30"/>
        </w:rPr>
        <w:t>未编制城市安全风险评估报告并及时更新的，扣 </w:t>
      </w:r>
      <w:r>
        <w:rPr>
          <w:sz w:val="30"/>
        </w:rPr>
        <w:t>0.5</w:t>
      </w:r>
      <w:r>
        <w:rPr>
          <w:spacing w:val="-26"/>
          <w:sz w:val="30"/>
        </w:rPr>
        <w:t> 分。</w:t>
      </w:r>
    </w:p>
    <w:p>
      <w:pPr>
        <w:pStyle w:val="ListParagraph"/>
        <w:numPr>
          <w:ilvl w:val="0"/>
          <w:numId w:val="20"/>
        </w:numPr>
        <w:tabs>
          <w:tab w:pos="1462" w:val="left" w:leader="none"/>
        </w:tabs>
        <w:spacing w:line="386" w:lineRule="auto" w:before="234" w:after="0"/>
        <w:ind w:left="109" w:right="265" w:firstLine="599"/>
        <w:jc w:val="both"/>
        <w:rPr>
          <w:sz w:val="30"/>
        </w:rPr>
      </w:pPr>
      <w:r>
        <w:rPr>
          <w:sz w:val="30"/>
        </w:rPr>
        <w:t>未建立城市安全风险管理信息平台并绘制四色等级安全</w:t>
      </w:r>
      <w:r>
        <w:rPr>
          <w:spacing w:val="-12"/>
          <w:sz w:val="30"/>
        </w:rPr>
        <w:t>风险分布图的，扣 </w:t>
      </w:r>
      <w:r>
        <w:rPr>
          <w:sz w:val="30"/>
        </w:rPr>
        <w:t>0.5</w:t>
      </w:r>
      <w:r>
        <w:rPr>
          <w:spacing w:val="-26"/>
          <w:sz w:val="30"/>
        </w:rPr>
        <w:t> 分。</w:t>
      </w:r>
    </w:p>
    <w:p>
      <w:pPr>
        <w:pStyle w:val="ListParagraph"/>
        <w:numPr>
          <w:ilvl w:val="0"/>
          <w:numId w:val="20"/>
        </w:numPr>
        <w:tabs>
          <w:tab w:pos="1482" w:val="left" w:leader="none"/>
        </w:tabs>
        <w:spacing w:line="386" w:lineRule="auto" w:before="4" w:after="0"/>
        <w:ind w:left="109" w:right="262" w:firstLine="599"/>
        <w:jc w:val="both"/>
        <w:rPr>
          <w:sz w:val="30"/>
        </w:rPr>
      </w:pPr>
      <w:r>
        <w:rPr>
          <w:spacing w:val="6"/>
          <w:sz w:val="30"/>
        </w:rPr>
        <w:t>城市功能区未开展安全风险评估的，每发现一个扣 </w:t>
      </w:r>
      <w:r>
        <w:rPr>
          <w:sz w:val="30"/>
        </w:rPr>
        <w:t>0.5 分，1</w:t>
      </w:r>
      <w:r>
        <w:rPr>
          <w:spacing w:val="-12"/>
          <w:sz w:val="30"/>
        </w:rPr>
        <w:t> 分扣完为止。</w:t>
      </w:r>
    </w:p>
    <w:p>
      <w:pPr>
        <w:pStyle w:val="ListParagraph"/>
        <w:numPr>
          <w:ilvl w:val="0"/>
          <w:numId w:val="7"/>
        </w:numPr>
        <w:tabs>
          <w:tab w:pos="1163" w:val="left" w:leader="none"/>
        </w:tabs>
        <w:spacing w:line="240" w:lineRule="auto" w:before="1" w:after="0"/>
        <w:ind w:left="1162" w:right="0" w:hanging="454"/>
        <w:jc w:val="both"/>
        <w:rPr>
          <w:sz w:val="30"/>
        </w:rPr>
      </w:pPr>
      <w:r>
        <w:rPr>
          <w:sz w:val="30"/>
        </w:rPr>
        <w:t>城市安全风险管控（2</w:t>
      </w:r>
      <w:r>
        <w:rPr>
          <w:spacing w:val="-39"/>
          <w:sz w:val="30"/>
        </w:rPr>
        <w:t> 分</w:t>
      </w:r>
      <w:r>
        <w:rPr>
          <w:sz w:val="30"/>
        </w:rPr>
        <w:t>）。</w:t>
      </w:r>
    </w:p>
    <w:p>
      <w:pPr>
        <w:pStyle w:val="ListParagraph"/>
        <w:numPr>
          <w:ilvl w:val="0"/>
          <w:numId w:val="21"/>
        </w:numPr>
        <w:tabs>
          <w:tab w:pos="1462" w:val="left" w:leader="none"/>
        </w:tabs>
        <w:spacing w:line="240" w:lineRule="auto" w:before="237" w:after="0"/>
        <w:ind w:left="1461" w:right="0" w:hanging="753"/>
        <w:jc w:val="both"/>
        <w:rPr>
          <w:sz w:val="30"/>
        </w:rPr>
      </w:pPr>
      <w:r>
        <w:rPr>
          <w:spacing w:val="-5"/>
          <w:sz w:val="30"/>
        </w:rPr>
        <w:t>未建立重大风险联防联控机制，扣 </w:t>
      </w:r>
      <w:r>
        <w:rPr>
          <w:sz w:val="30"/>
        </w:rPr>
        <w:t>0.5</w:t>
      </w:r>
      <w:r>
        <w:rPr>
          <w:spacing w:val="-26"/>
          <w:sz w:val="30"/>
        </w:rPr>
        <w:t> 分。</w:t>
      </w:r>
    </w:p>
    <w:p>
      <w:pPr>
        <w:pStyle w:val="ListParagraph"/>
        <w:numPr>
          <w:ilvl w:val="0"/>
          <w:numId w:val="21"/>
        </w:numPr>
        <w:tabs>
          <w:tab w:pos="1462" w:val="left" w:leader="none"/>
        </w:tabs>
        <w:spacing w:line="240" w:lineRule="auto" w:before="235" w:after="0"/>
        <w:ind w:left="1461" w:right="0" w:hanging="753"/>
        <w:jc w:val="both"/>
        <w:rPr>
          <w:sz w:val="30"/>
        </w:rPr>
      </w:pPr>
      <w:r>
        <w:rPr>
          <w:spacing w:val="-4"/>
          <w:sz w:val="30"/>
        </w:rPr>
        <w:t>未明确风险清单对应的风险管控责任部门的，扣 </w:t>
      </w:r>
      <w:r>
        <w:rPr>
          <w:sz w:val="30"/>
        </w:rPr>
        <w:t>0.5</w:t>
      </w:r>
      <w:r>
        <w:rPr>
          <w:spacing w:val="-26"/>
          <w:sz w:val="30"/>
        </w:rPr>
        <w:t> 分。</w:t>
      </w:r>
    </w:p>
    <w:p>
      <w:pPr>
        <w:pStyle w:val="BodyText"/>
        <w:spacing w:before="235"/>
        <w:ind w:left="709" w:firstLine="0"/>
      </w:pPr>
      <w:r>
        <w:rPr/>
        <w:drawing>
          <wp:anchor distT="0" distB="0" distL="0" distR="0" allowOverlap="1" layoutInCell="1" locked="0" behindDoc="1" simplePos="0" relativeHeight="251214848">
            <wp:simplePos x="0" y="0"/>
            <wp:positionH relativeFrom="page">
              <wp:posOffset>2007616</wp:posOffset>
            </wp:positionH>
            <wp:positionV relativeFrom="paragraph">
              <wp:posOffset>196850</wp:posOffset>
            </wp:positionV>
            <wp:extent cx="82550" cy="146049"/>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82550" cy="146049"/>
                    </a:xfrm>
                    <a:prstGeom prst="rect">
                      <a:avLst/>
                    </a:prstGeom>
                  </pic:spPr>
                </pic:pic>
              </a:graphicData>
            </a:graphic>
          </wp:anchor>
        </w:drawing>
      </w:r>
      <w:r>
        <w:rPr/>
        <w:drawing>
          <wp:anchor distT="0" distB="0" distL="0" distR="0" allowOverlap="1" layoutInCell="1" locked="0" behindDoc="1" simplePos="0" relativeHeight="251215872">
            <wp:simplePos x="0" y="0"/>
            <wp:positionH relativeFrom="page">
              <wp:posOffset>4961763</wp:posOffset>
            </wp:positionH>
            <wp:positionV relativeFrom="paragraph">
              <wp:posOffset>196850</wp:posOffset>
            </wp:positionV>
            <wp:extent cx="82550" cy="146049"/>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82550" cy="146049"/>
                    </a:xfrm>
                    <a:prstGeom prst="rect">
                      <a:avLst/>
                    </a:prstGeom>
                  </pic:spPr>
                </pic:pic>
              </a:graphicData>
            </a:graphic>
          </wp:anchor>
        </w:drawing>
      </w:r>
      <w:r>
        <w:rPr/>
        <w:drawing>
          <wp:anchor distT="0" distB="0" distL="0" distR="0" allowOverlap="1" layoutInCell="1" locked="0" behindDoc="1" simplePos="0" relativeHeight="251216896">
            <wp:simplePos x="0" y="0"/>
            <wp:positionH relativeFrom="page">
              <wp:posOffset>6466332</wp:posOffset>
            </wp:positionH>
            <wp:positionV relativeFrom="paragraph">
              <wp:posOffset>196850</wp:posOffset>
            </wp:positionV>
            <wp:extent cx="82550" cy="146049"/>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82550" cy="146049"/>
                    </a:xfrm>
                    <a:prstGeom prst="rect">
                      <a:avLst/>
                    </a:prstGeom>
                  </pic:spPr>
                </pic:pic>
              </a:graphicData>
            </a:graphic>
          </wp:anchor>
        </w:drawing>
      </w:r>
      <w:r>
        <w:rPr>
          <w:spacing w:val="-14"/>
        </w:rPr>
        <w:t>（3）90</w:t>
      </w:r>
      <w:r>
        <w:rPr>
          <w:spacing w:val="-4"/>
        </w:rPr>
        <w:t>≤企业安全生产标准化达标率&lt;</w:t>
      </w:r>
      <w:r>
        <w:rPr/>
        <w:t>100</w:t>
      </w:r>
      <w:r>
        <w:rPr>
          <w:spacing w:val="-41"/>
        </w:rPr>
        <w:t>的，扣 </w:t>
      </w:r>
      <w:r>
        <w:rPr/>
        <w:t>0.2</w:t>
      </w:r>
      <w:r>
        <w:rPr>
          <w:spacing w:val="-49"/>
        </w:rPr>
        <w:t> 分；</w:t>
      </w:r>
      <w:r>
        <w:rPr>
          <w:spacing w:val="-73"/>
        </w:rPr>
        <w:t>80</w:t>
      </w:r>
    </w:p>
    <w:p>
      <w:pPr>
        <w:pStyle w:val="BodyText"/>
        <w:ind w:left="0" w:firstLine="0"/>
        <w:jc w:val="left"/>
        <w:rPr>
          <w:sz w:val="14"/>
        </w:rPr>
      </w:pPr>
    </w:p>
    <w:p>
      <w:pPr>
        <w:pStyle w:val="BodyText"/>
        <w:spacing w:before="58"/>
        <w:ind w:firstLine="0"/>
        <w:jc w:val="left"/>
      </w:pPr>
      <w:r>
        <w:rPr/>
        <w:drawing>
          <wp:anchor distT="0" distB="0" distL="0" distR="0" allowOverlap="1" layoutInCell="1" locked="0" behindDoc="1" simplePos="0" relativeHeight="251217920">
            <wp:simplePos x="0" y="0"/>
            <wp:positionH relativeFrom="page">
              <wp:posOffset>3778884</wp:posOffset>
            </wp:positionH>
            <wp:positionV relativeFrom="paragraph">
              <wp:posOffset>84455</wp:posOffset>
            </wp:positionV>
            <wp:extent cx="82550" cy="1460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82550" cy="146050"/>
                    </a:xfrm>
                    <a:prstGeom prst="rect">
                      <a:avLst/>
                    </a:prstGeom>
                  </pic:spPr>
                </pic:pic>
              </a:graphicData>
            </a:graphic>
          </wp:anchor>
        </w:drawing>
      </w:r>
      <w:r>
        <w:rPr/>
        <w:drawing>
          <wp:anchor distT="0" distB="0" distL="0" distR="0" allowOverlap="1" layoutInCell="1" locked="0" behindDoc="1" simplePos="0" relativeHeight="251218944">
            <wp:simplePos x="0" y="0"/>
            <wp:positionH relativeFrom="page">
              <wp:posOffset>5322951</wp:posOffset>
            </wp:positionH>
            <wp:positionV relativeFrom="paragraph">
              <wp:posOffset>84455</wp:posOffset>
            </wp:positionV>
            <wp:extent cx="82550" cy="1460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82550" cy="146050"/>
                    </a:xfrm>
                    <a:prstGeom prst="rect">
                      <a:avLst/>
                    </a:prstGeom>
                  </pic:spPr>
                </pic:pic>
              </a:graphicData>
            </a:graphic>
          </wp:anchor>
        </w:drawing>
      </w:r>
      <w:r>
        <w:rPr/>
        <w:t>≤企业安全生产标准化达标率&lt;90</w:t>
      </w:r>
      <w:r>
        <w:rPr>
          <w:spacing w:val="-34"/>
        </w:rPr>
        <w:t>的，扣 </w:t>
      </w:r>
      <w:r>
        <w:rPr/>
        <w:t>0.4</w:t>
      </w:r>
      <w:r>
        <w:rPr>
          <w:spacing w:val="-30"/>
        </w:rPr>
        <w:t> 分；</w:t>
      </w:r>
      <w:r>
        <w:rPr>
          <w:spacing w:val="-12"/>
        </w:rPr>
        <w:t>70</w:t>
      </w:r>
      <w:r>
        <w:rPr>
          <w:spacing w:val="-11"/>
        </w:rPr>
        <w:t>≤企业安全生</w:t>
      </w:r>
    </w:p>
    <w:p>
      <w:pPr>
        <w:pStyle w:val="BodyText"/>
        <w:spacing w:before="235"/>
        <w:ind w:firstLine="0"/>
        <w:jc w:val="left"/>
      </w:pPr>
      <w:r>
        <w:rPr/>
        <w:drawing>
          <wp:anchor distT="0" distB="0" distL="0" distR="0" allowOverlap="1" layoutInCell="1" locked="0" behindDoc="1" simplePos="0" relativeHeight="251219968">
            <wp:simplePos x="0" y="0"/>
            <wp:positionH relativeFrom="page">
              <wp:posOffset>2635885</wp:posOffset>
            </wp:positionH>
            <wp:positionV relativeFrom="paragraph">
              <wp:posOffset>196849</wp:posOffset>
            </wp:positionV>
            <wp:extent cx="82550" cy="1460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82550" cy="146050"/>
                    </a:xfrm>
                    <a:prstGeom prst="rect">
                      <a:avLst/>
                    </a:prstGeom>
                  </pic:spPr>
                </pic:pic>
              </a:graphicData>
            </a:graphic>
          </wp:anchor>
        </w:drawing>
      </w:r>
      <w:r>
        <w:rPr/>
        <w:drawing>
          <wp:anchor distT="0" distB="0" distL="0" distR="0" allowOverlap="1" layoutInCell="1" locked="0" behindDoc="1" simplePos="0" relativeHeight="251220992">
            <wp:simplePos x="0" y="0"/>
            <wp:positionH relativeFrom="page">
              <wp:posOffset>6466332</wp:posOffset>
            </wp:positionH>
            <wp:positionV relativeFrom="paragraph">
              <wp:posOffset>196849</wp:posOffset>
            </wp:positionV>
            <wp:extent cx="82550" cy="1460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5" cstate="print"/>
                    <a:stretch>
                      <a:fillRect/>
                    </a:stretch>
                  </pic:blipFill>
                  <pic:spPr>
                    <a:xfrm>
                      <a:off x="0" y="0"/>
                      <a:ext cx="82550" cy="146050"/>
                    </a:xfrm>
                    <a:prstGeom prst="rect">
                      <a:avLst/>
                    </a:prstGeom>
                  </pic:spPr>
                </pic:pic>
              </a:graphicData>
            </a:graphic>
          </wp:anchor>
        </w:drawing>
      </w:r>
      <w:r>
        <w:rPr/>
        <w:t>产标准化达标率&lt;80</w:t>
      </w:r>
      <w:r>
        <w:rPr>
          <w:spacing w:val="-53"/>
        </w:rPr>
        <w:t>的，扣 </w:t>
      </w:r>
      <w:r>
        <w:rPr/>
        <w:t>0.6</w:t>
      </w:r>
      <w:r>
        <w:rPr>
          <w:spacing w:val="-17"/>
        </w:rPr>
        <w:t> 分；企业安全生产标准化达标率&lt;</w:t>
      </w:r>
      <w:r>
        <w:rPr>
          <w:spacing w:val="-14"/>
        </w:rPr>
        <w:t>70</w:t>
      </w:r>
    </w:p>
    <w:p>
      <w:pPr>
        <w:pStyle w:val="BodyText"/>
        <w:spacing w:before="10"/>
        <w:ind w:left="0" w:firstLine="0"/>
        <w:jc w:val="left"/>
        <w:rPr>
          <w:sz w:val="13"/>
        </w:rPr>
      </w:pPr>
    </w:p>
    <w:p>
      <w:pPr>
        <w:pStyle w:val="BodyText"/>
        <w:spacing w:before="58"/>
        <w:ind w:firstLine="0"/>
        <w:jc w:val="left"/>
      </w:pPr>
      <w:r>
        <w:rPr/>
        <w:t>的，扣 1 分。</w:t>
      </w:r>
    </w:p>
    <w:p>
      <w:pPr>
        <w:pStyle w:val="BodyText"/>
        <w:spacing w:line="386" w:lineRule="auto" w:before="238"/>
        <w:ind w:right="115"/>
        <w:jc w:val="left"/>
      </w:pPr>
      <w:r>
        <w:rPr/>
        <w:t>注：计算安全生产标准化达标率的企业为建成区内的危险化学</w:t>
      </w:r>
      <w:r>
        <w:rPr>
          <w:spacing w:val="-12"/>
        </w:rPr>
        <w:t>品生产、仓储经营、装卸、储存企业，煤矿、非煤矿山、交通运输、</w:t>
      </w:r>
    </w:p>
    <w:p>
      <w:pPr>
        <w:spacing w:after="0" w:line="386" w:lineRule="auto"/>
        <w:jc w:val="left"/>
        <w:sectPr>
          <w:pgSz w:w="11910" w:h="16840"/>
          <w:pgMar w:top="1580" w:bottom="280" w:left="1480" w:right="1320"/>
        </w:sectPr>
      </w:pPr>
    </w:p>
    <w:p>
      <w:pPr>
        <w:pStyle w:val="BodyText"/>
        <w:spacing w:line="386" w:lineRule="auto" w:before="39"/>
        <w:ind w:right="264" w:firstLine="0"/>
        <w:jc w:val="left"/>
      </w:pPr>
      <w:r>
        <w:rPr>
          <w:spacing w:val="-1"/>
        </w:rPr>
        <w:t>建筑施工企业，规模以上冶金、有色、建材、机械、轻工、纺织、</w:t>
      </w:r>
      <w:r>
        <w:rPr/>
        <w:t>烟草等企业。</w:t>
      </w:r>
    </w:p>
    <w:p>
      <w:pPr>
        <w:pStyle w:val="ListParagraph"/>
        <w:numPr>
          <w:ilvl w:val="0"/>
          <w:numId w:val="7"/>
        </w:numPr>
        <w:tabs>
          <w:tab w:pos="1163" w:val="left" w:leader="none"/>
        </w:tabs>
        <w:spacing w:line="240" w:lineRule="auto" w:before="3" w:after="0"/>
        <w:ind w:left="1162" w:right="0" w:hanging="454"/>
        <w:jc w:val="left"/>
        <w:rPr>
          <w:sz w:val="30"/>
        </w:rPr>
      </w:pPr>
      <w:r>
        <w:rPr>
          <w:sz w:val="30"/>
        </w:rPr>
        <w:t>城市安全监管执法规范化、标准化、信息化（3</w:t>
      </w:r>
      <w:r>
        <w:rPr>
          <w:spacing w:val="-37"/>
          <w:sz w:val="30"/>
        </w:rPr>
        <w:t> 分</w:t>
      </w:r>
      <w:r>
        <w:rPr>
          <w:sz w:val="30"/>
        </w:rPr>
        <w:t>）。</w:t>
      </w:r>
    </w:p>
    <w:p>
      <w:pPr>
        <w:pStyle w:val="ListParagraph"/>
        <w:numPr>
          <w:ilvl w:val="0"/>
          <w:numId w:val="22"/>
        </w:numPr>
        <w:tabs>
          <w:tab w:pos="1462" w:val="left" w:leader="none"/>
        </w:tabs>
        <w:spacing w:line="386" w:lineRule="auto" w:before="234" w:after="0"/>
        <w:ind w:left="109" w:right="113" w:firstLine="599"/>
        <w:jc w:val="left"/>
        <w:rPr>
          <w:sz w:val="30"/>
        </w:rPr>
      </w:pPr>
      <w:r>
        <w:rPr>
          <w:spacing w:val="-8"/>
          <w:sz w:val="30"/>
        </w:rPr>
        <w:t>负有安全监管职责部门</w:t>
      </w:r>
      <w:r>
        <w:rPr>
          <w:sz w:val="30"/>
        </w:rPr>
        <w:t>（</w:t>
      </w:r>
      <w:r>
        <w:rPr>
          <w:spacing w:val="-12"/>
          <w:sz w:val="30"/>
        </w:rPr>
        <w:t>住房城乡建设、交通运输、应急</w:t>
      </w:r>
      <w:r>
        <w:rPr>
          <w:spacing w:val="-3"/>
          <w:sz w:val="30"/>
        </w:rPr>
        <w:t>、市场监管</w:t>
      </w:r>
      <w:r>
        <w:rPr>
          <w:sz w:val="30"/>
        </w:rPr>
        <w:t>）的安全监管人员未按“三定”规定配备的，每发现一</w:t>
      </w:r>
      <w:r>
        <w:rPr>
          <w:spacing w:val="-25"/>
          <w:sz w:val="30"/>
        </w:rPr>
        <w:t>处扣 </w:t>
      </w:r>
      <w:r>
        <w:rPr>
          <w:sz w:val="30"/>
        </w:rPr>
        <w:t>0.2</w:t>
      </w:r>
      <w:r>
        <w:rPr>
          <w:spacing w:val="-30"/>
          <w:sz w:val="30"/>
        </w:rPr>
        <w:t> 分，</w:t>
      </w:r>
      <w:r>
        <w:rPr>
          <w:spacing w:val="-11"/>
          <w:sz w:val="30"/>
        </w:rPr>
        <w:t>0.6</w:t>
      </w:r>
      <w:r>
        <w:rPr>
          <w:spacing w:val="-14"/>
          <w:sz w:val="30"/>
        </w:rPr>
        <w:t> 分扣完为止；装备配备未达标的，每发现一处扣0.2分，0.4</w:t>
      </w:r>
      <w:r>
        <w:rPr>
          <w:spacing w:val="-12"/>
          <w:sz w:val="30"/>
        </w:rPr>
        <w:t> 分扣完为止。</w:t>
      </w:r>
    </w:p>
    <w:p>
      <w:pPr>
        <w:pStyle w:val="ListParagraph"/>
        <w:numPr>
          <w:ilvl w:val="0"/>
          <w:numId w:val="22"/>
        </w:numPr>
        <w:tabs>
          <w:tab w:pos="1462" w:val="left" w:leader="none"/>
        </w:tabs>
        <w:spacing w:line="386" w:lineRule="auto" w:before="5" w:after="0"/>
        <w:ind w:left="109" w:right="263" w:firstLine="599"/>
        <w:jc w:val="both"/>
        <w:rPr>
          <w:sz w:val="30"/>
        </w:rPr>
      </w:pPr>
      <w:r>
        <w:rPr/>
        <w:drawing>
          <wp:anchor distT="0" distB="0" distL="0" distR="0" allowOverlap="1" layoutInCell="1" locked="0" behindDoc="1" simplePos="0" relativeHeight="251222016">
            <wp:simplePos x="0" y="0"/>
            <wp:positionH relativeFrom="page">
              <wp:posOffset>5319903</wp:posOffset>
            </wp:positionH>
            <wp:positionV relativeFrom="paragraph">
              <wp:posOffset>445516</wp:posOffset>
            </wp:positionV>
            <wp:extent cx="82550" cy="1460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82550" cy="146050"/>
                    </a:xfrm>
                    <a:prstGeom prst="rect">
                      <a:avLst/>
                    </a:prstGeom>
                  </pic:spPr>
                </pic:pic>
              </a:graphicData>
            </a:graphic>
          </wp:anchor>
        </w:drawing>
      </w:r>
      <w:r>
        <w:rPr>
          <w:spacing w:val="-3"/>
          <w:sz w:val="30"/>
        </w:rPr>
        <w:t>各类功能区和负有安全监管职责部门</w:t>
      </w:r>
      <w:r>
        <w:rPr>
          <w:sz w:val="30"/>
        </w:rPr>
        <w:t>（</w:t>
      </w:r>
      <w:r>
        <w:rPr>
          <w:spacing w:val="-11"/>
          <w:sz w:val="30"/>
        </w:rPr>
        <w:t>住房城乡建设、交</w:t>
      </w:r>
      <w:r>
        <w:rPr>
          <w:sz w:val="30"/>
        </w:rPr>
        <w:t>通运输、应急、市场监管）</w:t>
      </w:r>
      <w:r>
        <w:rPr>
          <w:spacing w:val="2"/>
          <w:sz w:val="30"/>
        </w:rPr>
        <w:t>的执法信息化率小于 </w:t>
      </w:r>
      <w:r>
        <w:rPr>
          <w:sz w:val="30"/>
        </w:rPr>
        <w:t>90</w:t>
      </w:r>
      <w:r>
        <w:rPr>
          <w:spacing w:val="-28"/>
          <w:sz w:val="30"/>
        </w:rPr>
        <w:t>的，每发现一</w:t>
      </w:r>
      <w:r>
        <w:rPr>
          <w:spacing w:val="-25"/>
          <w:sz w:val="30"/>
        </w:rPr>
        <w:t>个扣 </w:t>
      </w:r>
      <w:r>
        <w:rPr>
          <w:sz w:val="30"/>
        </w:rPr>
        <w:t>0.2</w:t>
      </w:r>
      <w:r>
        <w:rPr>
          <w:spacing w:val="-26"/>
          <w:sz w:val="30"/>
        </w:rPr>
        <w:t> 分，</w:t>
      </w:r>
      <w:r>
        <w:rPr>
          <w:sz w:val="30"/>
        </w:rPr>
        <w:t>1</w:t>
      </w:r>
      <w:r>
        <w:rPr>
          <w:spacing w:val="-12"/>
          <w:sz w:val="30"/>
        </w:rPr>
        <w:t> 分扣完为止。</w:t>
      </w:r>
    </w:p>
    <w:p>
      <w:pPr>
        <w:pStyle w:val="ListParagraph"/>
        <w:numPr>
          <w:ilvl w:val="0"/>
          <w:numId w:val="22"/>
        </w:numPr>
        <w:tabs>
          <w:tab w:pos="1462" w:val="left" w:leader="none"/>
        </w:tabs>
        <w:spacing w:line="386" w:lineRule="auto" w:before="4" w:after="0"/>
        <w:ind w:left="109" w:right="143" w:firstLine="599"/>
        <w:jc w:val="left"/>
        <w:rPr>
          <w:sz w:val="30"/>
        </w:rPr>
      </w:pPr>
      <w:r>
        <w:rPr/>
        <w:drawing>
          <wp:anchor distT="0" distB="0" distL="0" distR="0" allowOverlap="1" layoutInCell="1" locked="0" behindDoc="1" simplePos="0" relativeHeight="251223040">
            <wp:simplePos x="0" y="0"/>
            <wp:positionH relativeFrom="page">
              <wp:posOffset>1539747</wp:posOffset>
            </wp:positionH>
            <wp:positionV relativeFrom="paragraph">
              <wp:posOffset>838072</wp:posOffset>
            </wp:positionV>
            <wp:extent cx="82550" cy="1460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82550" cy="146050"/>
                    </a:xfrm>
                    <a:prstGeom prst="rect">
                      <a:avLst/>
                    </a:prstGeom>
                  </pic:spPr>
                </pic:pic>
              </a:graphicData>
            </a:graphic>
          </wp:anchor>
        </w:drawing>
      </w:r>
      <w:r>
        <w:rPr>
          <w:sz w:val="30"/>
        </w:rPr>
        <w:t>相关部门（住房城乡建设、交通运输、应急、市场监管</w:t>
      </w:r>
      <w:r>
        <w:rPr>
          <w:spacing w:val="-15"/>
          <w:sz w:val="30"/>
        </w:rPr>
        <w:t>） </w:t>
      </w:r>
      <w:r>
        <w:rPr>
          <w:sz w:val="30"/>
        </w:rPr>
        <w:t>上年度执法检查记录中，行政处罚次数占开展监督检查总次数比例</w:t>
      </w:r>
      <w:r>
        <w:rPr>
          <w:spacing w:val="-25"/>
          <w:sz w:val="30"/>
        </w:rPr>
        <w:t>不足 </w:t>
      </w:r>
      <w:r>
        <w:rPr>
          <w:sz w:val="30"/>
        </w:rPr>
        <w:t>5</w:t>
      </w:r>
      <w:r>
        <w:rPr>
          <w:spacing w:val="-19"/>
          <w:sz w:val="30"/>
        </w:rPr>
        <w:t>的，扣 </w:t>
      </w:r>
      <w:r>
        <w:rPr>
          <w:sz w:val="30"/>
        </w:rPr>
        <w:t>1</w:t>
      </w:r>
      <w:r>
        <w:rPr>
          <w:spacing w:val="-26"/>
          <w:sz w:val="30"/>
        </w:rPr>
        <w:t> 分。</w:t>
      </w:r>
    </w:p>
    <w:p>
      <w:pPr>
        <w:pStyle w:val="BodyText"/>
        <w:spacing w:line="388" w:lineRule="auto" w:before="3"/>
        <w:ind w:right="112"/>
        <w:jc w:val="left"/>
      </w:pPr>
      <w:r>
        <w:rPr>
          <w:spacing w:val="-11"/>
        </w:rPr>
        <w:t>注：执法信息化率指使用信息化执法装备</w:t>
      </w:r>
      <w:r>
        <w:rPr/>
        <w:t>（</w:t>
      </w:r>
      <w:r>
        <w:rPr>
          <w:spacing w:val="-2"/>
        </w:rPr>
        <w:t>移动执法快检设备、</w:t>
      </w:r>
      <w:r>
        <w:rPr/>
        <w:t>移动执法终端、执法记录仪）执法的次数占总执法次数的比例。</w:t>
      </w:r>
    </w:p>
    <w:p>
      <w:pPr>
        <w:pStyle w:val="ListParagraph"/>
        <w:numPr>
          <w:ilvl w:val="0"/>
          <w:numId w:val="7"/>
        </w:numPr>
        <w:tabs>
          <w:tab w:pos="1163" w:val="left" w:leader="none"/>
        </w:tabs>
        <w:spacing w:line="380" w:lineRule="exact" w:before="0" w:after="0"/>
        <w:ind w:left="1162" w:right="0" w:hanging="454"/>
        <w:jc w:val="left"/>
        <w:rPr>
          <w:sz w:val="30"/>
        </w:rPr>
      </w:pPr>
      <w:r>
        <w:rPr>
          <w:sz w:val="30"/>
        </w:rPr>
        <w:t>城市安全公众参与机制（1</w:t>
      </w:r>
      <w:r>
        <w:rPr>
          <w:spacing w:val="-39"/>
          <w:sz w:val="30"/>
        </w:rPr>
        <w:t> 分</w:t>
      </w:r>
      <w:r>
        <w:rPr>
          <w:sz w:val="30"/>
        </w:rPr>
        <w:t>）。</w:t>
      </w:r>
    </w:p>
    <w:p>
      <w:pPr>
        <w:pStyle w:val="ListParagraph"/>
        <w:numPr>
          <w:ilvl w:val="0"/>
          <w:numId w:val="23"/>
        </w:numPr>
        <w:tabs>
          <w:tab w:pos="1462" w:val="left" w:leader="none"/>
        </w:tabs>
        <w:spacing w:line="388" w:lineRule="auto" w:before="235" w:after="0"/>
        <w:ind w:left="109" w:right="265" w:firstLine="599"/>
        <w:jc w:val="left"/>
        <w:rPr>
          <w:sz w:val="30"/>
        </w:rPr>
      </w:pPr>
      <w:r>
        <w:rPr>
          <w:spacing w:val="-11"/>
          <w:sz w:val="30"/>
        </w:rPr>
        <w:t>未利用互联网、手机 </w:t>
      </w:r>
      <w:r>
        <w:rPr>
          <w:sz w:val="30"/>
        </w:rPr>
        <w:t>APP</w:t>
      </w:r>
      <w:r>
        <w:rPr>
          <w:spacing w:val="-4"/>
          <w:sz w:val="30"/>
        </w:rPr>
        <w:t>、微信公众号等建立城市重点</w:t>
      </w:r>
      <w:r>
        <w:rPr>
          <w:spacing w:val="-7"/>
          <w:sz w:val="30"/>
        </w:rPr>
        <w:t>安全问题公众参与、快速应答、处置、奖励机制的，扣 </w:t>
      </w:r>
      <w:r>
        <w:rPr>
          <w:sz w:val="30"/>
        </w:rPr>
        <w:t>0.3</w:t>
      </w:r>
      <w:r>
        <w:rPr>
          <w:spacing w:val="-26"/>
          <w:sz w:val="30"/>
        </w:rPr>
        <w:t> 分。</w:t>
      </w:r>
    </w:p>
    <w:p>
      <w:pPr>
        <w:pStyle w:val="ListParagraph"/>
        <w:numPr>
          <w:ilvl w:val="0"/>
          <w:numId w:val="23"/>
        </w:numPr>
        <w:tabs>
          <w:tab w:pos="1462" w:val="left" w:leader="none"/>
        </w:tabs>
        <w:spacing w:line="380" w:lineRule="exact" w:before="0" w:after="0"/>
        <w:ind w:left="1461" w:right="0" w:hanging="753"/>
        <w:jc w:val="left"/>
        <w:rPr>
          <w:sz w:val="30"/>
        </w:rPr>
      </w:pPr>
      <w:r>
        <w:rPr>
          <w:spacing w:val="-5"/>
          <w:sz w:val="30"/>
        </w:rPr>
        <w:t>未设置城市安全举报平台的，扣 </w:t>
      </w:r>
      <w:r>
        <w:rPr>
          <w:sz w:val="30"/>
        </w:rPr>
        <w:t>0.3</w:t>
      </w:r>
      <w:r>
        <w:rPr>
          <w:spacing w:val="-26"/>
          <w:sz w:val="30"/>
        </w:rPr>
        <w:t> 分。</w:t>
      </w:r>
    </w:p>
    <w:p>
      <w:pPr>
        <w:pStyle w:val="ListParagraph"/>
        <w:numPr>
          <w:ilvl w:val="0"/>
          <w:numId w:val="23"/>
        </w:numPr>
        <w:tabs>
          <w:tab w:pos="1462" w:val="left" w:leader="none"/>
        </w:tabs>
        <w:spacing w:line="240" w:lineRule="auto" w:before="235" w:after="0"/>
        <w:ind w:left="1461" w:right="0" w:hanging="753"/>
        <w:jc w:val="left"/>
        <w:rPr>
          <w:sz w:val="30"/>
        </w:rPr>
      </w:pPr>
      <w:r>
        <w:rPr>
          <w:spacing w:val="-4"/>
          <w:sz w:val="30"/>
        </w:rPr>
        <w:t>城市安全问题举报投诉未办结的，每发现一处扣 </w:t>
      </w:r>
      <w:r>
        <w:rPr>
          <w:sz w:val="30"/>
        </w:rPr>
        <w:t>0.1</w:t>
      </w:r>
      <w:r>
        <w:rPr>
          <w:spacing w:val="-26"/>
          <w:sz w:val="30"/>
        </w:rPr>
        <w:t> 分，</w:t>
      </w:r>
    </w:p>
    <w:p>
      <w:pPr>
        <w:pStyle w:val="ListParagraph"/>
        <w:numPr>
          <w:ilvl w:val="1"/>
          <w:numId w:val="14"/>
        </w:numPr>
        <w:tabs>
          <w:tab w:pos="635" w:val="left" w:leader="none"/>
        </w:tabs>
        <w:spacing w:line="240" w:lineRule="auto" w:before="237" w:after="0"/>
        <w:ind w:left="634" w:right="0" w:hanging="526"/>
        <w:jc w:val="left"/>
        <w:rPr>
          <w:sz w:val="30"/>
        </w:rPr>
      </w:pPr>
      <w:r>
        <w:rPr>
          <w:sz w:val="30"/>
        </w:rPr>
        <w:t>分扣完为止。</w:t>
      </w:r>
    </w:p>
    <w:p>
      <w:pPr>
        <w:pStyle w:val="ListParagraph"/>
        <w:numPr>
          <w:ilvl w:val="0"/>
          <w:numId w:val="7"/>
        </w:numPr>
        <w:tabs>
          <w:tab w:pos="1163" w:val="left" w:leader="none"/>
        </w:tabs>
        <w:spacing w:line="240" w:lineRule="auto" w:before="235" w:after="0"/>
        <w:ind w:left="1162" w:right="0" w:hanging="454"/>
        <w:jc w:val="left"/>
        <w:rPr>
          <w:sz w:val="30"/>
        </w:rPr>
      </w:pPr>
      <w:r>
        <w:rPr>
          <w:sz w:val="30"/>
        </w:rPr>
        <w:t>典型事故教训吸取（3</w:t>
      </w:r>
      <w:r>
        <w:rPr>
          <w:spacing w:val="-39"/>
          <w:sz w:val="30"/>
        </w:rPr>
        <w:t> 分</w:t>
      </w:r>
      <w:r>
        <w:rPr>
          <w:sz w:val="30"/>
        </w:rPr>
        <w:t>）。</w:t>
      </w:r>
    </w:p>
    <w:p>
      <w:pPr>
        <w:spacing w:after="0" w:line="240" w:lineRule="auto"/>
        <w:jc w:val="left"/>
        <w:rPr>
          <w:sz w:val="30"/>
        </w:rPr>
        <w:sectPr>
          <w:pgSz w:w="11910" w:h="16840"/>
          <w:pgMar w:top="1580" w:bottom="280" w:left="1480" w:right="1320"/>
        </w:sectPr>
      </w:pPr>
    </w:p>
    <w:p>
      <w:pPr>
        <w:pStyle w:val="ListParagraph"/>
        <w:numPr>
          <w:ilvl w:val="0"/>
          <w:numId w:val="24"/>
        </w:numPr>
        <w:tabs>
          <w:tab w:pos="1462" w:val="left" w:leader="none"/>
        </w:tabs>
        <w:spacing w:line="386" w:lineRule="auto" w:before="39" w:after="0"/>
        <w:ind w:left="109" w:right="143" w:firstLine="599"/>
        <w:jc w:val="left"/>
        <w:rPr>
          <w:sz w:val="30"/>
        </w:rPr>
      </w:pPr>
      <w:r>
        <w:rPr>
          <w:sz w:val="30"/>
        </w:rPr>
        <w:t>未按照近三年国务院安委会或安委会办公室通报（通知</w:t>
      </w:r>
      <w:r>
        <w:rPr>
          <w:spacing w:val="-15"/>
          <w:sz w:val="30"/>
        </w:rPr>
        <w:t>） </w:t>
      </w:r>
      <w:r>
        <w:rPr>
          <w:sz w:val="30"/>
        </w:rPr>
        <w:t>要求，或国务院相关部门部署，开展相关隐患排查活动的，每发现</w:t>
      </w:r>
      <w:r>
        <w:rPr>
          <w:spacing w:val="-19"/>
          <w:sz w:val="30"/>
        </w:rPr>
        <w:t>一处扣 </w:t>
      </w:r>
      <w:r>
        <w:rPr>
          <w:sz w:val="30"/>
        </w:rPr>
        <w:t>0.2</w:t>
      </w:r>
      <w:r>
        <w:rPr>
          <w:spacing w:val="-26"/>
          <w:sz w:val="30"/>
        </w:rPr>
        <w:t> 分，</w:t>
      </w:r>
      <w:r>
        <w:rPr>
          <w:sz w:val="30"/>
        </w:rPr>
        <w:t>1</w:t>
      </w:r>
      <w:r>
        <w:rPr>
          <w:spacing w:val="-12"/>
          <w:sz w:val="30"/>
        </w:rPr>
        <w:t> 分扣完为止。</w:t>
      </w:r>
    </w:p>
    <w:p>
      <w:pPr>
        <w:pStyle w:val="ListParagraph"/>
        <w:numPr>
          <w:ilvl w:val="0"/>
          <w:numId w:val="24"/>
        </w:numPr>
        <w:tabs>
          <w:tab w:pos="1480" w:val="left" w:leader="none"/>
        </w:tabs>
        <w:spacing w:line="240" w:lineRule="auto" w:before="3" w:after="0"/>
        <w:ind w:left="1479" w:right="0" w:hanging="771"/>
        <w:jc w:val="left"/>
        <w:rPr>
          <w:sz w:val="30"/>
        </w:rPr>
      </w:pPr>
      <w:r>
        <w:rPr>
          <w:spacing w:val="3"/>
          <w:sz w:val="30"/>
        </w:rPr>
        <w:t>未公开近三年生产安全事故调查报告的，每发现一起扣</w:t>
      </w:r>
    </w:p>
    <w:p>
      <w:pPr>
        <w:pStyle w:val="BodyText"/>
        <w:spacing w:before="235"/>
        <w:ind w:firstLine="0"/>
      </w:pPr>
      <w:r>
        <w:rPr/>
        <w:t>0.2 分，1 分扣完为止。</w:t>
      </w:r>
    </w:p>
    <w:p>
      <w:pPr>
        <w:pStyle w:val="ListParagraph"/>
        <w:numPr>
          <w:ilvl w:val="0"/>
          <w:numId w:val="24"/>
        </w:numPr>
        <w:tabs>
          <w:tab w:pos="1462" w:val="left" w:leader="none"/>
        </w:tabs>
        <w:spacing w:line="386" w:lineRule="auto" w:before="238" w:after="0"/>
        <w:ind w:left="109" w:right="262" w:firstLine="599"/>
        <w:jc w:val="both"/>
        <w:rPr>
          <w:sz w:val="30"/>
        </w:rPr>
      </w:pPr>
      <w:r>
        <w:rPr>
          <w:spacing w:val="-3"/>
          <w:sz w:val="30"/>
        </w:rPr>
        <w:t>未落实近三年生产安全事故调查报告整改防范措施的， </w:t>
      </w:r>
      <w:r>
        <w:rPr>
          <w:spacing w:val="-14"/>
          <w:sz w:val="30"/>
        </w:rPr>
        <w:t>每发现一起扣 </w:t>
      </w:r>
      <w:r>
        <w:rPr>
          <w:sz w:val="30"/>
        </w:rPr>
        <w:t>0.2</w:t>
      </w:r>
      <w:r>
        <w:rPr>
          <w:spacing w:val="-26"/>
          <w:sz w:val="30"/>
        </w:rPr>
        <w:t> 分，</w:t>
      </w:r>
      <w:r>
        <w:rPr>
          <w:sz w:val="30"/>
        </w:rPr>
        <w:t>1</w:t>
      </w:r>
      <w:r>
        <w:rPr>
          <w:spacing w:val="-12"/>
          <w:sz w:val="30"/>
        </w:rPr>
        <w:t> 分扣完为止。</w:t>
      </w:r>
    </w:p>
    <w:p>
      <w:pPr>
        <w:pStyle w:val="ListParagraph"/>
        <w:numPr>
          <w:ilvl w:val="0"/>
          <w:numId w:val="7"/>
        </w:numPr>
        <w:tabs>
          <w:tab w:pos="1163" w:val="left" w:leader="none"/>
        </w:tabs>
        <w:spacing w:line="240" w:lineRule="auto" w:before="0" w:after="0"/>
        <w:ind w:left="1162" w:right="0" w:hanging="454"/>
        <w:jc w:val="both"/>
        <w:rPr>
          <w:sz w:val="30"/>
        </w:rPr>
      </w:pPr>
      <w:r>
        <w:rPr>
          <w:sz w:val="30"/>
        </w:rPr>
        <w:t>安全科技成果、技术和产品的推广使用（2</w:t>
      </w:r>
      <w:r>
        <w:rPr>
          <w:spacing w:val="-39"/>
          <w:sz w:val="30"/>
        </w:rPr>
        <w:t> 分</w:t>
      </w:r>
      <w:r>
        <w:rPr>
          <w:sz w:val="30"/>
        </w:rPr>
        <w:t>）。</w:t>
      </w:r>
    </w:p>
    <w:p>
      <w:pPr>
        <w:pStyle w:val="ListParagraph"/>
        <w:numPr>
          <w:ilvl w:val="0"/>
          <w:numId w:val="25"/>
        </w:numPr>
        <w:tabs>
          <w:tab w:pos="1462" w:val="left" w:leader="none"/>
        </w:tabs>
        <w:spacing w:line="386" w:lineRule="auto" w:before="238" w:after="0"/>
        <w:ind w:left="109" w:right="261" w:firstLine="599"/>
        <w:jc w:val="both"/>
        <w:rPr>
          <w:sz w:val="30"/>
        </w:rPr>
      </w:pPr>
      <w:r>
        <w:rPr>
          <w:spacing w:val="-3"/>
          <w:sz w:val="30"/>
        </w:rPr>
        <w:t>城市安全相关领域未获得省部级科技创新成果奖励的， </w:t>
      </w:r>
      <w:r>
        <w:rPr>
          <w:spacing w:val="-8"/>
          <w:sz w:val="30"/>
        </w:rPr>
        <w:t>扣 </w:t>
      </w:r>
      <w:r>
        <w:rPr>
          <w:sz w:val="30"/>
        </w:rPr>
        <w:t>1</w:t>
      </w:r>
      <w:r>
        <w:rPr>
          <w:spacing w:val="-15"/>
          <w:sz w:val="30"/>
        </w:rPr>
        <w:t> 分；仅获得 </w:t>
      </w:r>
      <w:r>
        <w:rPr>
          <w:sz w:val="30"/>
        </w:rPr>
        <w:t>1</w:t>
      </w:r>
      <w:r>
        <w:rPr>
          <w:spacing w:val="-10"/>
          <w:sz w:val="30"/>
        </w:rPr>
        <w:t> 项省部级科技创新成果奖励的，扣 </w:t>
      </w:r>
      <w:r>
        <w:rPr>
          <w:sz w:val="30"/>
        </w:rPr>
        <w:t>0.5</w:t>
      </w:r>
      <w:r>
        <w:rPr>
          <w:spacing w:val="-12"/>
          <w:sz w:val="30"/>
        </w:rPr>
        <w:t> 分；获</w:t>
      </w:r>
      <w:r>
        <w:rPr>
          <w:spacing w:val="-27"/>
          <w:sz w:val="30"/>
        </w:rPr>
        <w:t>得 </w:t>
      </w:r>
      <w:r>
        <w:rPr>
          <w:spacing w:val="-15"/>
          <w:sz w:val="30"/>
        </w:rPr>
        <w:t>2</w:t>
      </w:r>
      <w:r>
        <w:rPr>
          <w:sz w:val="30"/>
        </w:rPr>
        <w:t>项及以上省部级科技创新成果奖励的，不扣分。</w:t>
      </w:r>
    </w:p>
    <w:p>
      <w:pPr>
        <w:pStyle w:val="ListParagraph"/>
        <w:numPr>
          <w:ilvl w:val="0"/>
          <w:numId w:val="25"/>
        </w:numPr>
        <w:tabs>
          <w:tab w:pos="1462" w:val="left" w:leader="none"/>
        </w:tabs>
        <w:spacing w:line="386" w:lineRule="auto" w:before="3" w:after="0"/>
        <w:ind w:left="109" w:right="145" w:firstLine="599"/>
        <w:jc w:val="left"/>
        <w:rPr>
          <w:sz w:val="30"/>
        </w:rPr>
      </w:pPr>
      <w:r>
        <w:rPr>
          <w:spacing w:val="-1"/>
          <w:sz w:val="30"/>
        </w:rPr>
        <w:t>未在矿山、尾矿库、交通运输、危险化学品、建筑施工、</w:t>
      </w:r>
      <w:r>
        <w:rPr>
          <w:sz w:val="30"/>
        </w:rPr>
        <w:t>重大基础设施、城市公共安全、气象、水利、地震、地质、消防等行业领域推广应用具有基础性、紧迫性的先进安全技术和产品的， </w:t>
      </w:r>
      <w:r>
        <w:rPr>
          <w:spacing w:val="-37"/>
          <w:sz w:val="30"/>
        </w:rPr>
        <w:t>扣 </w:t>
      </w:r>
      <w:r>
        <w:rPr>
          <w:sz w:val="30"/>
        </w:rPr>
        <w:t>1</w:t>
      </w:r>
      <w:r>
        <w:rPr>
          <w:spacing w:val="-26"/>
          <w:sz w:val="30"/>
        </w:rPr>
        <w:t> 分。</w:t>
      </w:r>
    </w:p>
    <w:p>
      <w:pPr>
        <w:pStyle w:val="BodyText"/>
        <w:spacing w:line="386" w:lineRule="auto" w:before="5"/>
        <w:ind w:right="261"/>
      </w:pPr>
      <w:r>
        <w:rPr>
          <w:spacing w:val="-1"/>
        </w:rPr>
        <w:t>注：部级科技创新成果包括但不限于中国安全生产协会安全科技进步奖、中国职业安全健康协会科学技术奖、华夏建设科学技术奖和中国地震局防震减灾科技成果奖；入选交通运输重大科技创新</w:t>
      </w:r>
      <w:r>
        <w:rPr/>
        <w:t>成果库、安全生产重特大事故防治关键技术科技项目等。</w:t>
      </w:r>
    </w:p>
    <w:p>
      <w:pPr>
        <w:pStyle w:val="ListParagraph"/>
        <w:numPr>
          <w:ilvl w:val="0"/>
          <w:numId w:val="7"/>
        </w:numPr>
        <w:tabs>
          <w:tab w:pos="1163" w:val="left" w:leader="none"/>
        </w:tabs>
        <w:spacing w:line="240" w:lineRule="auto" w:before="4" w:after="0"/>
        <w:ind w:left="1162" w:right="0" w:hanging="454"/>
        <w:jc w:val="both"/>
        <w:rPr>
          <w:sz w:val="30"/>
        </w:rPr>
      </w:pPr>
      <w:r>
        <w:rPr>
          <w:sz w:val="30"/>
        </w:rPr>
        <w:t>淘汰落后生产工艺、技术和装备（2</w:t>
      </w:r>
      <w:r>
        <w:rPr>
          <w:spacing w:val="-39"/>
          <w:sz w:val="30"/>
        </w:rPr>
        <w:t> 分</w:t>
      </w:r>
      <w:r>
        <w:rPr>
          <w:sz w:val="30"/>
        </w:rPr>
        <w:t>）。</w:t>
      </w:r>
    </w:p>
    <w:p>
      <w:pPr>
        <w:pStyle w:val="BodyText"/>
        <w:spacing w:line="386" w:lineRule="auto" w:before="237"/>
        <w:ind w:right="262"/>
      </w:pPr>
      <w:r>
        <w:rPr/>
        <w:t>企业存在使用淘汰落后生产工艺和技术参考目录中的工艺、技术和装备的，每发现一处扣 0.5 分，2 分扣完为止。</w:t>
      </w:r>
    </w:p>
    <w:p>
      <w:pPr>
        <w:spacing w:after="0" w:line="386" w:lineRule="auto"/>
        <w:sectPr>
          <w:pgSz w:w="11910" w:h="16840"/>
          <w:pgMar w:top="1580" w:bottom="280" w:left="1480" w:right="1320"/>
        </w:sectPr>
      </w:pPr>
    </w:p>
    <w:p>
      <w:pPr>
        <w:pStyle w:val="BodyText"/>
        <w:spacing w:line="386" w:lineRule="auto" w:before="39"/>
        <w:ind w:right="295"/>
        <w:jc w:val="left"/>
      </w:pPr>
      <w:r>
        <w:rPr>
          <w:spacing w:val="-1"/>
        </w:rPr>
        <w:t>注：淘汰落后生产工艺和技术参考目录包括：《产业结构调整</w:t>
      </w:r>
      <w:r>
        <w:rPr/>
        <w:t>指导目录（2019</w:t>
      </w:r>
      <w:r>
        <w:rPr>
          <w:spacing w:val="-26"/>
        </w:rPr>
        <w:t> 年本</w:t>
      </w:r>
      <w:r>
        <w:rPr/>
        <w:t>）》（</w:t>
      </w:r>
      <w:r>
        <w:rPr>
          <w:spacing w:val="-6"/>
        </w:rPr>
        <w:t>国家发展和改革委员会令第 </w:t>
      </w:r>
      <w:r>
        <w:rPr/>
        <w:t>29</w:t>
      </w:r>
      <w:r>
        <w:rPr>
          <w:spacing w:val="-39"/>
        </w:rPr>
        <w:t> 号</w:t>
      </w:r>
      <w:r>
        <w:rPr/>
        <w:t>）、</w:t>
      </w:r>
    </w:p>
    <w:p>
      <w:pPr>
        <w:pStyle w:val="BodyText"/>
        <w:spacing w:before="3"/>
        <w:ind w:firstLine="0"/>
        <w:jc w:val="left"/>
      </w:pPr>
      <w:r>
        <w:rPr/>
        <w:t>《淘汰落后安全技术装备目录（2015 年第一批）》（安监总科技</w:t>
      </w:r>
    </w:p>
    <w:p>
      <w:pPr>
        <w:pStyle w:val="BodyText"/>
        <w:spacing w:line="386" w:lineRule="auto" w:before="234"/>
        <w:ind w:right="265" w:firstLine="0"/>
        <w:jc w:val="left"/>
      </w:pPr>
      <w:r>
        <w:rPr/>
        <w:t>〔2015</w:t>
      </w:r>
      <w:r>
        <w:rPr>
          <w:spacing w:val="-5"/>
        </w:rPr>
        <w:t>〕</w:t>
      </w:r>
      <w:r>
        <w:rPr/>
        <w:t>75</w:t>
      </w:r>
      <w:r>
        <w:rPr>
          <w:spacing w:val="-40"/>
        </w:rPr>
        <w:t> 号</w:t>
      </w:r>
      <w:r>
        <w:rPr>
          <w:spacing w:val="-7"/>
        </w:rPr>
        <w:t>）</w:t>
      </w:r>
      <w:r>
        <w:rPr>
          <w:spacing w:val="-6"/>
        </w:rPr>
        <w:t>、《淘汰落后安全技术工艺、设备目录》</w:t>
      </w:r>
      <w:r>
        <w:rPr/>
        <w:t>（</w:t>
      </w:r>
      <w:r>
        <w:rPr>
          <w:spacing w:val="-4"/>
        </w:rPr>
        <w:t>安监总</w:t>
      </w:r>
      <w:r>
        <w:rPr/>
        <w:t>科技〔2016〕137</w:t>
      </w:r>
      <w:r>
        <w:rPr>
          <w:spacing w:val="-39"/>
        </w:rPr>
        <w:t> 号</w:t>
      </w:r>
      <w:r>
        <w:rPr/>
        <w:t>）、《推广先进与淘汰落后安全技术装备目录</w:t>
      </w:r>
    </w:p>
    <w:p>
      <w:pPr>
        <w:pStyle w:val="BodyText"/>
        <w:spacing w:before="4"/>
        <w:ind w:firstLine="0"/>
        <w:jc w:val="left"/>
      </w:pPr>
      <w:r>
        <w:rPr/>
        <w:t>（第二批</w:t>
      </w:r>
      <w:r>
        <w:rPr>
          <w:spacing w:val="-20"/>
        </w:rPr>
        <w:t>）</w:t>
      </w:r>
      <w:r>
        <w:rPr>
          <w:spacing w:val="-39"/>
        </w:rPr>
        <w:t>》</w:t>
      </w:r>
      <w:r>
        <w:rPr/>
        <w:t>（</w:t>
      </w:r>
      <w:r>
        <w:rPr>
          <w:spacing w:val="-13"/>
        </w:rPr>
        <w:t>安监总局、科技部、工信部 </w:t>
      </w:r>
      <w:r>
        <w:rPr/>
        <w:t>2017</w:t>
      </w:r>
      <w:r>
        <w:rPr>
          <w:spacing w:val="-26"/>
        </w:rPr>
        <w:t> 年公告第 </w:t>
      </w:r>
      <w:r>
        <w:rPr/>
        <w:t>19</w:t>
      </w:r>
      <w:r>
        <w:rPr>
          <w:spacing w:val="-39"/>
        </w:rPr>
        <w:t> 号</w:t>
      </w:r>
      <w:r>
        <w:rPr>
          <w:spacing w:val="-20"/>
        </w:rPr>
        <w:t>）</w:t>
      </w:r>
      <w:r>
        <w:rPr/>
        <w:t>、</w:t>
      </w:r>
    </w:p>
    <w:p>
      <w:pPr>
        <w:pStyle w:val="BodyText"/>
        <w:spacing w:line="386" w:lineRule="auto" w:before="235"/>
        <w:ind w:right="295" w:firstLine="0"/>
      </w:pPr>
      <w:r>
        <w:rPr/>
        <w:t>《金属非金属矿山禁止使用的设备及工艺目录（第一批）》（安监总管〔2013〕145 号）、《金属非金属矿山禁止使用的设备及工艺目录（第二批）》（安监总管〔2015〕13 号）。</w:t>
      </w:r>
    </w:p>
    <w:p>
      <w:pPr>
        <w:pStyle w:val="ListParagraph"/>
        <w:numPr>
          <w:ilvl w:val="0"/>
          <w:numId w:val="7"/>
        </w:numPr>
        <w:tabs>
          <w:tab w:pos="1163" w:val="left" w:leader="none"/>
        </w:tabs>
        <w:spacing w:line="240" w:lineRule="auto" w:before="3" w:after="0"/>
        <w:ind w:left="1162" w:right="0" w:hanging="454"/>
        <w:jc w:val="both"/>
        <w:rPr>
          <w:sz w:val="30"/>
        </w:rPr>
      </w:pPr>
      <w:r>
        <w:rPr>
          <w:sz w:val="30"/>
        </w:rPr>
        <w:t>城市安全专业技术服务（1</w:t>
      </w:r>
      <w:r>
        <w:rPr>
          <w:spacing w:val="-39"/>
          <w:sz w:val="30"/>
        </w:rPr>
        <w:t> 分</w:t>
      </w:r>
      <w:r>
        <w:rPr>
          <w:sz w:val="30"/>
        </w:rPr>
        <w:t>）。</w:t>
      </w:r>
    </w:p>
    <w:p>
      <w:pPr>
        <w:pStyle w:val="ListParagraph"/>
        <w:numPr>
          <w:ilvl w:val="0"/>
          <w:numId w:val="26"/>
        </w:numPr>
        <w:tabs>
          <w:tab w:pos="1462" w:val="left" w:leader="none"/>
        </w:tabs>
        <w:spacing w:line="240" w:lineRule="auto" w:before="236" w:after="0"/>
        <w:ind w:left="1461" w:right="0" w:hanging="753"/>
        <w:jc w:val="both"/>
        <w:rPr>
          <w:sz w:val="30"/>
        </w:rPr>
      </w:pPr>
      <w:r>
        <w:rPr>
          <w:spacing w:val="-4"/>
          <w:sz w:val="30"/>
        </w:rPr>
        <w:t>未制定政府购买安全生产服务指导目录的，扣 </w:t>
      </w:r>
      <w:r>
        <w:rPr>
          <w:sz w:val="30"/>
        </w:rPr>
        <w:t>0.5</w:t>
      </w:r>
      <w:r>
        <w:rPr>
          <w:spacing w:val="-26"/>
          <w:sz w:val="30"/>
        </w:rPr>
        <w:t> 分。</w:t>
      </w:r>
    </w:p>
    <w:p>
      <w:pPr>
        <w:pStyle w:val="ListParagraph"/>
        <w:numPr>
          <w:ilvl w:val="0"/>
          <w:numId w:val="26"/>
        </w:numPr>
        <w:tabs>
          <w:tab w:pos="1462" w:val="left" w:leader="none"/>
        </w:tabs>
        <w:spacing w:line="386" w:lineRule="auto" w:before="237" w:after="0"/>
        <w:ind w:left="109" w:right="265" w:firstLine="599"/>
        <w:jc w:val="both"/>
        <w:rPr>
          <w:sz w:val="30"/>
        </w:rPr>
      </w:pPr>
      <w:r>
        <w:rPr>
          <w:spacing w:val="-4"/>
          <w:sz w:val="30"/>
        </w:rPr>
        <w:t>未定期对技术服务机构进行专项检查，并对问题进行通</w:t>
      </w:r>
      <w:r>
        <w:rPr>
          <w:spacing w:val="-14"/>
          <w:sz w:val="30"/>
        </w:rPr>
        <w:t>报整改的，扣 </w:t>
      </w:r>
      <w:r>
        <w:rPr>
          <w:sz w:val="30"/>
        </w:rPr>
        <w:t>0.5</w:t>
      </w:r>
      <w:r>
        <w:rPr>
          <w:spacing w:val="-26"/>
          <w:sz w:val="30"/>
        </w:rPr>
        <w:t> 分。</w:t>
      </w:r>
    </w:p>
    <w:p>
      <w:pPr>
        <w:pStyle w:val="ListParagraph"/>
        <w:numPr>
          <w:ilvl w:val="0"/>
          <w:numId w:val="7"/>
        </w:numPr>
        <w:tabs>
          <w:tab w:pos="1163" w:val="left" w:leader="none"/>
        </w:tabs>
        <w:spacing w:line="240" w:lineRule="auto" w:before="1" w:after="0"/>
        <w:ind w:left="1162" w:right="0" w:hanging="454"/>
        <w:jc w:val="both"/>
        <w:rPr>
          <w:sz w:val="30"/>
        </w:rPr>
      </w:pPr>
      <w:r>
        <w:rPr>
          <w:sz w:val="30"/>
        </w:rPr>
        <w:t>城市安全领域失信惩戒（1</w:t>
      </w:r>
      <w:r>
        <w:rPr>
          <w:spacing w:val="-39"/>
          <w:sz w:val="30"/>
        </w:rPr>
        <w:t> 分</w:t>
      </w:r>
      <w:r>
        <w:rPr>
          <w:sz w:val="30"/>
        </w:rPr>
        <w:t>）。</w:t>
      </w:r>
    </w:p>
    <w:p>
      <w:pPr>
        <w:pStyle w:val="ListParagraph"/>
        <w:numPr>
          <w:ilvl w:val="0"/>
          <w:numId w:val="27"/>
        </w:numPr>
        <w:tabs>
          <w:tab w:pos="1462" w:val="left" w:leader="none"/>
        </w:tabs>
        <w:spacing w:line="386" w:lineRule="auto" w:before="237" w:after="0"/>
        <w:ind w:left="109" w:right="263" w:firstLine="599"/>
        <w:jc w:val="both"/>
        <w:rPr>
          <w:sz w:val="30"/>
        </w:rPr>
      </w:pPr>
      <w:r>
        <w:rPr>
          <w:spacing w:val="-8"/>
          <w:sz w:val="30"/>
        </w:rPr>
        <w:t>未建立安全生产、消防、住房城乡建设、交通运输、特</w:t>
      </w:r>
      <w:r>
        <w:rPr>
          <w:spacing w:val="-4"/>
          <w:sz w:val="30"/>
        </w:rPr>
        <w:t>种设备等领域失信联合惩戒制度的，每缺少一个领域扣 </w:t>
      </w:r>
      <w:r>
        <w:rPr>
          <w:sz w:val="30"/>
        </w:rPr>
        <w:t>0.1</w:t>
      </w:r>
      <w:r>
        <w:rPr>
          <w:spacing w:val="2"/>
          <w:sz w:val="30"/>
        </w:rPr>
        <w:t> 分</w:t>
      </w:r>
      <w:r>
        <w:rPr>
          <w:spacing w:val="-4"/>
          <w:sz w:val="30"/>
        </w:rPr>
        <w:t>，0.5</w:t>
      </w:r>
      <w:r>
        <w:rPr>
          <w:sz w:val="30"/>
        </w:rPr>
        <w:t>分扣完为止。</w:t>
      </w:r>
    </w:p>
    <w:p>
      <w:pPr>
        <w:pStyle w:val="ListParagraph"/>
        <w:numPr>
          <w:ilvl w:val="0"/>
          <w:numId w:val="27"/>
        </w:numPr>
        <w:tabs>
          <w:tab w:pos="1462" w:val="left" w:leader="none"/>
        </w:tabs>
        <w:spacing w:line="240" w:lineRule="auto" w:before="4" w:after="0"/>
        <w:ind w:left="1461" w:right="0" w:hanging="753"/>
        <w:jc w:val="left"/>
        <w:rPr>
          <w:sz w:val="30"/>
        </w:rPr>
      </w:pPr>
      <w:r>
        <w:rPr>
          <w:spacing w:val="-4"/>
          <w:sz w:val="30"/>
        </w:rPr>
        <w:t>未建立失信联合惩戒对象管理台账的，每发现一个领域扣</w:t>
      </w:r>
    </w:p>
    <w:p>
      <w:pPr>
        <w:pStyle w:val="BodyText"/>
        <w:spacing w:line="386" w:lineRule="auto" w:before="235"/>
        <w:ind w:right="266" w:firstLine="0"/>
        <w:jc w:val="left"/>
      </w:pPr>
      <w:r>
        <w:rPr/>
        <w:t>0.1</w:t>
      </w:r>
      <w:r>
        <w:rPr>
          <w:spacing w:val="-29"/>
        </w:rPr>
        <w:t> 分，</w:t>
      </w:r>
      <w:r>
        <w:rPr>
          <w:spacing w:val="-11"/>
        </w:rPr>
        <w:t>0.3</w:t>
      </w:r>
      <w:r>
        <w:rPr>
          <w:spacing w:val="-14"/>
        </w:rPr>
        <w:t> 分扣完为止；未按规定将相关单位列入联合惩戒的，每</w:t>
      </w:r>
      <w:r>
        <w:rPr>
          <w:spacing w:val="-13"/>
        </w:rPr>
        <w:t>发现一个扣 </w:t>
      </w:r>
      <w:r>
        <w:rPr/>
        <w:t>0.1</w:t>
      </w:r>
      <w:r>
        <w:rPr>
          <w:spacing w:val="-26"/>
        </w:rPr>
        <w:t> 分，</w:t>
      </w:r>
      <w:r>
        <w:rPr/>
        <w:t>0.2</w:t>
      </w:r>
      <w:r>
        <w:rPr>
          <w:spacing w:val="-12"/>
        </w:rPr>
        <w:t> 分扣完为止。</w:t>
      </w:r>
    </w:p>
    <w:p>
      <w:pPr>
        <w:pStyle w:val="ListParagraph"/>
        <w:numPr>
          <w:ilvl w:val="0"/>
          <w:numId w:val="7"/>
        </w:numPr>
        <w:tabs>
          <w:tab w:pos="1163" w:val="left" w:leader="none"/>
        </w:tabs>
        <w:spacing w:line="240" w:lineRule="auto" w:before="3" w:after="0"/>
        <w:ind w:left="1162" w:right="0" w:hanging="454"/>
        <w:jc w:val="left"/>
        <w:rPr>
          <w:sz w:val="30"/>
        </w:rPr>
      </w:pPr>
      <w:r>
        <w:rPr>
          <w:sz w:val="30"/>
        </w:rPr>
        <w:t>城市社区安全网格化（1</w:t>
      </w:r>
      <w:r>
        <w:rPr>
          <w:spacing w:val="-39"/>
          <w:sz w:val="30"/>
        </w:rPr>
        <w:t> 分</w:t>
      </w:r>
      <w:r>
        <w:rPr>
          <w:sz w:val="30"/>
        </w:rPr>
        <w:t>）。</w:t>
      </w:r>
    </w:p>
    <w:p>
      <w:pPr>
        <w:pStyle w:val="ListParagraph"/>
        <w:numPr>
          <w:ilvl w:val="0"/>
          <w:numId w:val="28"/>
        </w:numPr>
        <w:tabs>
          <w:tab w:pos="1462" w:val="left" w:leader="none"/>
        </w:tabs>
        <w:spacing w:line="240" w:lineRule="auto" w:before="240" w:after="0"/>
        <w:ind w:left="1461" w:right="0" w:hanging="753"/>
        <w:jc w:val="left"/>
        <w:rPr>
          <w:sz w:val="30"/>
        </w:rPr>
      </w:pPr>
      <w:r>
        <w:rPr>
          <w:sz w:val="30"/>
        </w:rPr>
        <w:t>社区网格化覆盖率未达到</w:t>
      </w:r>
      <w:r>
        <w:rPr>
          <w:spacing w:val="-73"/>
          <w:sz w:val="30"/>
        </w:rPr>
        <w:t> </w:t>
      </w:r>
      <w:r>
        <w:rPr>
          <w:spacing w:val="2"/>
          <w:sz w:val="30"/>
        </w:rPr>
        <w:t>100</w:t>
      </w:r>
      <w:r>
        <w:rPr>
          <w:spacing w:val="8"/>
          <w:sz w:val="30"/>
        </w:rPr>
        <w:drawing>
          <wp:inline distT="0" distB="0" distL="0" distR="0">
            <wp:extent cx="82550" cy="146050"/>
            <wp:effectExtent l="0" t="0" r="0" b="0"/>
            <wp:docPr id="39" name="image1.png"/>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82550" cy="146050"/>
                    </a:xfrm>
                    <a:prstGeom prst="rect">
                      <a:avLst/>
                    </a:prstGeom>
                  </pic:spPr>
                </pic:pic>
              </a:graphicData>
            </a:graphic>
          </wp:inline>
        </w:drawing>
      </w:r>
      <w:r>
        <w:rPr>
          <w:spacing w:val="8"/>
          <w:sz w:val="30"/>
        </w:rPr>
      </w:r>
      <w:r>
        <w:rPr>
          <w:sz w:val="30"/>
        </w:rPr>
        <w:t>的，扣</w:t>
      </w:r>
      <w:r>
        <w:rPr>
          <w:spacing w:val="-76"/>
          <w:sz w:val="30"/>
        </w:rPr>
        <w:t> </w:t>
      </w:r>
      <w:r>
        <w:rPr>
          <w:sz w:val="30"/>
        </w:rPr>
        <w:t>0.5</w:t>
      </w:r>
      <w:r>
        <w:rPr>
          <w:spacing w:val="-77"/>
          <w:sz w:val="30"/>
        </w:rPr>
        <w:t> </w:t>
      </w:r>
      <w:r>
        <w:rPr>
          <w:sz w:val="30"/>
        </w:rPr>
        <w:t>分。</w:t>
      </w:r>
    </w:p>
    <w:p>
      <w:pPr>
        <w:spacing w:after="0" w:line="240" w:lineRule="auto"/>
        <w:jc w:val="left"/>
        <w:rPr>
          <w:sz w:val="30"/>
        </w:rPr>
        <w:sectPr>
          <w:pgSz w:w="11910" w:h="16840"/>
          <w:pgMar w:top="1580" w:bottom="280" w:left="1480" w:right="1320"/>
        </w:sectPr>
      </w:pPr>
    </w:p>
    <w:p>
      <w:pPr>
        <w:pStyle w:val="ListParagraph"/>
        <w:numPr>
          <w:ilvl w:val="0"/>
          <w:numId w:val="28"/>
        </w:numPr>
        <w:tabs>
          <w:tab w:pos="1462" w:val="left" w:leader="none"/>
        </w:tabs>
        <w:spacing w:line="240" w:lineRule="auto" w:before="39" w:after="0"/>
        <w:ind w:left="1461" w:right="0" w:hanging="753"/>
        <w:jc w:val="both"/>
        <w:rPr>
          <w:sz w:val="30"/>
        </w:rPr>
      </w:pPr>
      <w:r>
        <w:rPr>
          <w:spacing w:val="-8"/>
          <w:sz w:val="30"/>
        </w:rPr>
        <w:t>网格员未按规定到岗的，每发现 </w:t>
      </w:r>
      <w:r>
        <w:rPr>
          <w:sz w:val="30"/>
        </w:rPr>
        <w:t>1</w:t>
      </w:r>
      <w:r>
        <w:rPr>
          <w:spacing w:val="-38"/>
          <w:sz w:val="30"/>
        </w:rPr>
        <w:t> 人扣 </w:t>
      </w:r>
      <w:r>
        <w:rPr>
          <w:sz w:val="30"/>
        </w:rPr>
        <w:t>0.1</w:t>
      </w:r>
      <w:r>
        <w:rPr>
          <w:spacing w:val="-27"/>
          <w:sz w:val="30"/>
        </w:rPr>
        <w:t> 分，</w:t>
      </w:r>
      <w:r>
        <w:rPr>
          <w:spacing w:val="-4"/>
          <w:sz w:val="30"/>
        </w:rPr>
        <w:t>0.3</w:t>
      </w:r>
      <w:r>
        <w:rPr>
          <w:spacing w:val="-26"/>
          <w:sz w:val="30"/>
        </w:rPr>
        <w:t> 分扣</w:t>
      </w:r>
    </w:p>
    <w:p>
      <w:pPr>
        <w:pStyle w:val="BodyText"/>
        <w:spacing w:line="388" w:lineRule="auto" w:before="234"/>
        <w:ind w:right="261" w:firstLine="0"/>
      </w:pPr>
      <w:r>
        <w:rPr>
          <w:spacing w:val="-12"/>
        </w:rPr>
        <w:t>完为止；未及时处理隐患及相关问题的，每发现一处扣 </w:t>
      </w:r>
      <w:r>
        <w:rPr/>
        <w:t>0.1</w:t>
      </w:r>
      <w:r>
        <w:rPr>
          <w:spacing w:val="-30"/>
        </w:rPr>
        <w:t> 分，</w:t>
      </w:r>
      <w:r>
        <w:rPr>
          <w:spacing w:val="-14"/>
        </w:rPr>
        <w:t>0.2 </w:t>
      </w:r>
      <w:r>
        <w:rPr/>
        <w:t>分扣完为止。</w:t>
      </w:r>
    </w:p>
    <w:p>
      <w:pPr>
        <w:pStyle w:val="ListParagraph"/>
        <w:numPr>
          <w:ilvl w:val="0"/>
          <w:numId w:val="7"/>
        </w:numPr>
        <w:tabs>
          <w:tab w:pos="1163" w:val="left" w:leader="none"/>
        </w:tabs>
        <w:spacing w:line="380" w:lineRule="exact" w:before="0" w:after="0"/>
        <w:ind w:left="1162" w:right="0" w:hanging="454"/>
        <w:jc w:val="both"/>
        <w:rPr>
          <w:sz w:val="30"/>
        </w:rPr>
      </w:pPr>
      <w:r>
        <w:rPr>
          <w:sz w:val="30"/>
        </w:rPr>
        <w:t>城市安全文化创建活动（3</w:t>
      </w:r>
      <w:r>
        <w:rPr>
          <w:spacing w:val="-39"/>
          <w:sz w:val="30"/>
        </w:rPr>
        <w:t> 分</w:t>
      </w:r>
      <w:r>
        <w:rPr>
          <w:sz w:val="30"/>
        </w:rPr>
        <w:t>）。</w:t>
      </w:r>
    </w:p>
    <w:p>
      <w:pPr>
        <w:pStyle w:val="ListParagraph"/>
        <w:numPr>
          <w:ilvl w:val="0"/>
          <w:numId w:val="29"/>
        </w:numPr>
        <w:tabs>
          <w:tab w:pos="1462" w:val="left" w:leader="none"/>
        </w:tabs>
        <w:spacing w:line="386" w:lineRule="auto" w:before="235" w:after="0"/>
        <w:ind w:left="109" w:right="261" w:firstLine="599"/>
        <w:jc w:val="both"/>
        <w:rPr>
          <w:sz w:val="30"/>
        </w:rPr>
      </w:pPr>
      <w:r>
        <w:rPr>
          <w:spacing w:val="-10"/>
          <w:sz w:val="30"/>
        </w:rPr>
        <w:t>广场、公园、商场、机场车站码头、地铁公交航班等公</w:t>
      </w:r>
      <w:r>
        <w:rPr>
          <w:spacing w:val="-4"/>
          <w:sz w:val="30"/>
        </w:rPr>
        <w:t>共场所和公共出行工具，相关电子显示屏、橱窗、宣传栏等位置未</w:t>
      </w:r>
      <w:r>
        <w:rPr>
          <w:spacing w:val="-10"/>
          <w:sz w:val="30"/>
        </w:rPr>
        <w:t>设置安全宣传公益广告和提示信息的，每发现一处或一次扣 </w:t>
      </w:r>
      <w:r>
        <w:rPr>
          <w:sz w:val="30"/>
        </w:rPr>
        <w:t>0.2</w:t>
      </w:r>
      <w:r>
        <w:rPr>
          <w:spacing w:val="-39"/>
          <w:sz w:val="30"/>
        </w:rPr>
        <w:t> 分</w:t>
      </w:r>
      <w:r>
        <w:rPr>
          <w:spacing w:val="-37"/>
          <w:sz w:val="30"/>
        </w:rPr>
        <w:t>，1</w:t>
      </w:r>
      <w:r>
        <w:rPr>
          <w:sz w:val="30"/>
        </w:rPr>
        <w:t>分扣完为止。</w:t>
      </w:r>
    </w:p>
    <w:p>
      <w:pPr>
        <w:pStyle w:val="ListParagraph"/>
        <w:numPr>
          <w:ilvl w:val="0"/>
          <w:numId w:val="29"/>
        </w:numPr>
        <w:tabs>
          <w:tab w:pos="1462" w:val="left" w:leader="none"/>
        </w:tabs>
        <w:spacing w:line="386" w:lineRule="auto" w:before="7" w:after="0"/>
        <w:ind w:left="109" w:right="263" w:firstLine="599"/>
        <w:jc w:val="both"/>
        <w:rPr>
          <w:sz w:val="30"/>
        </w:rPr>
      </w:pPr>
      <w:r>
        <w:rPr>
          <w:spacing w:val="-5"/>
          <w:sz w:val="30"/>
        </w:rPr>
        <w:t>上一年度市级广播电视开展新闻报道、公益广告、安全</w:t>
      </w:r>
      <w:r>
        <w:rPr>
          <w:spacing w:val="-14"/>
          <w:sz w:val="30"/>
        </w:rPr>
        <w:t>提示条数少于 </w:t>
      </w:r>
      <w:r>
        <w:rPr>
          <w:sz w:val="30"/>
        </w:rPr>
        <w:t>60</w:t>
      </w:r>
      <w:r>
        <w:rPr>
          <w:spacing w:val="-33"/>
          <w:sz w:val="30"/>
        </w:rPr>
        <w:t> 条的，扣 </w:t>
      </w:r>
      <w:r>
        <w:rPr>
          <w:sz w:val="30"/>
        </w:rPr>
        <w:t>0.5</w:t>
      </w:r>
      <w:r>
        <w:rPr>
          <w:spacing w:val="-14"/>
          <w:sz w:val="30"/>
        </w:rPr>
        <w:t> 分；市级网站、新媒体平台每年开展</w:t>
      </w:r>
      <w:r>
        <w:rPr>
          <w:spacing w:val="-12"/>
          <w:sz w:val="30"/>
        </w:rPr>
        <w:t>安</w:t>
      </w:r>
    </w:p>
    <w:p>
      <w:pPr>
        <w:pStyle w:val="BodyText"/>
        <w:spacing w:before="1"/>
        <w:ind w:firstLine="0"/>
      </w:pPr>
      <w:r>
        <w:rPr/>
        <w:t>全公益宣传条数少于 60 条的，扣 0.5 分。</w:t>
      </w:r>
    </w:p>
    <w:p>
      <w:pPr>
        <w:pStyle w:val="ListParagraph"/>
        <w:numPr>
          <w:ilvl w:val="0"/>
          <w:numId w:val="29"/>
        </w:numPr>
        <w:tabs>
          <w:tab w:pos="1462" w:val="left" w:leader="none"/>
        </w:tabs>
        <w:spacing w:line="386" w:lineRule="auto" w:before="237" w:after="0"/>
        <w:ind w:left="109" w:right="262" w:firstLine="599"/>
        <w:jc w:val="both"/>
        <w:rPr>
          <w:sz w:val="30"/>
        </w:rPr>
      </w:pPr>
      <w:r>
        <w:rPr>
          <w:spacing w:val="-5"/>
          <w:sz w:val="30"/>
        </w:rPr>
        <w:t>城市社区未开展安全文化创建的，相关节庆、联欢等活</w:t>
      </w:r>
      <w:r>
        <w:rPr>
          <w:spacing w:val="-4"/>
          <w:sz w:val="30"/>
        </w:rPr>
        <w:t>动未体现安全宣传内容的，未将相关安全元素和安全标识等融入社</w:t>
      </w:r>
      <w:r>
        <w:rPr>
          <w:spacing w:val="-11"/>
          <w:sz w:val="30"/>
        </w:rPr>
        <w:t>区的，每发现一个扣 </w:t>
      </w:r>
      <w:r>
        <w:rPr>
          <w:sz w:val="30"/>
        </w:rPr>
        <w:t>0.5</w:t>
      </w:r>
      <w:r>
        <w:rPr>
          <w:spacing w:val="-26"/>
          <w:sz w:val="30"/>
        </w:rPr>
        <w:t> 分，</w:t>
      </w:r>
      <w:r>
        <w:rPr>
          <w:sz w:val="30"/>
        </w:rPr>
        <w:t>1</w:t>
      </w:r>
      <w:r>
        <w:rPr>
          <w:spacing w:val="-12"/>
          <w:sz w:val="30"/>
        </w:rPr>
        <w:t> 分扣完为止。</w:t>
      </w:r>
    </w:p>
    <w:p>
      <w:pPr>
        <w:pStyle w:val="BodyText"/>
        <w:spacing w:line="386" w:lineRule="auto" w:before="4"/>
        <w:ind w:right="260"/>
      </w:pPr>
      <w:r>
        <w:rPr/>
        <w:t>注：社区开展安全文化创建活动包括不同形式和内容的定期、不定期、专项安全检查制度和安全检查计划，监督或检查范围覆盖社区内各类场所和设施；针对高危人群、高风险环境和弱势群体， 在交通安全、消防安全、家居安全、学校安全等方面组织实施形式多样的安全促进活动；针对地方特点开展不同灾害的逃生避险和自救互救技能培训及应急知识宣传教育。</w:t>
      </w:r>
    </w:p>
    <w:p>
      <w:pPr>
        <w:pStyle w:val="ListParagraph"/>
        <w:numPr>
          <w:ilvl w:val="0"/>
          <w:numId w:val="7"/>
        </w:numPr>
        <w:tabs>
          <w:tab w:pos="1163" w:val="left" w:leader="none"/>
        </w:tabs>
        <w:spacing w:line="240" w:lineRule="auto" w:before="8" w:after="0"/>
        <w:ind w:left="1162" w:right="0" w:hanging="454"/>
        <w:jc w:val="both"/>
        <w:rPr>
          <w:sz w:val="30"/>
        </w:rPr>
      </w:pPr>
      <w:r>
        <w:rPr>
          <w:sz w:val="30"/>
        </w:rPr>
        <w:t>城市安全文化教育体验基地或场馆（1</w:t>
      </w:r>
      <w:r>
        <w:rPr>
          <w:spacing w:val="-39"/>
          <w:sz w:val="30"/>
        </w:rPr>
        <w:t> 分</w:t>
      </w:r>
      <w:r>
        <w:rPr>
          <w:sz w:val="30"/>
        </w:rPr>
        <w:t>）。</w:t>
      </w:r>
    </w:p>
    <w:p>
      <w:pPr>
        <w:pStyle w:val="BodyText"/>
        <w:spacing w:before="235"/>
        <w:ind w:left="709" w:firstLine="0"/>
      </w:pPr>
      <w:r>
        <w:rPr/>
        <w:t>未建设城市特色的安全文化教育体验基地或场馆的，扣 1 分；</w:t>
      </w:r>
    </w:p>
    <w:p>
      <w:pPr>
        <w:spacing w:after="0"/>
        <w:sectPr>
          <w:pgSz w:w="11910" w:h="16840"/>
          <w:pgMar w:top="1580" w:bottom="280" w:left="1480" w:right="1320"/>
        </w:sectPr>
      </w:pPr>
    </w:p>
    <w:p>
      <w:pPr>
        <w:pStyle w:val="BodyText"/>
        <w:spacing w:line="386" w:lineRule="auto" w:before="39"/>
        <w:ind w:right="263" w:firstLine="0"/>
      </w:pPr>
      <w:r>
        <w:rPr/>
        <w:t>基地或场馆功能未包含地震、消防、交通、居家安全等安全教育内容或未正常运营的，扣 0.5 分。</w:t>
      </w:r>
    </w:p>
    <w:p>
      <w:pPr>
        <w:pStyle w:val="ListParagraph"/>
        <w:numPr>
          <w:ilvl w:val="0"/>
          <w:numId w:val="7"/>
        </w:numPr>
        <w:tabs>
          <w:tab w:pos="1163" w:val="left" w:leader="none"/>
        </w:tabs>
        <w:spacing w:line="240" w:lineRule="auto" w:before="3" w:after="0"/>
        <w:ind w:left="1162" w:right="0" w:hanging="454"/>
        <w:jc w:val="both"/>
        <w:rPr>
          <w:sz w:val="30"/>
        </w:rPr>
      </w:pPr>
      <w:r>
        <w:rPr>
          <w:sz w:val="30"/>
        </w:rPr>
        <w:t>城市安全知识宣传教育（2</w:t>
      </w:r>
      <w:r>
        <w:rPr>
          <w:spacing w:val="-39"/>
          <w:sz w:val="30"/>
        </w:rPr>
        <w:t> 分</w:t>
      </w:r>
      <w:r>
        <w:rPr>
          <w:sz w:val="30"/>
        </w:rPr>
        <w:t>）。</w:t>
      </w:r>
    </w:p>
    <w:p>
      <w:pPr>
        <w:pStyle w:val="ListParagraph"/>
        <w:numPr>
          <w:ilvl w:val="0"/>
          <w:numId w:val="30"/>
        </w:numPr>
        <w:tabs>
          <w:tab w:pos="1462" w:val="left" w:leader="none"/>
        </w:tabs>
        <w:spacing w:line="386" w:lineRule="auto" w:before="234" w:after="0"/>
        <w:ind w:left="109" w:right="265" w:firstLine="599"/>
        <w:jc w:val="both"/>
        <w:rPr>
          <w:sz w:val="30"/>
        </w:rPr>
      </w:pPr>
      <w:r>
        <w:rPr>
          <w:spacing w:val="-5"/>
          <w:sz w:val="30"/>
        </w:rPr>
        <w:t>市级政府或有关部门未组织开展防灾减灾、安全生产、</w:t>
      </w:r>
      <w:r>
        <w:rPr>
          <w:spacing w:val="-4"/>
          <w:sz w:val="30"/>
        </w:rPr>
        <w:t>消防安全、应急避险、职业健康、爱路护路宣传教育“进企业、进</w:t>
      </w:r>
      <w:r>
        <w:rPr>
          <w:spacing w:val="-8"/>
          <w:sz w:val="30"/>
        </w:rPr>
        <w:t>农村、进社区、进学校、进家庭”活动的，扣 </w:t>
      </w:r>
      <w:r>
        <w:rPr>
          <w:sz w:val="30"/>
        </w:rPr>
        <w:t>1</w:t>
      </w:r>
      <w:r>
        <w:rPr>
          <w:spacing w:val="-26"/>
          <w:sz w:val="30"/>
        </w:rPr>
        <w:t> 分。</w:t>
      </w:r>
    </w:p>
    <w:p>
      <w:pPr>
        <w:pStyle w:val="ListParagraph"/>
        <w:numPr>
          <w:ilvl w:val="0"/>
          <w:numId w:val="30"/>
        </w:numPr>
        <w:tabs>
          <w:tab w:pos="1462" w:val="left" w:leader="none"/>
        </w:tabs>
        <w:spacing w:line="386" w:lineRule="auto" w:before="5" w:after="0"/>
        <w:ind w:left="109" w:right="111" w:firstLine="599"/>
        <w:jc w:val="both"/>
        <w:rPr>
          <w:sz w:val="30"/>
        </w:rPr>
      </w:pPr>
      <w:r>
        <w:rPr>
          <w:spacing w:val="-7"/>
          <w:sz w:val="30"/>
        </w:rPr>
        <w:t>中小学未开展消防、交通等生活安全以及自然灾害应急避险安全教育和提示的，未定期开展消防逃生、地震等灾害应急避险</w:t>
      </w:r>
      <w:r>
        <w:rPr>
          <w:spacing w:val="-13"/>
          <w:sz w:val="30"/>
        </w:rPr>
        <w:t>演练和交通安全体验活动的，每发现一处扣 </w:t>
      </w:r>
      <w:r>
        <w:rPr>
          <w:sz w:val="30"/>
        </w:rPr>
        <w:t>0.2</w:t>
      </w:r>
      <w:r>
        <w:rPr>
          <w:spacing w:val="-30"/>
          <w:sz w:val="30"/>
        </w:rPr>
        <w:t> 分，</w:t>
      </w:r>
      <w:r>
        <w:rPr>
          <w:spacing w:val="-11"/>
          <w:sz w:val="30"/>
        </w:rPr>
        <w:t>1</w:t>
      </w:r>
      <w:r>
        <w:rPr>
          <w:spacing w:val="-14"/>
          <w:sz w:val="30"/>
        </w:rPr>
        <w:t> 分扣完为止。</w:t>
      </w:r>
    </w:p>
    <w:p>
      <w:pPr>
        <w:pStyle w:val="ListParagraph"/>
        <w:numPr>
          <w:ilvl w:val="0"/>
          <w:numId w:val="7"/>
        </w:numPr>
        <w:tabs>
          <w:tab w:pos="1163" w:val="left" w:leader="none"/>
        </w:tabs>
        <w:spacing w:line="240" w:lineRule="auto" w:before="3" w:after="0"/>
        <w:ind w:left="1162" w:right="0" w:hanging="454"/>
        <w:jc w:val="both"/>
        <w:rPr>
          <w:sz w:val="30"/>
        </w:rPr>
      </w:pPr>
      <w:r>
        <w:rPr>
          <w:sz w:val="30"/>
        </w:rPr>
        <w:t>市民安全意识和满意度（3</w:t>
      </w:r>
      <w:r>
        <w:rPr>
          <w:spacing w:val="-39"/>
          <w:sz w:val="30"/>
        </w:rPr>
        <w:t> 分</w:t>
      </w:r>
      <w:r>
        <w:rPr>
          <w:sz w:val="30"/>
        </w:rPr>
        <w:t>）。</w:t>
      </w:r>
    </w:p>
    <w:p>
      <w:pPr>
        <w:pStyle w:val="BodyText"/>
        <w:spacing w:line="388" w:lineRule="auto" w:before="235"/>
        <w:ind w:right="264"/>
        <w:jc w:val="left"/>
      </w:pPr>
      <w:r>
        <w:rPr/>
        <w:t>市民具有较高的安全获得感、满意度，安全知识知晓率高，安全意识强，最高得 3 分。</w:t>
      </w:r>
    </w:p>
    <w:p>
      <w:pPr>
        <w:pStyle w:val="ListParagraph"/>
        <w:numPr>
          <w:ilvl w:val="0"/>
          <w:numId w:val="7"/>
        </w:numPr>
        <w:tabs>
          <w:tab w:pos="1163" w:val="left" w:leader="none"/>
        </w:tabs>
        <w:spacing w:line="380" w:lineRule="exact" w:before="0" w:after="0"/>
        <w:ind w:left="1162" w:right="0" w:hanging="454"/>
        <w:jc w:val="left"/>
        <w:rPr>
          <w:sz w:val="30"/>
        </w:rPr>
      </w:pPr>
      <w:r>
        <w:rPr>
          <w:sz w:val="30"/>
        </w:rPr>
        <w:t>城市应急管理综合应用平台（2</w:t>
      </w:r>
      <w:r>
        <w:rPr>
          <w:spacing w:val="-39"/>
          <w:sz w:val="30"/>
        </w:rPr>
        <w:t> 分</w:t>
      </w:r>
      <w:r>
        <w:rPr>
          <w:sz w:val="30"/>
        </w:rPr>
        <w:t>）。</w:t>
      </w:r>
    </w:p>
    <w:p>
      <w:pPr>
        <w:pStyle w:val="ListParagraph"/>
        <w:numPr>
          <w:ilvl w:val="0"/>
          <w:numId w:val="31"/>
        </w:numPr>
        <w:tabs>
          <w:tab w:pos="1462" w:val="left" w:leader="none"/>
        </w:tabs>
        <w:spacing w:line="388" w:lineRule="auto" w:before="235" w:after="0"/>
        <w:ind w:left="109" w:right="113" w:firstLine="599"/>
        <w:jc w:val="left"/>
        <w:rPr>
          <w:sz w:val="30"/>
        </w:rPr>
      </w:pPr>
      <w:r>
        <w:rPr>
          <w:spacing w:val="-8"/>
          <w:sz w:val="30"/>
        </w:rPr>
        <w:t>未建成包含五大业务域</w:t>
      </w:r>
      <w:r>
        <w:rPr>
          <w:sz w:val="30"/>
        </w:rPr>
        <w:t>（</w:t>
      </w:r>
      <w:r>
        <w:rPr>
          <w:spacing w:val="-12"/>
          <w:sz w:val="30"/>
        </w:rPr>
        <w:t>监管监察、监测预警、应急指挥</w:t>
      </w:r>
      <w:r>
        <w:rPr>
          <w:spacing w:val="-3"/>
          <w:sz w:val="30"/>
        </w:rPr>
        <w:t>、辅助决策、政务管理</w:t>
      </w:r>
      <w:r>
        <w:rPr>
          <w:sz w:val="30"/>
        </w:rPr>
        <w:t>）</w:t>
      </w:r>
      <w:r>
        <w:rPr>
          <w:spacing w:val="-6"/>
          <w:sz w:val="30"/>
        </w:rPr>
        <w:t>应急管理综合应用平台的，扣 </w:t>
      </w:r>
      <w:r>
        <w:rPr>
          <w:sz w:val="30"/>
        </w:rPr>
        <w:t>2</w:t>
      </w:r>
      <w:r>
        <w:rPr>
          <w:spacing w:val="-26"/>
          <w:sz w:val="30"/>
        </w:rPr>
        <w:t> 分。</w:t>
      </w:r>
    </w:p>
    <w:p>
      <w:pPr>
        <w:pStyle w:val="ListParagraph"/>
        <w:numPr>
          <w:ilvl w:val="0"/>
          <w:numId w:val="31"/>
        </w:numPr>
        <w:tabs>
          <w:tab w:pos="1462" w:val="left" w:leader="none"/>
        </w:tabs>
        <w:spacing w:line="386" w:lineRule="auto" w:before="0" w:after="0"/>
        <w:ind w:left="109" w:right="264" w:firstLine="599"/>
        <w:jc w:val="left"/>
        <w:rPr>
          <w:sz w:val="30"/>
        </w:rPr>
      </w:pPr>
      <w:r>
        <w:rPr>
          <w:sz w:val="30"/>
        </w:rPr>
        <w:t>应急管理综合应用平台未与省级应急管理综合应用平台</w:t>
      </w:r>
      <w:r>
        <w:rPr>
          <w:spacing w:val="-11"/>
          <w:sz w:val="30"/>
        </w:rPr>
        <w:t>实现互联互通的，扣 </w:t>
      </w:r>
      <w:r>
        <w:rPr>
          <w:sz w:val="30"/>
        </w:rPr>
        <w:t>1</w:t>
      </w:r>
      <w:r>
        <w:rPr>
          <w:spacing w:val="-26"/>
          <w:sz w:val="30"/>
        </w:rPr>
        <w:t> 分。</w:t>
      </w:r>
    </w:p>
    <w:p>
      <w:pPr>
        <w:pStyle w:val="ListParagraph"/>
        <w:numPr>
          <w:ilvl w:val="0"/>
          <w:numId w:val="31"/>
        </w:numPr>
        <w:tabs>
          <w:tab w:pos="1462" w:val="left" w:leader="none"/>
        </w:tabs>
        <w:spacing w:line="386" w:lineRule="auto" w:before="0" w:after="0"/>
        <w:ind w:left="109" w:right="113" w:firstLine="599"/>
        <w:jc w:val="left"/>
        <w:rPr>
          <w:sz w:val="30"/>
        </w:rPr>
      </w:pPr>
      <w:r>
        <w:rPr>
          <w:spacing w:val="-5"/>
          <w:sz w:val="30"/>
        </w:rPr>
        <w:t>应急管理综合应用平台各模块</w:t>
      </w:r>
      <w:r>
        <w:rPr>
          <w:sz w:val="30"/>
        </w:rPr>
        <w:t>（含危险化学品安全生产风险监测预警模块）</w:t>
      </w:r>
      <w:r>
        <w:rPr>
          <w:spacing w:val="-6"/>
          <w:sz w:val="30"/>
        </w:rPr>
        <w:t>未真正投入使用的，扣 </w:t>
      </w:r>
      <w:r>
        <w:rPr>
          <w:sz w:val="30"/>
        </w:rPr>
        <w:t>0.5</w:t>
      </w:r>
      <w:r>
        <w:rPr>
          <w:spacing w:val="-8"/>
          <w:sz w:val="30"/>
        </w:rPr>
        <w:t> 分；应急管理综合信</w:t>
      </w:r>
      <w:r>
        <w:rPr>
          <w:spacing w:val="-15"/>
          <w:sz w:val="30"/>
        </w:rPr>
        <w:t>息平台未实现与市场监管、环境保护、治安防控、消防、道路交通、</w:t>
      </w:r>
      <w:r>
        <w:rPr>
          <w:sz w:val="30"/>
        </w:rPr>
        <w:t>信用管理等多部门（机构）</w:t>
      </w:r>
      <w:r>
        <w:rPr>
          <w:spacing w:val="-5"/>
          <w:sz w:val="30"/>
        </w:rPr>
        <w:t>之间数据共享的，每少一个扣 </w:t>
      </w:r>
      <w:r>
        <w:rPr>
          <w:sz w:val="30"/>
        </w:rPr>
        <w:t>0.1</w:t>
      </w:r>
      <w:r>
        <w:rPr>
          <w:spacing w:val="-20"/>
          <w:sz w:val="30"/>
        </w:rPr>
        <w:t> 分，</w:t>
      </w:r>
    </w:p>
    <w:p>
      <w:pPr>
        <w:pStyle w:val="BodyText"/>
        <w:spacing w:before="3"/>
        <w:ind w:firstLine="0"/>
        <w:jc w:val="left"/>
      </w:pPr>
      <w:r>
        <w:rPr/>
        <w:t>0.5 分扣完为止。</w:t>
      </w:r>
    </w:p>
    <w:p>
      <w:pPr>
        <w:spacing w:after="0"/>
        <w:jc w:val="left"/>
        <w:sectPr>
          <w:pgSz w:w="11910" w:h="16840"/>
          <w:pgMar w:top="1580" w:bottom="280" w:left="1480" w:right="1320"/>
        </w:sectPr>
      </w:pPr>
    </w:p>
    <w:p>
      <w:pPr>
        <w:pStyle w:val="ListParagraph"/>
        <w:numPr>
          <w:ilvl w:val="0"/>
          <w:numId w:val="7"/>
        </w:numPr>
        <w:tabs>
          <w:tab w:pos="1163" w:val="left" w:leader="none"/>
        </w:tabs>
        <w:spacing w:line="240" w:lineRule="auto" w:before="39" w:after="0"/>
        <w:ind w:left="1162" w:right="0" w:hanging="454"/>
        <w:jc w:val="both"/>
        <w:rPr>
          <w:sz w:val="30"/>
        </w:rPr>
      </w:pPr>
      <w:r>
        <w:rPr>
          <w:sz w:val="30"/>
        </w:rPr>
        <w:t>应急信息报告和多部门协同响应（1</w:t>
      </w:r>
      <w:r>
        <w:rPr>
          <w:spacing w:val="-39"/>
          <w:sz w:val="30"/>
        </w:rPr>
        <w:t> 分</w:t>
      </w:r>
      <w:r>
        <w:rPr>
          <w:sz w:val="30"/>
        </w:rPr>
        <w:t>）。</w:t>
      </w:r>
    </w:p>
    <w:p>
      <w:pPr>
        <w:pStyle w:val="BodyText"/>
        <w:spacing w:line="386" w:lineRule="auto" w:before="234"/>
        <w:ind w:right="260"/>
      </w:pPr>
      <w:r>
        <w:rPr/>
        <w:t>未建立应急信息报告制度的，未在规定时限报送事故灾害信息的，未建立统一指挥和多部门协同响应处置机制的，发现存在上述任何一处情况，扣 1 分。</w:t>
      </w:r>
    </w:p>
    <w:p>
      <w:pPr>
        <w:pStyle w:val="ListParagraph"/>
        <w:numPr>
          <w:ilvl w:val="0"/>
          <w:numId w:val="7"/>
        </w:numPr>
        <w:tabs>
          <w:tab w:pos="1163" w:val="left" w:leader="none"/>
        </w:tabs>
        <w:spacing w:line="240" w:lineRule="auto" w:before="4" w:after="0"/>
        <w:ind w:left="1162" w:right="0" w:hanging="454"/>
        <w:jc w:val="both"/>
        <w:rPr>
          <w:sz w:val="30"/>
        </w:rPr>
      </w:pPr>
      <w:r>
        <w:rPr>
          <w:sz w:val="30"/>
        </w:rPr>
        <w:t>应急预案体系（1</w:t>
      </w:r>
      <w:r>
        <w:rPr>
          <w:spacing w:val="-39"/>
          <w:sz w:val="30"/>
        </w:rPr>
        <w:t> 分</w:t>
      </w:r>
      <w:r>
        <w:rPr>
          <w:sz w:val="30"/>
        </w:rPr>
        <w:t>）。</w:t>
      </w:r>
    </w:p>
    <w:p>
      <w:pPr>
        <w:pStyle w:val="ListParagraph"/>
        <w:numPr>
          <w:ilvl w:val="0"/>
          <w:numId w:val="32"/>
        </w:numPr>
        <w:tabs>
          <w:tab w:pos="1462" w:val="left" w:leader="none"/>
        </w:tabs>
        <w:spacing w:line="386" w:lineRule="auto" w:before="238" w:after="0"/>
        <w:ind w:left="109" w:right="113" w:firstLine="599"/>
        <w:jc w:val="left"/>
        <w:rPr>
          <w:sz w:val="30"/>
        </w:rPr>
      </w:pPr>
      <w:r>
        <w:rPr>
          <w:spacing w:val="-12"/>
          <w:sz w:val="30"/>
        </w:rPr>
        <w:t>未编制市级政府及有关部门火灾、道路交通、危险化学品</w:t>
      </w:r>
      <w:r>
        <w:rPr>
          <w:spacing w:val="-4"/>
          <w:sz w:val="30"/>
        </w:rPr>
        <w:t>、燃气事故应急预案，未编制地震、防汛防台、突发地质灾害应急预案的，未编制大面积停电、人员密集场所突发事件应急预案的， </w:t>
      </w:r>
      <w:r>
        <w:rPr>
          <w:spacing w:val="-15"/>
          <w:sz w:val="30"/>
        </w:rPr>
        <w:t>每发现一项扣 </w:t>
      </w:r>
      <w:r>
        <w:rPr>
          <w:sz w:val="30"/>
        </w:rPr>
        <w:t>0.1</w:t>
      </w:r>
      <w:r>
        <w:rPr>
          <w:spacing w:val="-26"/>
          <w:sz w:val="30"/>
        </w:rPr>
        <w:t> 分，</w:t>
      </w:r>
      <w:r>
        <w:rPr>
          <w:sz w:val="30"/>
        </w:rPr>
        <w:t>0.3</w:t>
      </w:r>
      <w:r>
        <w:rPr>
          <w:spacing w:val="-12"/>
          <w:sz w:val="30"/>
        </w:rPr>
        <w:t> 分扣完为止。</w:t>
      </w:r>
    </w:p>
    <w:p>
      <w:pPr>
        <w:pStyle w:val="ListParagraph"/>
        <w:numPr>
          <w:ilvl w:val="0"/>
          <w:numId w:val="32"/>
        </w:numPr>
        <w:tabs>
          <w:tab w:pos="1480" w:val="left" w:leader="none"/>
        </w:tabs>
        <w:spacing w:line="240" w:lineRule="auto" w:before="3" w:after="0"/>
        <w:ind w:left="1479" w:right="0" w:hanging="771"/>
        <w:jc w:val="left"/>
        <w:rPr>
          <w:sz w:val="30"/>
        </w:rPr>
      </w:pPr>
      <w:r>
        <w:rPr>
          <w:spacing w:val="5"/>
          <w:sz w:val="30"/>
        </w:rPr>
        <w:t>街镇预案未与上级政府、部门预案实现有效衔接的，扣</w:t>
      </w:r>
    </w:p>
    <w:p>
      <w:pPr>
        <w:pStyle w:val="BodyText"/>
        <w:spacing w:before="236"/>
        <w:ind w:firstLine="0"/>
        <w:jc w:val="left"/>
      </w:pPr>
      <w:r>
        <w:rPr/>
        <w:t>0.2 分。</w:t>
      </w:r>
    </w:p>
    <w:p>
      <w:pPr>
        <w:pStyle w:val="ListParagraph"/>
        <w:numPr>
          <w:ilvl w:val="0"/>
          <w:numId w:val="32"/>
        </w:numPr>
        <w:tabs>
          <w:tab w:pos="1462" w:val="left" w:leader="none"/>
        </w:tabs>
        <w:spacing w:line="386" w:lineRule="auto" w:before="237" w:after="0"/>
        <w:ind w:left="109" w:right="111" w:firstLine="599"/>
        <w:jc w:val="left"/>
        <w:rPr>
          <w:sz w:val="30"/>
        </w:rPr>
      </w:pPr>
      <w:r>
        <w:rPr>
          <w:spacing w:val="-14"/>
          <w:sz w:val="30"/>
        </w:rPr>
        <w:t>街镇未按照预案的要求，采取桌面推演、实战演练等形式</w:t>
      </w:r>
      <w:r>
        <w:rPr>
          <w:spacing w:val="-7"/>
          <w:sz w:val="30"/>
        </w:rPr>
        <w:t>，定期开展消防、防震、地质灾害、防汛防台等 </w:t>
      </w:r>
      <w:r>
        <w:rPr>
          <w:sz w:val="30"/>
        </w:rPr>
        <w:t>2</w:t>
      </w:r>
      <w:r>
        <w:rPr>
          <w:spacing w:val="-8"/>
          <w:sz w:val="30"/>
        </w:rPr>
        <w:t> 项以上应急演练，</w:t>
      </w:r>
    </w:p>
    <w:p>
      <w:pPr>
        <w:pStyle w:val="BodyText"/>
        <w:spacing w:before="1"/>
        <w:ind w:firstLine="0"/>
        <w:jc w:val="left"/>
      </w:pPr>
      <w:r>
        <w:rPr/>
        <w:t>并及时总结评估的，扣 0.2 分。</w:t>
      </w:r>
    </w:p>
    <w:p>
      <w:pPr>
        <w:pStyle w:val="ListParagraph"/>
        <w:numPr>
          <w:ilvl w:val="0"/>
          <w:numId w:val="32"/>
        </w:numPr>
        <w:tabs>
          <w:tab w:pos="1462" w:val="left" w:leader="none"/>
        </w:tabs>
        <w:spacing w:line="386" w:lineRule="auto" w:before="237" w:after="0"/>
        <w:ind w:left="709" w:right="1643" w:firstLine="0"/>
        <w:jc w:val="left"/>
        <w:rPr>
          <w:sz w:val="30"/>
        </w:rPr>
      </w:pPr>
      <w:r>
        <w:rPr>
          <w:spacing w:val="-5"/>
          <w:sz w:val="30"/>
        </w:rPr>
        <w:t>未开展城市应急准备能力评估的，扣 </w:t>
      </w:r>
      <w:r>
        <w:rPr>
          <w:sz w:val="30"/>
        </w:rPr>
        <w:t>0.3</w:t>
      </w:r>
      <w:r>
        <w:rPr>
          <w:spacing w:val="-31"/>
          <w:sz w:val="30"/>
        </w:rPr>
        <w:t> 分。</w:t>
      </w:r>
      <w:r>
        <w:rPr>
          <w:sz w:val="30"/>
        </w:rPr>
        <w:t>41.应急物资储备调用（1</w:t>
      </w:r>
      <w:r>
        <w:rPr>
          <w:spacing w:val="-39"/>
          <w:sz w:val="30"/>
        </w:rPr>
        <w:t> 分</w:t>
      </w:r>
      <w:r>
        <w:rPr>
          <w:sz w:val="30"/>
        </w:rPr>
        <w:t>）。</w:t>
      </w:r>
    </w:p>
    <w:p>
      <w:pPr>
        <w:pStyle w:val="ListParagraph"/>
        <w:numPr>
          <w:ilvl w:val="0"/>
          <w:numId w:val="33"/>
        </w:numPr>
        <w:tabs>
          <w:tab w:pos="1462" w:val="left" w:leader="none"/>
        </w:tabs>
        <w:spacing w:line="388" w:lineRule="auto" w:before="1" w:after="0"/>
        <w:ind w:left="109" w:right="263" w:firstLine="599"/>
        <w:jc w:val="left"/>
        <w:rPr>
          <w:sz w:val="30"/>
        </w:rPr>
      </w:pPr>
      <w:r>
        <w:rPr>
          <w:spacing w:val="-4"/>
          <w:sz w:val="30"/>
        </w:rPr>
        <w:t>未编制应急物资储备规划和需求计划的，未明确应急物</w:t>
      </w:r>
      <w:r>
        <w:rPr>
          <w:spacing w:val="-11"/>
          <w:sz w:val="30"/>
        </w:rPr>
        <w:t>资储备规模标准的，扣 </w:t>
      </w:r>
      <w:r>
        <w:rPr>
          <w:sz w:val="30"/>
        </w:rPr>
        <w:t>0.2</w:t>
      </w:r>
      <w:r>
        <w:rPr>
          <w:spacing w:val="-26"/>
          <w:sz w:val="30"/>
        </w:rPr>
        <w:t> 分。</w:t>
      </w:r>
    </w:p>
    <w:p>
      <w:pPr>
        <w:pStyle w:val="ListParagraph"/>
        <w:numPr>
          <w:ilvl w:val="0"/>
          <w:numId w:val="33"/>
        </w:numPr>
        <w:tabs>
          <w:tab w:pos="1462" w:val="left" w:leader="none"/>
        </w:tabs>
        <w:spacing w:line="380" w:lineRule="exact" w:before="0" w:after="0"/>
        <w:ind w:left="1461" w:right="0" w:hanging="753"/>
        <w:jc w:val="left"/>
        <w:rPr>
          <w:sz w:val="30"/>
        </w:rPr>
      </w:pPr>
      <w:r>
        <w:rPr>
          <w:spacing w:val="-7"/>
          <w:sz w:val="30"/>
        </w:rPr>
        <w:t>未建立应急物资储备信息管理系统的，扣 </w:t>
      </w:r>
      <w:r>
        <w:rPr>
          <w:sz w:val="30"/>
        </w:rPr>
        <w:t>0.2</w:t>
      </w:r>
      <w:r>
        <w:rPr>
          <w:spacing w:val="-20"/>
          <w:sz w:val="30"/>
        </w:rPr>
        <w:t> 分；相关部</w:t>
      </w:r>
    </w:p>
    <w:p>
      <w:pPr>
        <w:pStyle w:val="BodyText"/>
        <w:spacing w:before="235"/>
        <w:ind w:firstLine="0"/>
        <w:jc w:val="left"/>
      </w:pPr>
      <w:r>
        <w:rPr/>
        <w:t>门未与企业签订应急救援物资供应协议的，扣 0.1 分。</w:t>
      </w:r>
    </w:p>
    <w:p>
      <w:pPr>
        <w:pStyle w:val="ListParagraph"/>
        <w:numPr>
          <w:ilvl w:val="0"/>
          <w:numId w:val="33"/>
        </w:numPr>
        <w:tabs>
          <w:tab w:pos="1462" w:val="left" w:leader="none"/>
        </w:tabs>
        <w:spacing w:line="386" w:lineRule="auto" w:before="238" w:after="0"/>
        <w:ind w:left="109" w:right="264" w:firstLine="599"/>
        <w:jc w:val="left"/>
        <w:rPr>
          <w:sz w:val="30"/>
        </w:rPr>
      </w:pPr>
      <w:r>
        <w:rPr>
          <w:spacing w:val="-5"/>
          <w:sz w:val="30"/>
        </w:rPr>
        <w:t>应急物资库在储备物资登记造册和建立台帐，种类、数</w:t>
      </w:r>
      <w:r>
        <w:rPr>
          <w:spacing w:val="-8"/>
          <w:sz w:val="30"/>
        </w:rPr>
        <w:t>量和方式等方面有缺陷的，每发现一处扣 </w:t>
      </w:r>
      <w:r>
        <w:rPr>
          <w:sz w:val="30"/>
        </w:rPr>
        <w:t>0.1</w:t>
      </w:r>
      <w:r>
        <w:rPr>
          <w:spacing w:val="-26"/>
          <w:sz w:val="30"/>
        </w:rPr>
        <w:t> 分，</w:t>
      </w:r>
      <w:r>
        <w:rPr>
          <w:sz w:val="30"/>
        </w:rPr>
        <w:t>0.3</w:t>
      </w:r>
      <w:r>
        <w:rPr>
          <w:spacing w:val="-14"/>
          <w:sz w:val="30"/>
        </w:rPr>
        <w:t> 分扣完为止。</w:t>
      </w:r>
    </w:p>
    <w:p>
      <w:pPr>
        <w:spacing w:after="0" w:line="386" w:lineRule="auto"/>
        <w:jc w:val="left"/>
        <w:rPr>
          <w:sz w:val="30"/>
        </w:rPr>
        <w:sectPr>
          <w:pgSz w:w="11910" w:h="16840"/>
          <w:pgMar w:top="1580" w:bottom="280" w:left="1480" w:right="1320"/>
        </w:sectPr>
      </w:pPr>
    </w:p>
    <w:p>
      <w:pPr>
        <w:pStyle w:val="ListParagraph"/>
        <w:numPr>
          <w:ilvl w:val="0"/>
          <w:numId w:val="33"/>
        </w:numPr>
        <w:tabs>
          <w:tab w:pos="1462" w:val="left" w:leader="none"/>
        </w:tabs>
        <w:spacing w:line="386" w:lineRule="auto" w:before="39" w:after="0"/>
        <w:ind w:left="709" w:right="1643" w:firstLine="0"/>
        <w:jc w:val="left"/>
        <w:rPr>
          <w:sz w:val="30"/>
        </w:rPr>
      </w:pPr>
      <w:r>
        <w:rPr>
          <w:spacing w:val="-5"/>
          <w:sz w:val="30"/>
        </w:rPr>
        <w:t>未建立应急物资调拨协调机制的，扣 </w:t>
      </w:r>
      <w:r>
        <w:rPr>
          <w:sz w:val="30"/>
        </w:rPr>
        <w:t>0.2</w:t>
      </w:r>
      <w:r>
        <w:rPr>
          <w:spacing w:val="-31"/>
          <w:sz w:val="30"/>
        </w:rPr>
        <w:t> 分。</w:t>
      </w:r>
      <w:r>
        <w:rPr>
          <w:sz w:val="30"/>
        </w:rPr>
        <w:t>42.城市应急避难场所（1</w:t>
      </w:r>
      <w:r>
        <w:rPr>
          <w:spacing w:val="-39"/>
          <w:sz w:val="30"/>
        </w:rPr>
        <w:t> 分</w:t>
      </w:r>
      <w:r>
        <w:rPr>
          <w:sz w:val="30"/>
        </w:rPr>
        <w:t>）。</w:t>
      </w:r>
    </w:p>
    <w:p>
      <w:pPr>
        <w:pStyle w:val="ListParagraph"/>
        <w:numPr>
          <w:ilvl w:val="0"/>
          <w:numId w:val="34"/>
        </w:numPr>
        <w:tabs>
          <w:tab w:pos="1462" w:val="left" w:leader="none"/>
        </w:tabs>
        <w:spacing w:line="386" w:lineRule="auto" w:before="3" w:after="0"/>
        <w:ind w:left="109" w:right="113" w:firstLine="599"/>
        <w:jc w:val="left"/>
        <w:rPr>
          <w:sz w:val="30"/>
        </w:rPr>
      </w:pPr>
      <w:r>
        <w:rPr>
          <w:sz w:val="30"/>
        </w:rPr>
        <w:t>未结合行政区划地图制作全市应急避难场所分布图或全市</w:t>
      </w:r>
      <w:r>
        <w:rPr>
          <w:spacing w:val="-10"/>
          <w:sz w:val="30"/>
        </w:rPr>
        <w:t>应急避难场所分布表，标志避难场所的具体地点，并向社会公开的， </w:t>
      </w:r>
      <w:r>
        <w:rPr>
          <w:spacing w:val="-38"/>
          <w:sz w:val="30"/>
        </w:rPr>
        <w:t>扣 </w:t>
      </w:r>
      <w:r>
        <w:rPr>
          <w:sz w:val="30"/>
        </w:rPr>
        <w:t>0.2</w:t>
      </w:r>
      <w:r>
        <w:rPr>
          <w:spacing w:val="-26"/>
          <w:sz w:val="30"/>
        </w:rPr>
        <w:t> 分。</w:t>
      </w:r>
    </w:p>
    <w:p>
      <w:pPr>
        <w:pStyle w:val="ListParagraph"/>
        <w:numPr>
          <w:ilvl w:val="0"/>
          <w:numId w:val="34"/>
        </w:numPr>
        <w:tabs>
          <w:tab w:pos="1462" w:val="left" w:leader="none"/>
        </w:tabs>
        <w:spacing w:line="386" w:lineRule="auto" w:before="4" w:after="0"/>
        <w:ind w:left="109" w:right="262" w:firstLine="599"/>
        <w:jc w:val="left"/>
        <w:rPr>
          <w:sz w:val="30"/>
        </w:rPr>
      </w:pPr>
      <w:r>
        <w:rPr>
          <w:spacing w:val="-4"/>
          <w:sz w:val="30"/>
        </w:rPr>
        <w:t>市级应急避难场所无应急避难场所标志，基本设施不齐</w:t>
      </w:r>
      <w:r>
        <w:rPr>
          <w:spacing w:val="-11"/>
          <w:sz w:val="30"/>
        </w:rPr>
        <w:t>全的，每发现一处扣 </w:t>
      </w:r>
      <w:r>
        <w:rPr>
          <w:sz w:val="30"/>
        </w:rPr>
        <w:t>0.1</w:t>
      </w:r>
      <w:r>
        <w:rPr>
          <w:spacing w:val="-26"/>
          <w:sz w:val="30"/>
        </w:rPr>
        <w:t> 分，</w:t>
      </w:r>
      <w:r>
        <w:rPr>
          <w:sz w:val="30"/>
        </w:rPr>
        <w:t>0.3</w:t>
      </w:r>
      <w:r>
        <w:rPr>
          <w:spacing w:val="-12"/>
          <w:sz w:val="30"/>
        </w:rPr>
        <w:t> 分扣完为止。</w:t>
      </w:r>
    </w:p>
    <w:p>
      <w:pPr>
        <w:pStyle w:val="ListParagraph"/>
        <w:numPr>
          <w:ilvl w:val="0"/>
          <w:numId w:val="34"/>
        </w:numPr>
        <w:tabs>
          <w:tab w:pos="1462" w:val="left" w:leader="none"/>
        </w:tabs>
        <w:spacing w:line="386" w:lineRule="auto" w:before="0" w:after="0"/>
        <w:ind w:left="109" w:right="260" w:firstLine="599"/>
        <w:jc w:val="both"/>
        <w:rPr>
          <w:sz w:val="30"/>
        </w:rPr>
      </w:pPr>
      <w:r>
        <w:rPr/>
        <w:drawing>
          <wp:anchor distT="0" distB="0" distL="0" distR="0" allowOverlap="1" layoutInCell="1" locked="0" behindDoc="1" simplePos="0" relativeHeight="251224064">
            <wp:simplePos x="0" y="0"/>
            <wp:positionH relativeFrom="page">
              <wp:posOffset>3417696</wp:posOffset>
            </wp:positionH>
            <wp:positionV relativeFrom="paragraph">
              <wp:posOffset>47625</wp:posOffset>
            </wp:positionV>
            <wp:extent cx="82550" cy="1460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5" cstate="print"/>
                    <a:stretch>
                      <a:fillRect/>
                    </a:stretch>
                  </pic:blipFill>
                  <pic:spPr>
                    <a:xfrm>
                      <a:off x="0" y="0"/>
                      <a:ext cx="82550" cy="146050"/>
                    </a:xfrm>
                    <a:prstGeom prst="rect">
                      <a:avLst/>
                    </a:prstGeom>
                  </pic:spPr>
                </pic:pic>
              </a:graphicData>
            </a:graphic>
          </wp:anchor>
        </w:drawing>
      </w:r>
      <w:r>
        <w:rPr>
          <w:spacing w:val="-10"/>
          <w:sz w:val="30"/>
        </w:rPr>
        <w:t>按照避难人数为 </w:t>
      </w:r>
      <w:r>
        <w:rPr>
          <w:sz w:val="30"/>
        </w:rPr>
        <w:t>70的常住人口计算全市应急避难场所</w:t>
      </w:r>
      <w:r>
        <w:rPr>
          <w:spacing w:val="-33"/>
          <w:sz w:val="30"/>
        </w:rPr>
        <w:t>人均面积，</w:t>
      </w:r>
      <w:r>
        <w:rPr>
          <w:sz w:val="30"/>
        </w:rPr>
        <w:t>1</w:t>
      </w:r>
      <w:r>
        <w:rPr>
          <w:spacing w:val="-8"/>
          <w:sz w:val="30"/>
        </w:rPr>
        <w:t> 平方米≤人均面积&lt;</w:t>
      </w:r>
      <w:r>
        <w:rPr>
          <w:sz w:val="30"/>
        </w:rPr>
        <w:t>1.5</w:t>
      </w:r>
      <w:r>
        <w:rPr>
          <w:spacing w:val="-15"/>
          <w:sz w:val="30"/>
        </w:rPr>
        <w:t> 平方米的，扣 </w:t>
      </w:r>
      <w:r>
        <w:rPr>
          <w:sz w:val="30"/>
        </w:rPr>
        <w:t>0.1</w:t>
      </w:r>
      <w:r>
        <w:rPr>
          <w:spacing w:val="-19"/>
          <w:sz w:val="30"/>
        </w:rPr>
        <w:t> 分；</w:t>
      </w:r>
      <w:r>
        <w:rPr>
          <w:sz w:val="30"/>
        </w:rPr>
        <w:t>0.5</w:t>
      </w:r>
      <w:r>
        <w:rPr>
          <w:spacing w:val="-28"/>
          <w:sz w:val="30"/>
        </w:rPr>
        <w:t> 平方米≤人均面积&lt;1</w:t>
      </w:r>
      <w:r>
        <w:rPr>
          <w:spacing w:val="-26"/>
          <w:sz w:val="30"/>
        </w:rPr>
        <w:t> 平方米的，扣 </w:t>
      </w:r>
      <w:r>
        <w:rPr>
          <w:sz w:val="30"/>
        </w:rPr>
        <w:t>0.3</w:t>
      </w:r>
      <w:r>
        <w:rPr>
          <w:spacing w:val="-16"/>
          <w:sz w:val="30"/>
        </w:rPr>
        <w:t> 分；人均面积&lt;</w:t>
      </w:r>
      <w:r>
        <w:rPr>
          <w:sz w:val="30"/>
        </w:rPr>
        <w:t>0.5</w:t>
      </w:r>
      <w:r>
        <w:rPr>
          <w:spacing w:val="-21"/>
          <w:sz w:val="30"/>
        </w:rPr>
        <w:t> 平方米的， </w:t>
      </w:r>
      <w:r>
        <w:rPr>
          <w:sz w:val="30"/>
        </w:rPr>
        <w:t>扣</w:t>
      </w:r>
    </w:p>
    <w:p>
      <w:pPr>
        <w:pStyle w:val="BodyText"/>
        <w:spacing w:before="4"/>
        <w:ind w:firstLine="0"/>
      </w:pPr>
      <w:r>
        <w:rPr/>
        <w:t>0.5 分。</w:t>
      </w:r>
    </w:p>
    <w:p>
      <w:pPr>
        <w:pStyle w:val="BodyText"/>
        <w:spacing w:line="386" w:lineRule="auto" w:before="237"/>
        <w:ind w:right="265"/>
      </w:pPr>
      <w:r>
        <w:rPr/>
        <w:t>注：应急避难场所应包括应急避难休息区、应急医疗救护区、应急物资分发区、应急管理区、应急厕所、应急垃圾收集区、应急供电区、应急供水区等各功能区。</w:t>
      </w:r>
    </w:p>
    <w:p>
      <w:pPr>
        <w:pStyle w:val="ListParagraph"/>
        <w:numPr>
          <w:ilvl w:val="0"/>
          <w:numId w:val="35"/>
        </w:numPr>
        <w:tabs>
          <w:tab w:pos="1163" w:val="left" w:leader="none"/>
        </w:tabs>
        <w:spacing w:line="240" w:lineRule="auto" w:before="4" w:after="0"/>
        <w:ind w:left="1162" w:right="0" w:hanging="454"/>
        <w:jc w:val="both"/>
        <w:rPr>
          <w:sz w:val="30"/>
        </w:rPr>
      </w:pPr>
      <w:r>
        <w:rPr>
          <w:sz w:val="30"/>
        </w:rPr>
        <w:t>城市综合性消防救援队伍（4</w:t>
      </w:r>
      <w:r>
        <w:rPr>
          <w:spacing w:val="-39"/>
          <w:sz w:val="30"/>
        </w:rPr>
        <w:t> 分</w:t>
      </w:r>
      <w:r>
        <w:rPr>
          <w:sz w:val="30"/>
        </w:rPr>
        <w:t>）。</w:t>
      </w:r>
    </w:p>
    <w:p>
      <w:pPr>
        <w:pStyle w:val="ListParagraph"/>
        <w:numPr>
          <w:ilvl w:val="0"/>
          <w:numId w:val="36"/>
        </w:numPr>
        <w:tabs>
          <w:tab w:pos="1462" w:val="left" w:leader="none"/>
        </w:tabs>
        <w:spacing w:line="240" w:lineRule="auto" w:before="235" w:after="0"/>
        <w:ind w:left="1461" w:right="0" w:hanging="753"/>
        <w:jc w:val="left"/>
        <w:rPr>
          <w:sz w:val="30"/>
        </w:rPr>
      </w:pPr>
      <w:r>
        <w:rPr>
          <w:spacing w:val="-4"/>
          <w:sz w:val="30"/>
        </w:rPr>
        <w:t>未出台消防救援队伍社会保障机制意见的，扣 </w:t>
      </w:r>
      <w:r>
        <w:rPr>
          <w:sz w:val="30"/>
        </w:rPr>
        <w:t>2</w:t>
      </w:r>
      <w:r>
        <w:rPr>
          <w:spacing w:val="-26"/>
          <w:sz w:val="30"/>
        </w:rPr>
        <w:t> 分。</w:t>
      </w:r>
    </w:p>
    <w:p>
      <w:pPr>
        <w:pStyle w:val="ListParagraph"/>
        <w:numPr>
          <w:ilvl w:val="0"/>
          <w:numId w:val="36"/>
        </w:numPr>
        <w:tabs>
          <w:tab w:pos="1462" w:val="left" w:leader="none"/>
        </w:tabs>
        <w:spacing w:line="388" w:lineRule="auto" w:before="235" w:after="0"/>
        <w:ind w:left="109" w:right="265" w:firstLine="599"/>
        <w:jc w:val="left"/>
        <w:rPr>
          <w:sz w:val="30"/>
        </w:rPr>
      </w:pPr>
      <w:r>
        <w:rPr>
          <w:spacing w:val="-3"/>
          <w:sz w:val="30"/>
        </w:rPr>
        <w:t>综合性消防救援队伍的执勤人数不符合标准要求的，每</w:t>
      </w:r>
      <w:r>
        <w:rPr>
          <w:spacing w:val="-16"/>
          <w:sz w:val="30"/>
        </w:rPr>
        <w:t>发现一处扣 </w:t>
      </w:r>
      <w:r>
        <w:rPr>
          <w:sz w:val="30"/>
        </w:rPr>
        <w:t>1</w:t>
      </w:r>
      <w:r>
        <w:rPr>
          <w:spacing w:val="-26"/>
          <w:sz w:val="30"/>
        </w:rPr>
        <w:t> 分，</w:t>
      </w:r>
      <w:r>
        <w:rPr>
          <w:sz w:val="30"/>
        </w:rPr>
        <w:t>2</w:t>
      </w:r>
      <w:r>
        <w:rPr>
          <w:spacing w:val="-12"/>
          <w:sz w:val="30"/>
        </w:rPr>
        <w:t> 分扣完为止。</w:t>
      </w:r>
    </w:p>
    <w:p>
      <w:pPr>
        <w:pStyle w:val="ListParagraph"/>
        <w:numPr>
          <w:ilvl w:val="0"/>
          <w:numId w:val="35"/>
        </w:numPr>
        <w:tabs>
          <w:tab w:pos="1163" w:val="left" w:leader="none"/>
        </w:tabs>
        <w:spacing w:line="380" w:lineRule="exact" w:before="0" w:after="0"/>
        <w:ind w:left="1162" w:right="0" w:hanging="454"/>
        <w:jc w:val="left"/>
        <w:rPr>
          <w:sz w:val="30"/>
        </w:rPr>
      </w:pPr>
      <w:r>
        <w:rPr>
          <w:sz w:val="30"/>
        </w:rPr>
        <w:t>城市专业化应急救援队伍（2</w:t>
      </w:r>
      <w:r>
        <w:rPr>
          <w:spacing w:val="-39"/>
          <w:sz w:val="30"/>
        </w:rPr>
        <w:t> 分</w:t>
      </w:r>
      <w:r>
        <w:rPr>
          <w:sz w:val="30"/>
        </w:rPr>
        <w:t>）。</w:t>
      </w:r>
    </w:p>
    <w:p>
      <w:pPr>
        <w:pStyle w:val="ListParagraph"/>
        <w:numPr>
          <w:ilvl w:val="0"/>
          <w:numId w:val="37"/>
        </w:numPr>
        <w:tabs>
          <w:tab w:pos="1462" w:val="left" w:leader="none"/>
        </w:tabs>
        <w:spacing w:line="240" w:lineRule="auto" w:before="235" w:after="0"/>
        <w:ind w:left="1461" w:right="0" w:hanging="753"/>
        <w:jc w:val="left"/>
        <w:rPr>
          <w:sz w:val="30"/>
        </w:rPr>
      </w:pPr>
      <w:r>
        <w:rPr>
          <w:spacing w:val="-4"/>
          <w:sz w:val="30"/>
        </w:rPr>
        <w:t>未编制专业应急救援队伍建设规划的，扣 </w:t>
      </w:r>
      <w:r>
        <w:rPr>
          <w:sz w:val="30"/>
        </w:rPr>
        <w:t>0.5</w:t>
      </w:r>
      <w:r>
        <w:rPr>
          <w:spacing w:val="-26"/>
          <w:sz w:val="30"/>
        </w:rPr>
        <w:t> 分。</w:t>
      </w:r>
    </w:p>
    <w:p>
      <w:pPr>
        <w:pStyle w:val="ListParagraph"/>
        <w:numPr>
          <w:ilvl w:val="0"/>
          <w:numId w:val="37"/>
        </w:numPr>
        <w:tabs>
          <w:tab w:pos="1462" w:val="left" w:leader="none"/>
        </w:tabs>
        <w:spacing w:line="240" w:lineRule="auto" w:before="238" w:after="0"/>
        <w:ind w:left="1461" w:right="0" w:hanging="753"/>
        <w:jc w:val="left"/>
        <w:rPr>
          <w:sz w:val="30"/>
        </w:rPr>
      </w:pPr>
      <w:r>
        <w:rPr>
          <w:spacing w:val="-13"/>
          <w:sz w:val="30"/>
        </w:rPr>
        <w:t>未按照《国务院办公厅关于加强基层应急队伍建设的意见》</w:t>
      </w:r>
    </w:p>
    <w:p>
      <w:pPr>
        <w:pStyle w:val="BodyText"/>
        <w:spacing w:before="234"/>
        <w:ind w:firstLine="0"/>
        <w:jc w:val="left"/>
      </w:pPr>
      <w:r>
        <w:rPr/>
        <w:t>（国办发„2009‟59 号）要求，成立重点领域专业应急救援队伍的，</w:t>
      </w:r>
    </w:p>
    <w:p>
      <w:pPr>
        <w:spacing w:after="0"/>
        <w:jc w:val="left"/>
        <w:sectPr>
          <w:pgSz w:w="11910" w:h="16840"/>
          <w:pgMar w:top="1580" w:bottom="280" w:left="1480" w:right="1320"/>
        </w:sectPr>
      </w:pPr>
    </w:p>
    <w:p>
      <w:pPr>
        <w:pStyle w:val="BodyText"/>
        <w:spacing w:before="39"/>
        <w:ind w:firstLine="0"/>
        <w:jc w:val="left"/>
      </w:pPr>
      <w:r>
        <w:rPr/>
        <w:t>每缺少一支扣 0.2 分，1 分扣完为止。</w:t>
      </w:r>
    </w:p>
    <w:p>
      <w:pPr>
        <w:pStyle w:val="ListParagraph"/>
        <w:numPr>
          <w:ilvl w:val="0"/>
          <w:numId w:val="37"/>
        </w:numPr>
        <w:tabs>
          <w:tab w:pos="1462" w:val="left" w:leader="none"/>
        </w:tabs>
        <w:spacing w:line="240" w:lineRule="auto" w:before="234" w:after="0"/>
        <w:ind w:left="1461" w:right="0" w:hanging="753"/>
        <w:jc w:val="left"/>
        <w:rPr>
          <w:sz w:val="30"/>
        </w:rPr>
      </w:pPr>
      <w:r>
        <w:rPr>
          <w:spacing w:val="-3"/>
          <w:sz w:val="30"/>
        </w:rPr>
        <w:t>专业应急救援队伍未开展培训和联合演练的，每支队伍扣</w:t>
      </w:r>
    </w:p>
    <w:p>
      <w:pPr>
        <w:pStyle w:val="BodyText"/>
        <w:spacing w:before="238"/>
        <w:ind w:firstLine="0"/>
        <w:jc w:val="left"/>
      </w:pPr>
      <w:r>
        <w:rPr/>
        <w:t>0.1 分，0.5 分扣完为止。</w:t>
      </w:r>
    </w:p>
    <w:p>
      <w:pPr>
        <w:pStyle w:val="ListParagraph"/>
        <w:numPr>
          <w:ilvl w:val="0"/>
          <w:numId w:val="35"/>
        </w:numPr>
        <w:tabs>
          <w:tab w:pos="1163" w:val="left" w:leader="none"/>
        </w:tabs>
        <w:spacing w:line="240" w:lineRule="auto" w:before="234" w:after="0"/>
        <w:ind w:left="1162" w:right="0" w:hanging="454"/>
        <w:jc w:val="both"/>
        <w:rPr>
          <w:sz w:val="30"/>
        </w:rPr>
      </w:pPr>
      <w:r>
        <w:rPr>
          <w:sz w:val="30"/>
        </w:rPr>
        <w:t>社会救援力量（1</w:t>
      </w:r>
      <w:r>
        <w:rPr>
          <w:spacing w:val="-39"/>
          <w:sz w:val="30"/>
        </w:rPr>
        <w:t> 分</w:t>
      </w:r>
      <w:r>
        <w:rPr>
          <w:sz w:val="30"/>
        </w:rPr>
        <w:t>）。</w:t>
      </w:r>
    </w:p>
    <w:p>
      <w:pPr>
        <w:pStyle w:val="ListParagraph"/>
        <w:numPr>
          <w:ilvl w:val="0"/>
          <w:numId w:val="38"/>
        </w:numPr>
        <w:tabs>
          <w:tab w:pos="1462" w:val="left" w:leader="none"/>
        </w:tabs>
        <w:spacing w:line="388" w:lineRule="auto" w:before="235" w:after="0"/>
        <w:ind w:left="109" w:right="263" w:firstLine="599"/>
        <w:jc w:val="both"/>
        <w:rPr>
          <w:sz w:val="30"/>
        </w:rPr>
      </w:pPr>
      <w:r>
        <w:rPr>
          <w:spacing w:val="-2"/>
          <w:sz w:val="30"/>
        </w:rPr>
        <w:t>未将社会力量参与救援纳入政府购买服务范围的，扣 </w:t>
      </w:r>
      <w:r>
        <w:rPr>
          <w:spacing w:val="-5"/>
          <w:sz w:val="30"/>
        </w:rPr>
        <w:t>0.5</w:t>
      </w:r>
      <w:r>
        <w:rPr>
          <w:sz w:val="30"/>
        </w:rPr>
        <w:t>分。</w:t>
      </w:r>
    </w:p>
    <w:p>
      <w:pPr>
        <w:pStyle w:val="ListParagraph"/>
        <w:numPr>
          <w:ilvl w:val="0"/>
          <w:numId w:val="38"/>
        </w:numPr>
        <w:tabs>
          <w:tab w:pos="1462" w:val="left" w:leader="none"/>
        </w:tabs>
        <w:spacing w:line="386" w:lineRule="auto" w:before="0" w:after="0"/>
        <w:ind w:left="109" w:right="265" w:firstLine="599"/>
        <w:jc w:val="both"/>
        <w:rPr>
          <w:sz w:val="30"/>
        </w:rPr>
      </w:pPr>
      <w:r>
        <w:rPr>
          <w:spacing w:val="-5"/>
          <w:sz w:val="30"/>
        </w:rPr>
        <w:t>未出台支持引导大型企业、工业园区和其他社会力量参</w:t>
      </w:r>
      <w:r>
        <w:rPr>
          <w:spacing w:val="-4"/>
          <w:sz w:val="30"/>
        </w:rPr>
        <w:t>与应急工作的相关文件，明确社会力量参与救援工作的重点范围和</w:t>
      </w:r>
      <w:r>
        <w:rPr>
          <w:spacing w:val="-13"/>
          <w:sz w:val="30"/>
        </w:rPr>
        <w:t>主要任务的，扣 </w:t>
      </w:r>
      <w:r>
        <w:rPr>
          <w:sz w:val="30"/>
        </w:rPr>
        <w:t>0.5</w:t>
      </w:r>
      <w:r>
        <w:rPr>
          <w:spacing w:val="-26"/>
          <w:sz w:val="30"/>
        </w:rPr>
        <w:t> 分。</w:t>
      </w:r>
    </w:p>
    <w:p>
      <w:pPr>
        <w:pStyle w:val="ListParagraph"/>
        <w:numPr>
          <w:ilvl w:val="0"/>
          <w:numId w:val="35"/>
        </w:numPr>
        <w:tabs>
          <w:tab w:pos="1163" w:val="left" w:leader="none"/>
        </w:tabs>
        <w:spacing w:line="240" w:lineRule="auto" w:before="0" w:after="0"/>
        <w:ind w:left="1162" w:right="0" w:hanging="454"/>
        <w:jc w:val="both"/>
        <w:rPr>
          <w:sz w:val="30"/>
        </w:rPr>
      </w:pPr>
      <w:r>
        <w:rPr>
          <w:sz w:val="30"/>
        </w:rPr>
        <w:t>企业应急救援（1</w:t>
      </w:r>
      <w:r>
        <w:rPr>
          <w:spacing w:val="-39"/>
          <w:sz w:val="30"/>
        </w:rPr>
        <w:t> 分</w:t>
      </w:r>
      <w:r>
        <w:rPr>
          <w:sz w:val="30"/>
        </w:rPr>
        <w:t>）。</w:t>
      </w:r>
    </w:p>
    <w:p>
      <w:pPr>
        <w:pStyle w:val="ListParagraph"/>
        <w:numPr>
          <w:ilvl w:val="0"/>
          <w:numId w:val="39"/>
        </w:numPr>
        <w:tabs>
          <w:tab w:pos="1462" w:val="left" w:leader="none"/>
        </w:tabs>
        <w:spacing w:line="386" w:lineRule="auto" w:before="235" w:after="0"/>
        <w:ind w:left="109" w:right="106" w:firstLine="599"/>
        <w:jc w:val="left"/>
        <w:rPr>
          <w:sz w:val="30"/>
        </w:rPr>
      </w:pPr>
      <w:r>
        <w:rPr>
          <w:spacing w:val="-14"/>
          <w:sz w:val="30"/>
        </w:rPr>
        <w:t>规模以上危险物品的生产、经营、储存、运输单位，矿山、金属冶炼、城市轨道交通运营、建筑施工单位，以及人员密集场</w:t>
      </w:r>
      <w:r>
        <w:rPr>
          <w:spacing w:val="-15"/>
          <w:sz w:val="30"/>
        </w:rPr>
        <w:t>所经营单位，未按照《生产安全事故应急条例》</w:t>
      </w:r>
      <w:r>
        <w:rPr>
          <w:sz w:val="30"/>
        </w:rPr>
        <w:t>（</w:t>
      </w:r>
      <w:r>
        <w:rPr>
          <w:spacing w:val="-12"/>
          <w:sz w:val="30"/>
        </w:rPr>
        <w:t>国务院令第 </w:t>
      </w:r>
      <w:r>
        <w:rPr>
          <w:sz w:val="30"/>
        </w:rPr>
        <w:t>708</w:t>
      </w:r>
      <w:r>
        <w:rPr>
          <w:spacing w:val="-37"/>
          <w:sz w:val="30"/>
        </w:rPr>
        <w:t> 号</w:t>
      </w:r>
      <w:r>
        <w:rPr>
          <w:spacing w:val="-11"/>
          <w:sz w:val="30"/>
        </w:rPr>
        <w:t>）</w:t>
      </w:r>
      <w:r>
        <w:rPr>
          <w:spacing w:val="-6"/>
          <w:sz w:val="30"/>
        </w:rPr>
        <w:t>要求建立应急救援队伍的，每发现一家扣 </w:t>
      </w:r>
      <w:r>
        <w:rPr>
          <w:sz w:val="30"/>
        </w:rPr>
        <w:t>0.1</w:t>
      </w:r>
      <w:r>
        <w:rPr>
          <w:spacing w:val="-28"/>
          <w:sz w:val="30"/>
        </w:rPr>
        <w:t> 分，</w:t>
      </w:r>
      <w:r>
        <w:rPr>
          <w:spacing w:val="-6"/>
          <w:sz w:val="30"/>
        </w:rPr>
        <w:t>0.5</w:t>
      </w:r>
      <w:r>
        <w:rPr>
          <w:spacing w:val="-14"/>
          <w:sz w:val="30"/>
        </w:rPr>
        <w:t> 分扣完为止。</w:t>
      </w:r>
    </w:p>
    <w:p>
      <w:pPr>
        <w:pStyle w:val="ListParagraph"/>
        <w:numPr>
          <w:ilvl w:val="0"/>
          <w:numId w:val="39"/>
        </w:numPr>
        <w:tabs>
          <w:tab w:pos="1462" w:val="left" w:leader="none"/>
        </w:tabs>
        <w:spacing w:line="386" w:lineRule="auto" w:before="6" w:after="0"/>
        <w:ind w:left="109" w:right="262" w:firstLine="599"/>
        <w:jc w:val="both"/>
        <w:rPr>
          <w:sz w:val="30"/>
        </w:rPr>
      </w:pPr>
      <w:r>
        <w:rPr>
          <w:spacing w:val="-4"/>
          <w:sz w:val="30"/>
        </w:rPr>
        <w:t>小型微型企业未指定兼职应急救援人员，或未与邻近的</w:t>
      </w:r>
      <w:r>
        <w:rPr>
          <w:spacing w:val="-6"/>
          <w:sz w:val="30"/>
        </w:rPr>
        <w:t>应急救援队伍签订应急救援协议的，每发现一家扣 </w:t>
      </w:r>
      <w:r>
        <w:rPr>
          <w:sz w:val="30"/>
        </w:rPr>
        <w:t>0.1</w:t>
      </w:r>
      <w:r>
        <w:rPr>
          <w:spacing w:val="-14"/>
          <w:sz w:val="30"/>
        </w:rPr>
        <w:t> 分，</w:t>
      </w:r>
      <w:r>
        <w:rPr>
          <w:sz w:val="30"/>
        </w:rPr>
        <w:t>0.3</w:t>
      </w:r>
      <w:r>
        <w:rPr>
          <w:spacing w:val="-21"/>
          <w:sz w:val="30"/>
        </w:rPr>
        <w:t> 分扣完为止。</w:t>
      </w:r>
    </w:p>
    <w:p>
      <w:pPr>
        <w:pStyle w:val="ListParagraph"/>
        <w:numPr>
          <w:ilvl w:val="0"/>
          <w:numId w:val="39"/>
        </w:numPr>
        <w:tabs>
          <w:tab w:pos="1462" w:val="left" w:leader="none"/>
        </w:tabs>
        <w:spacing w:line="386" w:lineRule="auto" w:before="4" w:after="0"/>
        <w:ind w:left="109" w:right="263" w:firstLine="599"/>
        <w:jc w:val="both"/>
        <w:rPr>
          <w:sz w:val="30"/>
        </w:rPr>
      </w:pPr>
      <w:r>
        <w:rPr>
          <w:spacing w:val="-5"/>
          <w:sz w:val="30"/>
        </w:rPr>
        <w:t>符合条件的高危企业未按照《关于规范和加强企业专职</w:t>
      </w:r>
      <w:r>
        <w:rPr>
          <w:spacing w:val="-6"/>
          <w:sz w:val="30"/>
        </w:rPr>
        <w:t>消防队伍建设的指导意见》</w:t>
      </w:r>
      <w:r>
        <w:rPr>
          <w:sz w:val="30"/>
        </w:rPr>
        <w:t>（</w:t>
      </w:r>
      <w:r>
        <w:rPr>
          <w:spacing w:val="-3"/>
          <w:sz w:val="30"/>
        </w:rPr>
        <w:t>公通字„</w:t>
      </w:r>
      <w:r>
        <w:rPr>
          <w:sz w:val="30"/>
        </w:rPr>
        <w:t>2016‟25</w:t>
      </w:r>
      <w:r>
        <w:rPr>
          <w:spacing w:val="12"/>
          <w:sz w:val="30"/>
        </w:rPr>
        <w:t> 号</w:t>
      </w:r>
      <w:r>
        <w:rPr>
          <w:spacing w:val="-10"/>
          <w:sz w:val="30"/>
        </w:rPr>
        <w:t>）</w:t>
      </w:r>
      <w:r>
        <w:rPr>
          <w:sz w:val="30"/>
        </w:rPr>
        <w:t>要求建立专职</w:t>
      </w:r>
      <w:r>
        <w:rPr>
          <w:spacing w:val="-9"/>
          <w:sz w:val="30"/>
        </w:rPr>
        <w:t>消防队的，每发现一家扣 </w:t>
      </w:r>
      <w:r>
        <w:rPr>
          <w:sz w:val="30"/>
        </w:rPr>
        <w:t>0.1</w:t>
      </w:r>
      <w:r>
        <w:rPr>
          <w:spacing w:val="-26"/>
          <w:sz w:val="30"/>
        </w:rPr>
        <w:t> 分，</w:t>
      </w:r>
      <w:r>
        <w:rPr>
          <w:sz w:val="30"/>
        </w:rPr>
        <w:t>0.2</w:t>
      </w:r>
      <w:r>
        <w:rPr>
          <w:spacing w:val="-12"/>
          <w:sz w:val="30"/>
        </w:rPr>
        <w:t> 分扣完为止。</w:t>
      </w:r>
    </w:p>
    <w:p>
      <w:pPr>
        <w:pStyle w:val="ListParagraph"/>
        <w:numPr>
          <w:ilvl w:val="0"/>
          <w:numId w:val="35"/>
        </w:numPr>
        <w:tabs>
          <w:tab w:pos="1163" w:val="left" w:leader="none"/>
        </w:tabs>
        <w:spacing w:line="240" w:lineRule="auto" w:before="4" w:after="0"/>
        <w:ind w:left="1162" w:right="0" w:hanging="454"/>
        <w:jc w:val="both"/>
        <w:rPr>
          <w:sz w:val="30"/>
        </w:rPr>
      </w:pPr>
      <w:r>
        <w:rPr>
          <w:sz w:val="30"/>
        </w:rPr>
        <w:t>城市安全事故指标（4</w:t>
      </w:r>
      <w:r>
        <w:rPr>
          <w:spacing w:val="-39"/>
          <w:sz w:val="30"/>
        </w:rPr>
        <w:t> 分</w:t>
      </w:r>
      <w:r>
        <w:rPr>
          <w:sz w:val="30"/>
        </w:rPr>
        <w:t>）。</w:t>
      </w:r>
    </w:p>
    <w:p>
      <w:pPr>
        <w:pStyle w:val="ListParagraph"/>
        <w:numPr>
          <w:ilvl w:val="0"/>
          <w:numId w:val="40"/>
        </w:numPr>
        <w:tabs>
          <w:tab w:pos="1462" w:val="left" w:leader="none"/>
        </w:tabs>
        <w:spacing w:line="240" w:lineRule="auto" w:before="235" w:after="0"/>
        <w:ind w:left="1461" w:right="0" w:hanging="753"/>
        <w:jc w:val="left"/>
        <w:rPr>
          <w:sz w:val="30"/>
        </w:rPr>
      </w:pPr>
      <w:r>
        <w:rPr>
          <w:sz w:val="30"/>
        </w:rPr>
        <w:t>近三年亿元国内生产总值生产安全事故死亡人数未逐年下</w:t>
      </w:r>
    </w:p>
    <w:p>
      <w:pPr>
        <w:spacing w:after="0" w:line="240" w:lineRule="auto"/>
        <w:jc w:val="left"/>
        <w:rPr>
          <w:sz w:val="30"/>
        </w:rPr>
        <w:sectPr>
          <w:pgSz w:w="11910" w:h="16840"/>
          <w:pgMar w:top="1580" w:bottom="280" w:left="1480" w:right="1320"/>
        </w:sectPr>
      </w:pPr>
    </w:p>
    <w:p>
      <w:pPr>
        <w:pStyle w:val="BodyText"/>
        <w:spacing w:before="39"/>
        <w:ind w:firstLine="0"/>
      </w:pPr>
      <w:r>
        <w:rPr/>
        <w:t>降的，扣 1 分。</w:t>
      </w:r>
    </w:p>
    <w:p>
      <w:pPr>
        <w:pStyle w:val="ListParagraph"/>
        <w:numPr>
          <w:ilvl w:val="0"/>
          <w:numId w:val="40"/>
        </w:numPr>
        <w:tabs>
          <w:tab w:pos="1480" w:val="left" w:leader="none"/>
        </w:tabs>
        <w:spacing w:line="388" w:lineRule="auto" w:before="234" w:after="0"/>
        <w:ind w:left="109" w:right="261" w:firstLine="599"/>
        <w:jc w:val="both"/>
        <w:rPr>
          <w:sz w:val="30"/>
        </w:rPr>
      </w:pPr>
      <w:r>
        <w:rPr>
          <w:spacing w:val="4"/>
          <w:sz w:val="30"/>
        </w:rPr>
        <w:t>近三年道路交通事故万车死亡人数未逐年下降的，扣 </w:t>
      </w:r>
      <w:r>
        <w:rPr>
          <w:spacing w:val="-11"/>
          <w:sz w:val="30"/>
        </w:rPr>
        <w:t>1 </w:t>
      </w:r>
      <w:r>
        <w:rPr>
          <w:sz w:val="30"/>
        </w:rPr>
        <w:t>分。</w:t>
      </w:r>
    </w:p>
    <w:p>
      <w:pPr>
        <w:pStyle w:val="ListParagraph"/>
        <w:numPr>
          <w:ilvl w:val="0"/>
          <w:numId w:val="40"/>
        </w:numPr>
        <w:tabs>
          <w:tab w:pos="1462" w:val="left" w:leader="none"/>
        </w:tabs>
        <w:spacing w:line="380" w:lineRule="exact" w:before="0" w:after="0"/>
        <w:ind w:left="1461" w:right="0" w:hanging="753"/>
        <w:jc w:val="both"/>
        <w:rPr>
          <w:sz w:val="30"/>
        </w:rPr>
      </w:pPr>
      <w:r>
        <w:rPr>
          <w:spacing w:val="-4"/>
          <w:sz w:val="30"/>
        </w:rPr>
        <w:t>近三年火灾十万人口死亡率未逐年下降的，扣 </w:t>
      </w:r>
      <w:r>
        <w:rPr>
          <w:sz w:val="30"/>
        </w:rPr>
        <w:t>1</w:t>
      </w:r>
      <w:r>
        <w:rPr>
          <w:spacing w:val="-26"/>
          <w:sz w:val="30"/>
        </w:rPr>
        <w:t> 分。</w:t>
      </w:r>
    </w:p>
    <w:p>
      <w:pPr>
        <w:pStyle w:val="ListParagraph"/>
        <w:numPr>
          <w:ilvl w:val="0"/>
          <w:numId w:val="40"/>
        </w:numPr>
        <w:tabs>
          <w:tab w:pos="1480" w:val="left" w:leader="none"/>
        </w:tabs>
        <w:spacing w:line="388" w:lineRule="auto" w:before="235" w:after="0"/>
        <w:ind w:left="109" w:right="261" w:firstLine="599"/>
        <w:jc w:val="both"/>
        <w:rPr>
          <w:sz w:val="30"/>
        </w:rPr>
      </w:pPr>
      <w:r>
        <w:rPr>
          <w:spacing w:val="4"/>
          <w:sz w:val="30"/>
        </w:rPr>
        <w:t>近三年平均每百万人口因灾死亡率未逐年下降的，扣 </w:t>
      </w:r>
      <w:r>
        <w:rPr>
          <w:spacing w:val="-11"/>
          <w:sz w:val="30"/>
        </w:rPr>
        <w:t>1 </w:t>
      </w:r>
      <w:r>
        <w:rPr>
          <w:sz w:val="30"/>
        </w:rPr>
        <w:t>分。</w:t>
      </w:r>
    </w:p>
    <w:p>
      <w:pPr>
        <w:pStyle w:val="BodyText"/>
        <w:spacing w:line="380" w:lineRule="exact"/>
        <w:ind w:left="709" w:firstLine="0"/>
      </w:pPr>
      <w:r>
        <w:rPr/>
        <w:t>鼓励项（5 分）。</w:t>
      </w:r>
    </w:p>
    <w:p>
      <w:pPr>
        <w:pStyle w:val="ListParagraph"/>
        <w:numPr>
          <w:ilvl w:val="0"/>
          <w:numId w:val="41"/>
        </w:numPr>
        <w:tabs>
          <w:tab w:pos="1462" w:val="left" w:leader="none"/>
        </w:tabs>
        <w:spacing w:line="386" w:lineRule="auto" w:before="235" w:after="0"/>
        <w:ind w:left="109" w:right="263" w:firstLine="599"/>
        <w:jc w:val="both"/>
        <w:rPr>
          <w:sz w:val="30"/>
        </w:rPr>
      </w:pPr>
      <w:r>
        <w:rPr>
          <w:spacing w:val="-5"/>
          <w:sz w:val="30"/>
        </w:rPr>
        <w:t>城市安全科技项目取得国家科学技术奖 </w:t>
      </w:r>
      <w:r>
        <w:rPr>
          <w:sz w:val="30"/>
        </w:rPr>
        <w:t>5</w:t>
      </w:r>
      <w:r>
        <w:rPr>
          <w:spacing w:val="-35"/>
          <w:sz w:val="30"/>
        </w:rPr>
        <w:t> 大奖项</w:t>
      </w:r>
      <w:r>
        <w:rPr>
          <w:sz w:val="30"/>
        </w:rPr>
        <w:t>（国家</w:t>
      </w:r>
      <w:r>
        <w:rPr>
          <w:spacing w:val="-4"/>
          <w:sz w:val="30"/>
        </w:rPr>
        <w:t>最高科学技术奖、国家自然科学奖、国家技术发明奖、国家科学技术进步奖、国际科学技术合作奖</w:t>
      </w:r>
      <w:r>
        <w:rPr>
          <w:sz w:val="30"/>
        </w:rPr>
        <w:t>）奖励。</w:t>
      </w:r>
    </w:p>
    <w:p>
      <w:pPr>
        <w:pStyle w:val="ListParagraph"/>
        <w:numPr>
          <w:ilvl w:val="0"/>
          <w:numId w:val="41"/>
        </w:numPr>
        <w:tabs>
          <w:tab w:pos="1462" w:val="left" w:leader="none"/>
        </w:tabs>
        <w:spacing w:line="388" w:lineRule="auto" w:before="4" w:after="0"/>
        <w:ind w:left="109" w:right="291" w:firstLine="599"/>
        <w:jc w:val="left"/>
        <w:rPr>
          <w:sz w:val="30"/>
        </w:rPr>
      </w:pPr>
      <w:r>
        <w:rPr>
          <w:spacing w:val="-1"/>
          <w:sz w:val="30"/>
        </w:rPr>
        <w:t>国家安全产业示范园区、全国综合减灾示范社区(地震安</w:t>
      </w:r>
      <w:r>
        <w:rPr>
          <w:sz w:val="30"/>
        </w:rPr>
        <w:t>全社区)创建取得显著成绩。</w:t>
      </w:r>
    </w:p>
    <w:p>
      <w:pPr>
        <w:pStyle w:val="ListParagraph"/>
        <w:numPr>
          <w:ilvl w:val="0"/>
          <w:numId w:val="41"/>
        </w:numPr>
        <w:tabs>
          <w:tab w:pos="1462" w:val="left" w:leader="none"/>
        </w:tabs>
        <w:spacing w:line="386" w:lineRule="auto" w:before="0" w:after="0"/>
        <w:ind w:left="109" w:right="264" w:firstLine="599"/>
        <w:jc w:val="left"/>
        <w:rPr>
          <w:sz w:val="30"/>
        </w:rPr>
      </w:pPr>
      <w:r>
        <w:rPr>
          <w:spacing w:val="-9"/>
          <w:sz w:val="30"/>
        </w:rPr>
        <w:t>在城市安全管理体制、制度、手段、方式创新等方面取</w:t>
      </w:r>
      <w:r>
        <w:rPr>
          <w:spacing w:val="-3"/>
          <w:sz w:val="30"/>
        </w:rPr>
        <w:t>得显著成绩和良好效果。</w:t>
      </w:r>
    </w:p>
    <w:sectPr>
      <w:pgSz w:w="11910" w:h="16840"/>
      <w:pgMar w:top="1580" w:bottom="280" w:left="14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
      <w:numFmt w:val="decimal"/>
      <w:lvlText w:val="（%1）"/>
      <w:lvlJc w:val="left"/>
      <w:pPr>
        <w:ind w:left="109" w:hanging="753"/>
        <w:jc w:val="left"/>
      </w:pPr>
      <w:rPr>
        <w:rFonts w:hint="default" w:ascii="宋体" w:hAnsi="宋体" w:eastAsia="宋体" w:cs="宋体"/>
        <w:spacing w:val="-60"/>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39">
    <w:multiLevelType w:val="hybridMultilevel"/>
    <w:lvl w:ilvl="0">
      <w:start w:val="1"/>
      <w:numFmt w:val="decimal"/>
      <w:lvlText w:val="（%1）"/>
      <w:lvlJc w:val="left"/>
      <w:pPr>
        <w:ind w:left="1461" w:hanging="753"/>
        <w:jc w:val="left"/>
      </w:pPr>
      <w:rPr>
        <w:rFonts w:hint="default" w:ascii="宋体" w:hAnsi="宋体" w:eastAsia="宋体" w:cs="宋体"/>
        <w:spacing w:val="-120"/>
        <w:w w:val="100"/>
        <w:sz w:val="28"/>
        <w:szCs w:val="28"/>
        <w:lang w:val="zh-CN" w:eastAsia="zh-CN" w:bidi="zh-CN"/>
      </w:rPr>
    </w:lvl>
    <w:lvl w:ilvl="1">
      <w:start w:val="0"/>
      <w:numFmt w:val="bullet"/>
      <w:lvlText w:val="•"/>
      <w:lvlJc w:val="left"/>
      <w:pPr>
        <w:ind w:left="2224" w:hanging="753"/>
      </w:pPr>
      <w:rPr>
        <w:rFonts w:hint="default"/>
        <w:lang w:val="zh-CN" w:eastAsia="zh-CN" w:bidi="zh-CN"/>
      </w:rPr>
    </w:lvl>
    <w:lvl w:ilvl="2">
      <w:start w:val="0"/>
      <w:numFmt w:val="bullet"/>
      <w:lvlText w:val="•"/>
      <w:lvlJc w:val="left"/>
      <w:pPr>
        <w:ind w:left="2989" w:hanging="753"/>
      </w:pPr>
      <w:rPr>
        <w:rFonts w:hint="default"/>
        <w:lang w:val="zh-CN" w:eastAsia="zh-CN" w:bidi="zh-CN"/>
      </w:rPr>
    </w:lvl>
    <w:lvl w:ilvl="3">
      <w:start w:val="0"/>
      <w:numFmt w:val="bullet"/>
      <w:lvlText w:val="•"/>
      <w:lvlJc w:val="left"/>
      <w:pPr>
        <w:ind w:left="3753" w:hanging="753"/>
      </w:pPr>
      <w:rPr>
        <w:rFonts w:hint="default"/>
        <w:lang w:val="zh-CN" w:eastAsia="zh-CN" w:bidi="zh-CN"/>
      </w:rPr>
    </w:lvl>
    <w:lvl w:ilvl="4">
      <w:start w:val="0"/>
      <w:numFmt w:val="bullet"/>
      <w:lvlText w:val="•"/>
      <w:lvlJc w:val="left"/>
      <w:pPr>
        <w:ind w:left="4518" w:hanging="753"/>
      </w:pPr>
      <w:rPr>
        <w:rFonts w:hint="default"/>
        <w:lang w:val="zh-CN" w:eastAsia="zh-CN" w:bidi="zh-CN"/>
      </w:rPr>
    </w:lvl>
    <w:lvl w:ilvl="5">
      <w:start w:val="0"/>
      <w:numFmt w:val="bullet"/>
      <w:lvlText w:val="•"/>
      <w:lvlJc w:val="left"/>
      <w:pPr>
        <w:ind w:left="5283" w:hanging="753"/>
      </w:pPr>
      <w:rPr>
        <w:rFonts w:hint="default"/>
        <w:lang w:val="zh-CN" w:eastAsia="zh-CN" w:bidi="zh-CN"/>
      </w:rPr>
    </w:lvl>
    <w:lvl w:ilvl="6">
      <w:start w:val="0"/>
      <w:numFmt w:val="bullet"/>
      <w:lvlText w:val="•"/>
      <w:lvlJc w:val="left"/>
      <w:pPr>
        <w:ind w:left="6047" w:hanging="753"/>
      </w:pPr>
      <w:rPr>
        <w:rFonts w:hint="default"/>
        <w:lang w:val="zh-CN" w:eastAsia="zh-CN" w:bidi="zh-CN"/>
      </w:rPr>
    </w:lvl>
    <w:lvl w:ilvl="7">
      <w:start w:val="0"/>
      <w:numFmt w:val="bullet"/>
      <w:lvlText w:val="•"/>
      <w:lvlJc w:val="left"/>
      <w:pPr>
        <w:ind w:left="6812" w:hanging="753"/>
      </w:pPr>
      <w:rPr>
        <w:rFonts w:hint="default"/>
        <w:lang w:val="zh-CN" w:eastAsia="zh-CN" w:bidi="zh-CN"/>
      </w:rPr>
    </w:lvl>
    <w:lvl w:ilvl="8">
      <w:start w:val="0"/>
      <w:numFmt w:val="bullet"/>
      <w:lvlText w:val="•"/>
      <w:lvlJc w:val="left"/>
      <w:pPr>
        <w:ind w:left="7577" w:hanging="753"/>
      </w:pPr>
      <w:rPr>
        <w:rFonts w:hint="default"/>
        <w:lang w:val="zh-CN" w:eastAsia="zh-CN" w:bidi="zh-CN"/>
      </w:rPr>
    </w:lvl>
  </w:abstractNum>
  <w:abstractNum w:abstractNumId="38">
    <w:multiLevelType w:val="hybridMultilevel"/>
    <w:lvl w:ilvl="0">
      <w:start w:val="1"/>
      <w:numFmt w:val="decimal"/>
      <w:lvlText w:val="（%1）"/>
      <w:lvlJc w:val="left"/>
      <w:pPr>
        <w:ind w:left="109" w:hanging="753"/>
        <w:jc w:val="left"/>
      </w:pPr>
      <w:rPr>
        <w:rFonts w:hint="default" w:ascii="宋体" w:hAnsi="宋体" w:eastAsia="宋体" w:cs="宋体"/>
        <w:spacing w:val="-56"/>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37">
    <w:multiLevelType w:val="hybridMultilevel"/>
    <w:lvl w:ilvl="0">
      <w:start w:val="1"/>
      <w:numFmt w:val="decimal"/>
      <w:lvlText w:val="（%1）"/>
      <w:lvlJc w:val="left"/>
      <w:pPr>
        <w:ind w:left="109" w:hanging="753"/>
        <w:jc w:val="left"/>
      </w:pPr>
      <w:rPr>
        <w:rFonts w:hint="default" w:ascii="宋体" w:hAnsi="宋体" w:eastAsia="宋体" w:cs="宋体"/>
        <w:spacing w:val="-22"/>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36">
    <w:multiLevelType w:val="hybridMultilevel"/>
    <w:lvl w:ilvl="0">
      <w:start w:val="1"/>
      <w:numFmt w:val="decimal"/>
      <w:lvlText w:val="（%1）"/>
      <w:lvlJc w:val="left"/>
      <w:pPr>
        <w:ind w:left="1461" w:hanging="753"/>
        <w:jc w:val="left"/>
      </w:pPr>
      <w:rPr>
        <w:rFonts w:hint="default" w:ascii="宋体" w:hAnsi="宋体" w:eastAsia="宋体" w:cs="宋体"/>
        <w:spacing w:val="-76"/>
        <w:w w:val="100"/>
        <w:sz w:val="28"/>
        <w:szCs w:val="28"/>
        <w:lang w:val="zh-CN" w:eastAsia="zh-CN" w:bidi="zh-CN"/>
      </w:rPr>
    </w:lvl>
    <w:lvl w:ilvl="1">
      <w:start w:val="0"/>
      <w:numFmt w:val="bullet"/>
      <w:lvlText w:val="•"/>
      <w:lvlJc w:val="left"/>
      <w:pPr>
        <w:ind w:left="2224" w:hanging="753"/>
      </w:pPr>
      <w:rPr>
        <w:rFonts w:hint="default"/>
        <w:lang w:val="zh-CN" w:eastAsia="zh-CN" w:bidi="zh-CN"/>
      </w:rPr>
    </w:lvl>
    <w:lvl w:ilvl="2">
      <w:start w:val="0"/>
      <w:numFmt w:val="bullet"/>
      <w:lvlText w:val="•"/>
      <w:lvlJc w:val="left"/>
      <w:pPr>
        <w:ind w:left="2989" w:hanging="753"/>
      </w:pPr>
      <w:rPr>
        <w:rFonts w:hint="default"/>
        <w:lang w:val="zh-CN" w:eastAsia="zh-CN" w:bidi="zh-CN"/>
      </w:rPr>
    </w:lvl>
    <w:lvl w:ilvl="3">
      <w:start w:val="0"/>
      <w:numFmt w:val="bullet"/>
      <w:lvlText w:val="•"/>
      <w:lvlJc w:val="left"/>
      <w:pPr>
        <w:ind w:left="3753" w:hanging="753"/>
      </w:pPr>
      <w:rPr>
        <w:rFonts w:hint="default"/>
        <w:lang w:val="zh-CN" w:eastAsia="zh-CN" w:bidi="zh-CN"/>
      </w:rPr>
    </w:lvl>
    <w:lvl w:ilvl="4">
      <w:start w:val="0"/>
      <w:numFmt w:val="bullet"/>
      <w:lvlText w:val="•"/>
      <w:lvlJc w:val="left"/>
      <w:pPr>
        <w:ind w:left="4518" w:hanging="753"/>
      </w:pPr>
      <w:rPr>
        <w:rFonts w:hint="default"/>
        <w:lang w:val="zh-CN" w:eastAsia="zh-CN" w:bidi="zh-CN"/>
      </w:rPr>
    </w:lvl>
    <w:lvl w:ilvl="5">
      <w:start w:val="0"/>
      <w:numFmt w:val="bullet"/>
      <w:lvlText w:val="•"/>
      <w:lvlJc w:val="left"/>
      <w:pPr>
        <w:ind w:left="5283" w:hanging="753"/>
      </w:pPr>
      <w:rPr>
        <w:rFonts w:hint="default"/>
        <w:lang w:val="zh-CN" w:eastAsia="zh-CN" w:bidi="zh-CN"/>
      </w:rPr>
    </w:lvl>
    <w:lvl w:ilvl="6">
      <w:start w:val="0"/>
      <w:numFmt w:val="bullet"/>
      <w:lvlText w:val="•"/>
      <w:lvlJc w:val="left"/>
      <w:pPr>
        <w:ind w:left="6047" w:hanging="753"/>
      </w:pPr>
      <w:rPr>
        <w:rFonts w:hint="default"/>
        <w:lang w:val="zh-CN" w:eastAsia="zh-CN" w:bidi="zh-CN"/>
      </w:rPr>
    </w:lvl>
    <w:lvl w:ilvl="7">
      <w:start w:val="0"/>
      <w:numFmt w:val="bullet"/>
      <w:lvlText w:val="•"/>
      <w:lvlJc w:val="left"/>
      <w:pPr>
        <w:ind w:left="6812" w:hanging="753"/>
      </w:pPr>
      <w:rPr>
        <w:rFonts w:hint="default"/>
        <w:lang w:val="zh-CN" w:eastAsia="zh-CN" w:bidi="zh-CN"/>
      </w:rPr>
    </w:lvl>
    <w:lvl w:ilvl="8">
      <w:start w:val="0"/>
      <w:numFmt w:val="bullet"/>
      <w:lvlText w:val="•"/>
      <w:lvlJc w:val="left"/>
      <w:pPr>
        <w:ind w:left="7577" w:hanging="753"/>
      </w:pPr>
      <w:rPr>
        <w:rFonts w:hint="default"/>
        <w:lang w:val="zh-CN" w:eastAsia="zh-CN" w:bidi="zh-CN"/>
      </w:rPr>
    </w:lvl>
  </w:abstractNum>
  <w:abstractNum w:abstractNumId="35">
    <w:multiLevelType w:val="hybridMultilevel"/>
    <w:lvl w:ilvl="0">
      <w:start w:val="1"/>
      <w:numFmt w:val="decimal"/>
      <w:lvlText w:val="（%1）"/>
      <w:lvlJc w:val="left"/>
      <w:pPr>
        <w:ind w:left="1461" w:hanging="753"/>
        <w:jc w:val="left"/>
      </w:pPr>
      <w:rPr>
        <w:rFonts w:hint="default" w:ascii="宋体" w:hAnsi="宋体" w:eastAsia="宋体" w:cs="宋体"/>
        <w:spacing w:val="-77"/>
        <w:w w:val="100"/>
        <w:sz w:val="28"/>
        <w:szCs w:val="28"/>
        <w:lang w:val="zh-CN" w:eastAsia="zh-CN" w:bidi="zh-CN"/>
      </w:rPr>
    </w:lvl>
    <w:lvl w:ilvl="1">
      <w:start w:val="0"/>
      <w:numFmt w:val="bullet"/>
      <w:lvlText w:val="•"/>
      <w:lvlJc w:val="left"/>
      <w:pPr>
        <w:ind w:left="2224" w:hanging="753"/>
      </w:pPr>
      <w:rPr>
        <w:rFonts w:hint="default"/>
        <w:lang w:val="zh-CN" w:eastAsia="zh-CN" w:bidi="zh-CN"/>
      </w:rPr>
    </w:lvl>
    <w:lvl w:ilvl="2">
      <w:start w:val="0"/>
      <w:numFmt w:val="bullet"/>
      <w:lvlText w:val="•"/>
      <w:lvlJc w:val="left"/>
      <w:pPr>
        <w:ind w:left="2989" w:hanging="753"/>
      </w:pPr>
      <w:rPr>
        <w:rFonts w:hint="default"/>
        <w:lang w:val="zh-CN" w:eastAsia="zh-CN" w:bidi="zh-CN"/>
      </w:rPr>
    </w:lvl>
    <w:lvl w:ilvl="3">
      <w:start w:val="0"/>
      <w:numFmt w:val="bullet"/>
      <w:lvlText w:val="•"/>
      <w:lvlJc w:val="left"/>
      <w:pPr>
        <w:ind w:left="3753" w:hanging="753"/>
      </w:pPr>
      <w:rPr>
        <w:rFonts w:hint="default"/>
        <w:lang w:val="zh-CN" w:eastAsia="zh-CN" w:bidi="zh-CN"/>
      </w:rPr>
    </w:lvl>
    <w:lvl w:ilvl="4">
      <w:start w:val="0"/>
      <w:numFmt w:val="bullet"/>
      <w:lvlText w:val="•"/>
      <w:lvlJc w:val="left"/>
      <w:pPr>
        <w:ind w:left="4518" w:hanging="753"/>
      </w:pPr>
      <w:rPr>
        <w:rFonts w:hint="default"/>
        <w:lang w:val="zh-CN" w:eastAsia="zh-CN" w:bidi="zh-CN"/>
      </w:rPr>
    </w:lvl>
    <w:lvl w:ilvl="5">
      <w:start w:val="0"/>
      <w:numFmt w:val="bullet"/>
      <w:lvlText w:val="•"/>
      <w:lvlJc w:val="left"/>
      <w:pPr>
        <w:ind w:left="5283" w:hanging="753"/>
      </w:pPr>
      <w:rPr>
        <w:rFonts w:hint="default"/>
        <w:lang w:val="zh-CN" w:eastAsia="zh-CN" w:bidi="zh-CN"/>
      </w:rPr>
    </w:lvl>
    <w:lvl w:ilvl="6">
      <w:start w:val="0"/>
      <w:numFmt w:val="bullet"/>
      <w:lvlText w:val="•"/>
      <w:lvlJc w:val="left"/>
      <w:pPr>
        <w:ind w:left="6047" w:hanging="753"/>
      </w:pPr>
      <w:rPr>
        <w:rFonts w:hint="default"/>
        <w:lang w:val="zh-CN" w:eastAsia="zh-CN" w:bidi="zh-CN"/>
      </w:rPr>
    </w:lvl>
    <w:lvl w:ilvl="7">
      <w:start w:val="0"/>
      <w:numFmt w:val="bullet"/>
      <w:lvlText w:val="•"/>
      <w:lvlJc w:val="left"/>
      <w:pPr>
        <w:ind w:left="6812" w:hanging="753"/>
      </w:pPr>
      <w:rPr>
        <w:rFonts w:hint="default"/>
        <w:lang w:val="zh-CN" w:eastAsia="zh-CN" w:bidi="zh-CN"/>
      </w:rPr>
    </w:lvl>
    <w:lvl w:ilvl="8">
      <w:start w:val="0"/>
      <w:numFmt w:val="bullet"/>
      <w:lvlText w:val="•"/>
      <w:lvlJc w:val="left"/>
      <w:pPr>
        <w:ind w:left="7577" w:hanging="753"/>
      </w:pPr>
      <w:rPr>
        <w:rFonts w:hint="default"/>
        <w:lang w:val="zh-CN" w:eastAsia="zh-CN" w:bidi="zh-CN"/>
      </w:rPr>
    </w:lvl>
  </w:abstractNum>
  <w:abstractNum w:abstractNumId="34">
    <w:multiLevelType w:val="hybridMultilevel"/>
    <w:lvl w:ilvl="0">
      <w:start w:val="43"/>
      <w:numFmt w:val="decimal"/>
      <w:lvlText w:val="%1."/>
      <w:lvlJc w:val="left"/>
      <w:pPr>
        <w:ind w:left="1162" w:hanging="454"/>
        <w:jc w:val="left"/>
      </w:pPr>
      <w:rPr>
        <w:rFonts w:hint="default" w:ascii="宋体" w:hAnsi="宋体" w:eastAsia="宋体" w:cs="宋体"/>
        <w:spacing w:val="-2"/>
        <w:w w:val="100"/>
        <w:sz w:val="28"/>
        <w:szCs w:val="28"/>
        <w:lang w:val="zh-CN" w:eastAsia="zh-CN" w:bidi="zh-CN"/>
      </w:rPr>
    </w:lvl>
    <w:lvl w:ilvl="1">
      <w:start w:val="0"/>
      <w:numFmt w:val="bullet"/>
      <w:lvlText w:val="•"/>
      <w:lvlJc w:val="left"/>
      <w:pPr>
        <w:ind w:left="1954" w:hanging="454"/>
      </w:pPr>
      <w:rPr>
        <w:rFonts w:hint="default"/>
        <w:lang w:val="zh-CN" w:eastAsia="zh-CN" w:bidi="zh-CN"/>
      </w:rPr>
    </w:lvl>
    <w:lvl w:ilvl="2">
      <w:start w:val="0"/>
      <w:numFmt w:val="bullet"/>
      <w:lvlText w:val="•"/>
      <w:lvlJc w:val="left"/>
      <w:pPr>
        <w:ind w:left="2749" w:hanging="454"/>
      </w:pPr>
      <w:rPr>
        <w:rFonts w:hint="default"/>
        <w:lang w:val="zh-CN" w:eastAsia="zh-CN" w:bidi="zh-CN"/>
      </w:rPr>
    </w:lvl>
    <w:lvl w:ilvl="3">
      <w:start w:val="0"/>
      <w:numFmt w:val="bullet"/>
      <w:lvlText w:val="•"/>
      <w:lvlJc w:val="left"/>
      <w:pPr>
        <w:ind w:left="3543" w:hanging="454"/>
      </w:pPr>
      <w:rPr>
        <w:rFonts w:hint="default"/>
        <w:lang w:val="zh-CN" w:eastAsia="zh-CN" w:bidi="zh-CN"/>
      </w:rPr>
    </w:lvl>
    <w:lvl w:ilvl="4">
      <w:start w:val="0"/>
      <w:numFmt w:val="bullet"/>
      <w:lvlText w:val="•"/>
      <w:lvlJc w:val="left"/>
      <w:pPr>
        <w:ind w:left="4338" w:hanging="454"/>
      </w:pPr>
      <w:rPr>
        <w:rFonts w:hint="default"/>
        <w:lang w:val="zh-CN" w:eastAsia="zh-CN" w:bidi="zh-CN"/>
      </w:rPr>
    </w:lvl>
    <w:lvl w:ilvl="5">
      <w:start w:val="0"/>
      <w:numFmt w:val="bullet"/>
      <w:lvlText w:val="•"/>
      <w:lvlJc w:val="left"/>
      <w:pPr>
        <w:ind w:left="5133" w:hanging="454"/>
      </w:pPr>
      <w:rPr>
        <w:rFonts w:hint="default"/>
        <w:lang w:val="zh-CN" w:eastAsia="zh-CN" w:bidi="zh-CN"/>
      </w:rPr>
    </w:lvl>
    <w:lvl w:ilvl="6">
      <w:start w:val="0"/>
      <w:numFmt w:val="bullet"/>
      <w:lvlText w:val="•"/>
      <w:lvlJc w:val="left"/>
      <w:pPr>
        <w:ind w:left="5927" w:hanging="454"/>
      </w:pPr>
      <w:rPr>
        <w:rFonts w:hint="default"/>
        <w:lang w:val="zh-CN" w:eastAsia="zh-CN" w:bidi="zh-CN"/>
      </w:rPr>
    </w:lvl>
    <w:lvl w:ilvl="7">
      <w:start w:val="0"/>
      <w:numFmt w:val="bullet"/>
      <w:lvlText w:val="•"/>
      <w:lvlJc w:val="left"/>
      <w:pPr>
        <w:ind w:left="6722" w:hanging="454"/>
      </w:pPr>
      <w:rPr>
        <w:rFonts w:hint="default"/>
        <w:lang w:val="zh-CN" w:eastAsia="zh-CN" w:bidi="zh-CN"/>
      </w:rPr>
    </w:lvl>
    <w:lvl w:ilvl="8">
      <w:start w:val="0"/>
      <w:numFmt w:val="bullet"/>
      <w:lvlText w:val="•"/>
      <w:lvlJc w:val="left"/>
      <w:pPr>
        <w:ind w:left="7517" w:hanging="454"/>
      </w:pPr>
      <w:rPr>
        <w:rFonts w:hint="default"/>
        <w:lang w:val="zh-CN" w:eastAsia="zh-CN" w:bidi="zh-CN"/>
      </w:rPr>
    </w:lvl>
  </w:abstractNum>
  <w:abstractNum w:abstractNumId="33">
    <w:multiLevelType w:val="hybridMultilevel"/>
    <w:lvl w:ilvl="0">
      <w:start w:val="1"/>
      <w:numFmt w:val="decimal"/>
      <w:lvlText w:val="（%1）"/>
      <w:lvlJc w:val="left"/>
      <w:pPr>
        <w:ind w:left="109" w:hanging="753"/>
        <w:jc w:val="left"/>
      </w:pPr>
      <w:rPr>
        <w:rFonts w:hint="default" w:ascii="宋体" w:hAnsi="宋体" w:eastAsia="宋体" w:cs="宋体"/>
        <w:spacing w:val="-120"/>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32">
    <w:multiLevelType w:val="hybridMultilevel"/>
    <w:lvl w:ilvl="0">
      <w:start w:val="1"/>
      <w:numFmt w:val="decimal"/>
      <w:lvlText w:val="（%1）"/>
      <w:lvlJc w:val="left"/>
      <w:pPr>
        <w:ind w:left="109" w:hanging="753"/>
        <w:jc w:val="left"/>
      </w:pPr>
      <w:rPr>
        <w:rFonts w:hint="default" w:ascii="宋体" w:hAnsi="宋体" w:eastAsia="宋体" w:cs="宋体"/>
        <w:spacing w:val="-60"/>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31">
    <w:multiLevelType w:val="hybridMultilevel"/>
    <w:lvl w:ilvl="0">
      <w:start w:val="1"/>
      <w:numFmt w:val="decimal"/>
      <w:lvlText w:val="（%1）"/>
      <w:lvlJc w:val="left"/>
      <w:pPr>
        <w:ind w:left="109" w:hanging="753"/>
        <w:jc w:val="left"/>
      </w:pPr>
      <w:rPr>
        <w:rFonts w:hint="default" w:ascii="宋体" w:hAnsi="宋体" w:eastAsia="宋体" w:cs="宋体"/>
        <w:spacing w:val="-92"/>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30">
    <w:multiLevelType w:val="hybridMultilevel"/>
    <w:lvl w:ilvl="0">
      <w:start w:val="1"/>
      <w:numFmt w:val="decimal"/>
      <w:lvlText w:val="（%1）"/>
      <w:lvlJc w:val="left"/>
      <w:pPr>
        <w:ind w:left="109" w:hanging="753"/>
        <w:jc w:val="left"/>
      </w:pPr>
      <w:rPr>
        <w:rFonts w:hint="default" w:ascii="宋体" w:hAnsi="宋体" w:eastAsia="宋体" w:cs="宋体"/>
        <w:spacing w:val="-68"/>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29">
    <w:multiLevelType w:val="hybridMultilevel"/>
    <w:lvl w:ilvl="0">
      <w:start w:val="1"/>
      <w:numFmt w:val="decimal"/>
      <w:lvlText w:val="（%1）"/>
      <w:lvlJc w:val="left"/>
      <w:pPr>
        <w:ind w:left="109" w:hanging="753"/>
        <w:jc w:val="left"/>
      </w:pPr>
      <w:rPr>
        <w:rFonts w:hint="default" w:ascii="宋体" w:hAnsi="宋体" w:eastAsia="宋体" w:cs="宋体"/>
        <w:spacing w:val="-41"/>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28">
    <w:multiLevelType w:val="hybridMultilevel"/>
    <w:lvl w:ilvl="0">
      <w:start w:val="1"/>
      <w:numFmt w:val="decimal"/>
      <w:lvlText w:val="（%1）"/>
      <w:lvlJc w:val="left"/>
      <w:pPr>
        <w:ind w:left="109" w:hanging="753"/>
        <w:jc w:val="left"/>
      </w:pPr>
      <w:rPr>
        <w:rFonts w:hint="default" w:ascii="宋体" w:hAnsi="宋体" w:eastAsia="宋体" w:cs="宋体"/>
        <w:spacing w:val="-24"/>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27">
    <w:multiLevelType w:val="hybridMultilevel"/>
    <w:lvl w:ilvl="0">
      <w:start w:val="1"/>
      <w:numFmt w:val="decimal"/>
      <w:lvlText w:val="（%1）"/>
      <w:lvlJc w:val="left"/>
      <w:pPr>
        <w:ind w:left="1461" w:hanging="753"/>
        <w:jc w:val="left"/>
      </w:pPr>
      <w:rPr>
        <w:rFonts w:hint="default" w:ascii="宋体" w:hAnsi="宋体" w:eastAsia="宋体" w:cs="宋体"/>
        <w:spacing w:val="-77"/>
        <w:w w:val="100"/>
        <w:sz w:val="28"/>
        <w:szCs w:val="28"/>
        <w:lang w:val="zh-CN" w:eastAsia="zh-CN" w:bidi="zh-CN"/>
      </w:rPr>
    </w:lvl>
    <w:lvl w:ilvl="1">
      <w:start w:val="0"/>
      <w:numFmt w:val="bullet"/>
      <w:lvlText w:val="•"/>
      <w:lvlJc w:val="left"/>
      <w:pPr>
        <w:ind w:left="2224" w:hanging="753"/>
      </w:pPr>
      <w:rPr>
        <w:rFonts w:hint="default"/>
        <w:lang w:val="zh-CN" w:eastAsia="zh-CN" w:bidi="zh-CN"/>
      </w:rPr>
    </w:lvl>
    <w:lvl w:ilvl="2">
      <w:start w:val="0"/>
      <w:numFmt w:val="bullet"/>
      <w:lvlText w:val="•"/>
      <w:lvlJc w:val="left"/>
      <w:pPr>
        <w:ind w:left="2989" w:hanging="753"/>
      </w:pPr>
      <w:rPr>
        <w:rFonts w:hint="default"/>
        <w:lang w:val="zh-CN" w:eastAsia="zh-CN" w:bidi="zh-CN"/>
      </w:rPr>
    </w:lvl>
    <w:lvl w:ilvl="3">
      <w:start w:val="0"/>
      <w:numFmt w:val="bullet"/>
      <w:lvlText w:val="•"/>
      <w:lvlJc w:val="left"/>
      <w:pPr>
        <w:ind w:left="3753" w:hanging="753"/>
      </w:pPr>
      <w:rPr>
        <w:rFonts w:hint="default"/>
        <w:lang w:val="zh-CN" w:eastAsia="zh-CN" w:bidi="zh-CN"/>
      </w:rPr>
    </w:lvl>
    <w:lvl w:ilvl="4">
      <w:start w:val="0"/>
      <w:numFmt w:val="bullet"/>
      <w:lvlText w:val="•"/>
      <w:lvlJc w:val="left"/>
      <w:pPr>
        <w:ind w:left="4518" w:hanging="753"/>
      </w:pPr>
      <w:rPr>
        <w:rFonts w:hint="default"/>
        <w:lang w:val="zh-CN" w:eastAsia="zh-CN" w:bidi="zh-CN"/>
      </w:rPr>
    </w:lvl>
    <w:lvl w:ilvl="5">
      <w:start w:val="0"/>
      <w:numFmt w:val="bullet"/>
      <w:lvlText w:val="•"/>
      <w:lvlJc w:val="left"/>
      <w:pPr>
        <w:ind w:left="5283" w:hanging="753"/>
      </w:pPr>
      <w:rPr>
        <w:rFonts w:hint="default"/>
        <w:lang w:val="zh-CN" w:eastAsia="zh-CN" w:bidi="zh-CN"/>
      </w:rPr>
    </w:lvl>
    <w:lvl w:ilvl="6">
      <w:start w:val="0"/>
      <w:numFmt w:val="bullet"/>
      <w:lvlText w:val="•"/>
      <w:lvlJc w:val="left"/>
      <w:pPr>
        <w:ind w:left="6047" w:hanging="753"/>
      </w:pPr>
      <w:rPr>
        <w:rFonts w:hint="default"/>
        <w:lang w:val="zh-CN" w:eastAsia="zh-CN" w:bidi="zh-CN"/>
      </w:rPr>
    </w:lvl>
    <w:lvl w:ilvl="7">
      <w:start w:val="0"/>
      <w:numFmt w:val="bullet"/>
      <w:lvlText w:val="•"/>
      <w:lvlJc w:val="left"/>
      <w:pPr>
        <w:ind w:left="6812" w:hanging="753"/>
      </w:pPr>
      <w:rPr>
        <w:rFonts w:hint="default"/>
        <w:lang w:val="zh-CN" w:eastAsia="zh-CN" w:bidi="zh-CN"/>
      </w:rPr>
    </w:lvl>
    <w:lvl w:ilvl="8">
      <w:start w:val="0"/>
      <w:numFmt w:val="bullet"/>
      <w:lvlText w:val="•"/>
      <w:lvlJc w:val="left"/>
      <w:pPr>
        <w:ind w:left="7577" w:hanging="753"/>
      </w:pPr>
      <w:rPr>
        <w:rFonts w:hint="default"/>
        <w:lang w:val="zh-CN" w:eastAsia="zh-CN" w:bidi="zh-CN"/>
      </w:rPr>
    </w:lvl>
  </w:abstractNum>
  <w:abstractNum w:abstractNumId="26">
    <w:multiLevelType w:val="hybridMultilevel"/>
    <w:lvl w:ilvl="0">
      <w:start w:val="1"/>
      <w:numFmt w:val="decimal"/>
      <w:lvlText w:val="（%1）"/>
      <w:lvlJc w:val="left"/>
      <w:pPr>
        <w:ind w:left="109" w:hanging="753"/>
        <w:jc w:val="left"/>
      </w:pPr>
      <w:rPr>
        <w:rFonts w:hint="default" w:ascii="宋体" w:hAnsi="宋体" w:eastAsia="宋体" w:cs="宋体"/>
        <w:spacing w:val="-24"/>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25">
    <w:multiLevelType w:val="hybridMultilevel"/>
    <w:lvl w:ilvl="0">
      <w:start w:val="1"/>
      <w:numFmt w:val="decimal"/>
      <w:lvlText w:val="（%1）"/>
      <w:lvlJc w:val="left"/>
      <w:pPr>
        <w:ind w:left="1461" w:hanging="753"/>
        <w:jc w:val="left"/>
      </w:pPr>
      <w:rPr>
        <w:rFonts w:hint="default" w:ascii="宋体" w:hAnsi="宋体" w:eastAsia="宋体" w:cs="宋体"/>
        <w:spacing w:val="-77"/>
        <w:w w:val="100"/>
        <w:sz w:val="28"/>
        <w:szCs w:val="28"/>
        <w:lang w:val="zh-CN" w:eastAsia="zh-CN" w:bidi="zh-CN"/>
      </w:rPr>
    </w:lvl>
    <w:lvl w:ilvl="1">
      <w:start w:val="0"/>
      <w:numFmt w:val="bullet"/>
      <w:lvlText w:val="•"/>
      <w:lvlJc w:val="left"/>
      <w:pPr>
        <w:ind w:left="2224" w:hanging="753"/>
      </w:pPr>
      <w:rPr>
        <w:rFonts w:hint="default"/>
        <w:lang w:val="zh-CN" w:eastAsia="zh-CN" w:bidi="zh-CN"/>
      </w:rPr>
    </w:lvl>
    <w:lvl w:ilvl="2">
      <w:start w:val="0"/>
      <w:numFmt w:val="bullet"/>
      <w:lvlText w:val="•"/>
      <w:lvlJc w:val="left"/>
      <w:pPr>
        <w:ind w:left="2989" w:hanging="753"/>
      </w:pPr>
      <w:rPr>
        <w:rFonts w:hint="default"/>
        <w:lang w:val="zh-CN" w:eastAsia="zh-CN" w:bidi="zh-CN"/>
      </w:rPr>
    </w:lvl>
    <w:lvl w:ilvl="3">
      <w:start w:val="0"/>
      <w:numFmt w:val="bullet"/>
      <w:lvlText w:val="•"/>
      <w:lvlJc w:val="left"/>
      <w:pPr>
        <w:ind w:left="3753" w:hanging="753"/>
      </w:pPr>
      <w:rPr>
        <w:rFonts w:hint="default"/>
        <w:lang w:val="zh-CN" w:eastAsia="zh-CN" w:bidi="zh-CN"/>
      </w:rPr>
    </w:lvl>
    <w:lvl w:ilvl="4">
      <w:start w:val="0"/>
      <w:numFmt w:val="bullet"/>
      <w:lvlText w:val="•"/>
      <w:lvlJc w:val="left"/>
      <w:pPr>
        <w:ind w:left="4518" w:hanging="753"/>
      </w:pPr>
      <w:rPr>
        <w:rFonts w:hint="default"/>
        <w:lang w:val="zh-CN" w:eastAsia="zh-CN" w:bidi="zh-CN"/>
      </w:rPr>
    </w:lvl>
    <w:lvl w:ilvl="5">
      <w:start w:val="0"/>
      <w:numFmt w:val="bullet"/>
      <w:lvlText w:val="•"/>
      <w:lvlJc w:val="left"/>
      <w:pPr>
        <w:ind w:left="5283" w:hanging="753"/>
      </w:pPr>
      <w:rPr>
        <w:rFonts w:hint="default"/>
        <w:lang w:val="zh-CN" w:eastAsia="zh-CN" w:bidi="zh-CN"/>
      </w:rPr>
    </w:lvl>
    <w:lvl w:ilvl="6">
      <w:start w:val="0"/>
      <w:numFmt w:val="bullet"/>
      <w:lvlText w:val="•"/>
      <w:lvlJc w:val="left"/>
      <w:pPr>
        <w:ind w:left="6047" w:hanging="753"/>
      </w:pPr>
      <w:rPr>
        <w:rFonts w:hint="default"/>
        <w:lang w:val="zh-CN" w:eastAsia="zh-CN" w:bidi="zh-CN"/>
      </w:rPr>
    </w:lvl>
    <w:lvl w:ilvl="7">
      <w:start w:val="0"/>
      <w:numFmt w:val="bullet"/>
      <w:lvlText w:val="•"/>
      <w:lvlJc w:val="left"/>
      <w:pPr>
        <w:ind w:left="6812" w:hanging="753"/>
      </w:pPr>
      <w:rPr>
        <w:rFonts w:hint="default"/>
        <w:lang w:val="zh-CN" w:eastAsia="zh-CN" w:bidi="zh-CN"/>
      </w:rPr>
    </w:lvl>
    <w:lvl w:ilvl="8">
      <w:start w:val="0"/>
      <w:numFmt w:val="bullet"/>
      <w:lvlText w:val="•"/>
      <w:lvlJc w:val="left"/>
      <w:pPr>
        <w:ind w:left="7577" w:hanging="753"/>
      </w:pPr>
      <w:rPr>
        <w:rFonts w:hint="default"/>
        <w:lang w:val="zh-CN" w:eastAsia="zh-CN" w:bidi="zh-CN"/>
      </w:rPr>
    </w:lvl>
  </w:abstractNum>
  <w:abstractNum w:abstractNumId="24">
    <w:multiLevelType w:val="hybridMultilevel"/>
    <w:lvl w:ilvl="0">
      <w:start w:val="1"/>
      <w:numFmt w:val="decimal"/>
      <w:lvlText w:val="（%1）"/>
      <w:lvlJc w:val="left"/>
      <w:pPr>
        <w:ind w:left="109" w:hanging="753"/>
        <w:jc w:val="left"/>
      </w:pPr>
      <w:rPr>
        <w:rFonts w:hint="default" w:ascii="宋体" w:hAnsi="宋体" w:eastAsia="宋体" w:cs="宋体"/>
        <w:spacing w:val="-60"/>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23">
    <w:multiLevelType w:val="hybridMultilevel"/>
    <w:lvl w:ilvl="0">
      <w:start w:val="1"/>
      <w:numFmt w:val="decimal"/>
      <w:lvlText w:val="（%1）"/>
      <w:lvlJc w:val="left"/>
      <w:pPr>
        <w:ind w:left="109" w:hanging="753"/>
        <w:jc w:val="left"/>
      </w:pPr>
      <w:rPr>
        <w:rFonts w:hint="default" w:ascii="宋体" w:hAnsi="宋体" w:eastAsia="宋体" w:cs="宋体"/>
        <w:spacing w:val="-77"/>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22">
    <w:multiLevelType w:val="hybridMultilevel"/>
    <w:lvl w:ilvl="0">
      <w:start w:val="1"/>
      <w:numFmt w:val="decimal"/>
      <w:lvlText w:val="（%1）"/>
      <w:lvlJc w:val="left"/>
      <w:pPr>
        <w:ind w:left="109" w:hanging="753"/>
        <w:jc w:val="left"/>
      </w:pPr>
      <w:rPr>
        <w:rFonts w:hint="default" w:ascii="宋体" w:hAnsi="宋体" w:eastAsia="宋体" w:cs="宋体"/>
        <w:spacing w:val="-15"/>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21">
    <w:multiLevelType w:val="hybridMultilevel"/>
    <w:lvl w:ilvl="0">
      <w:start w:val="1"/>
      <w:numFmt w:val="decimal"/>
      <w:lvlText w:val="（%1）"/>
      <w:lvlJc w:val="left"/>
      <w:pPr>
        <w:ind w:left="109" w:hanging="753"/>
        <w:jc w:val="left"/>
      </w:pPr>
      <w:rPr>
        <w:rFonts w:hint="default" w:ascii="宋体" w:hAnsi="宋体" w:eastAsia="宋体" w:cs="宋体"/>
        <w:spacing w:val="-68"/>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20">
    <w:multiLevelType w:val="hybridMultilevel"/>
    <w:lvl w:ilvl="0">
      <w:start w:val="1"/>
      <w:numFmt w:val="decimal"/>
      <w:lvlText w:val="（%1）"/>
      <w:lvlJc w:val="left"/>
      <w:pPr>
        <w:ind w:left="1461" w:hanging="753"/>
        <w:jc w:val="left"/>
      </w:pPr>
      <w:rPr>
        <w:rFonts w:hint="default" w:ascii="宋体" w:hAnsi="宋体" w:eastAsia="宋体" w:cs="宋体"/>
        <w:spacing w:val="-77"/>
        <w:w w:val="100"/>
        <w:sz w:val="28"/>
        <w:szCs w:val="28"/>
        <w:lang w:val="zh-CN" w:eastAsia="zh-CN" w:bidi="zh-CN"/>
      </w:rPr>
    </w:lvl>
    <w:lvl w:ilvl="1">
      <w:start w:val="0"/>
      <w:numFmt w:val="bullet"/>
      <w:lvlText w:val="•"/>
      <w:lvlJc w:val="left"/>
      <w:pPr>
        <w:ind w:left="2224" w:hanging="753"/>
      </w:pPr>
      <w:rPr>
        <w:rFonts w:hint="default"/>
        <w:lang w:val="zh-CN" w:eastAsia="zh-CN" w:bidi="zh-CN"/>
      </w:rPr>
    </w:lvl>
    <w:lvl w:ilvl="2">
      <w:start w:val="0"/>
      <w:numFmt w:val="bullet"/>
      <w:lvlText w:val="•"/>
      <w:lvlJc w:val="left"/>
      <w:pPr>
        <w:ind w:left="2989" w:hanging="753"/>
      </w:pPr>
      <w:rPr>
        <w:rFonts w:hint="default"/>
        <w:lang w:val="zh-CN" w:eastAsia="zh-CN" w:bidi="zh-CN"/>
      </w:rPr>
    </w:lvl>
    <w:lvl w:ilvl="3">
      <w:start w:val="0"/>
      <w:numFmt w:val="bullet"/>
      <w:lvlText w:val="•"/>
      <w:lvlJc w:val="left"/>
      <w:pPr>
        <w:ind w:left="3753" w:hanging="753"/>
      </w:pPr>
      <w:rPr>
        <w:rFonts w:hint="default"/>
        <w:lang w:val="zh-CN" w:eastAsia="zh-CN" w:bidi="zh-CN"/>
      </w:rPr>
    </w:lvl>
    <w:lvl w:ilvl="4">
      <w:start w:val="0"/>
      <w:numFmt w:val="bullet"/>
      <w:lvlText w:val="•"/>
      <w:lvlJc w:val="left"/>
      <w:pPr>
        <w:ind w:left="4518" w:hanging="753"/>
      </w:pPr>
      <w:rPr>
        <w:rFonts w:hint="default"/>
        <w:lang w:val="zh-CN" w:eastAsia="zh-CN" w:bidi="zh-CN"/>
      </w:rPr>
    </w:lvl>
    <w:lvl w:ilvl="5">
      <w:start w:val="0"/>
      <w:numFmt w:val="bullet"/>
      <w:lvlText w:val="•"/>
      <w:lvlJc w:val="left"/>
      <w:pPr>
        <w:ind w:left="5283" w:hanging="753"/>
      </w:pPr>
      <w:rPr>
        <w:rFonts w:hint="default"/>
        <w:lang w:val="zh-CN" w:eastAsia="zh-CN" w:bidi="zh-CN"/>
      </w:rPr>
    </w:lvl>
    <w:lvl w:ilvl="6">
      <w:start w:val="0"/>
      <w:numFmt w:val="bullet"/>
      <w:lvlText w:val="•"/>
      <w:lvlJc w:val="left"/>
      <w:pPr>
        <w:ind w:left="6047" w:hanging="753"/>
      </w:pPr>
      <w:rPr>
        <w:rFonts w:hint="default"/>
        <w:lang w:val="zh-CN" w:eastAsia="zh-CN" w:bidi="zh-CN"/>
      </w:rPr>
    </w:lvl>
    <w:lvl w:ilvl="7">
      <w:start w:val="0"/>
      <w:numFmt w:val="bullet"/>
      <w:lvlText w:val="•"/>
      <w:lvlJc w:val="left"/>
      <w:pPr>
        <w:ind w:left="6812" w:hanging="753"/>
      </w:pPr>
      <w:rPr>
        <w:rFonts w:hint="default"/>
        <w:lang w:val="zh-CN" w:eastAsia="zh-CN" w:bidi="zh-CN"/>
      </w:rPr>
    </w:lvl>
    <w:lvl w:ilvl="8">
      <w:start w:val="0"/>
      <w:numFmt w:val="bullet"/>
      <w:lvlText w:val="•"/>
      <w:lvlJc w:val="left"/>
      <w:pPr>
        <w:ind w:left="7577" w:hanging="753"/>
      </w:pPr>
      <w:rPr>
        <w:rFonts w:hint="default"/>
        <w:lang w:val="zh-CN" w:eastAsia="zh-CN" w:bidi="zh-CN"/>
      </w:rPr>
    </w:lvl>
  </w:abstractNum>
  <w:abstractNum w:abstractNumId="19">
    <w:multiLevelType w:val="hybridMultilevel"/>
    <w:lvl w:ilvl="0">
      <w:start w:val="1"/>
      <w:numFmt w:val="decimal"/>
      <w:lvlText w:val="（%1）"/>
      <w:lvlJc w:val="left"/>
      <w:pPr>
        <w:ind w:left="109" w:hanging="753"/>
        <w:jc w:val="left"/>
      </w:pPr>
      <w:rPr>
        <w:rFonts w:hint="default" w:ascii="宋体" w:hAnsi="宋体" w:eastAsia="宋体" w:cs="宋体"/>
        <w:spacing w:val="-60"/>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18">
    <w:multiLevelType w:val="hybridMultilevel"/>
    <w:lvl w:ilvl="0">
      <w:start w:val="1"/>
      <w:numFmt w:val="decimal"/>
      <w:lvlText w:val="（%1）"/>
      <w:lvlJc w:val="left"/>
      <w:pPr>
        <w:ind w:left="1461" w:hanging="753"/>
        <w:jc w:val="left"/>
      </w:pPr>
      <w:rPr>
        <w:rFonts w:hint="default" w:ascii="宋体" w:hAnsi="宋体" w:eastAsia="宋体" w:cs="宋体"/>
        <w:spacing w:val="-77"/>
        <w:w w:val="100"/>
        <w:sz w:val="28"/>
        <w:szCs w:val="28"/>
        <w:lang w:val="zh-CN" w:eastAsia="zh-CN" w:bidi="zh-CN"/>
      </w:rPr>
    </w:lvl>
    <w:lvl w:ilvl="1">
      <w:start w:val="0"/>
      <w:numFmt w:val="bullet"/>
      <w:lvlText w:val="•"/>
      <w:lvlJc w:val="left"/>
      <w:pPr>
        <w:ind w:left="2224" w:hanging="753"/>
      </w:pPr>
      <w:rPr>
        <w:rFonts w:hint="default"/>
        <w:lang w:val="zh-CN" w:eastAsia="zh-CN" w:bidi="zh-CN"/>
      </w:rPr>
    </w:lvl>
    <w:lvl w:ilvl="2">
      <w:start w:val="0"/>
      <w:numFmt w:val="bullet"/>
      <w:lvlText w:val="•"/>
      <w:lvlJc w:val="left"/>
      <w:pPr>
        <w:ind w:left="2989" w:hanging="753"/>
      </w:pPr>
      <w:rPr>
        <w:rFonts w:hint="default"/>
        <w:lang w:val="zh-CN" w:eastAsia="zh-CN" w:bidi="zh-CN"/>
      </w:rPr>
    </w:lvl>
    <w:lvl w:ilvl="3">
      <w:start w:val="0"/>
      <w:numFmt w:val="bullet"/>
      <w:lvlText w:val="•"/>
      <w:lvlJc w:val="left"/>
      <w:pPr>
        <w:ind w:left="3753" w:hanging="753"/>
      </w:pPr>
      <w:rPr>
        <w:rFonts w:hint="default"/>
        <w:lang w:val="zh-CN" w:eastAsia="zh-CN" w:bidi="zh-CN"/>
      </w:rPr>
    </w:lvl>
    <w:lvl w:ilvl="4">
      <w:start w:val="0"/>
      <w:numFmt w:val="bullet"/>
      <w:lvlText w:val="•"/>
      <w:lvlJc w:val="left"/>
      <w:pPr>
        <w:ind w:left="4518" w:hanging="753"/>
      </w:pPr>
      <w:rPr>
        <w:rFonts w:hint="default"/>
        <w:lang w:val="zh-CN" w:eastAsia="zh-CN" w:bidi="zh-CN"/>
      </w:rPr>
    </w:lvl>
    <w:lvl w:ilvl="5">
      <w:start w:val="0"/>
      <w:numFmt w:val="bullet"/>
      <w:lvlText w:val="•"/>
      <w:lvlJc w:val="left"/>
      <w:pPr>
        <w:ind w:left="5283" w:hanging="753"/>
      </w:pPr>
      <w:rPr>
        <w:rFonts w:hint="default"/>
        <w:lang w:val="zh-CN" w:eastAsia="zh-CN" w:bidi="zh-CN"/>
      </w:rPr>
    </w:lvl>
    <w:lvl w:ilvl="6">
      <w:start w:val="0"/>
      <w:numFmt w:val="bullet"/>
      <w:lvlText w:val="•"/>
      <w:lvlJc w:val="left"/>
      <w:pPr>
        <w:ind w:left="6047" w:hanging="753"/>
      </w:pPr>
      <w:rPr>
        <w:rFonts w:hint="default"/>
        <w:lang w:val="zh-CN" w:eastAsia="zh-CN" w:bidi="zh-CN"/>
      </w:rPr>
    </w:lvl>
    <w:lvl w:ilvl="7">
      <w:start w:val="0"/>
      <w:numFmt w:val="bullet"/>
      <w:lvlText w:val="•"/>
      <w:lvlJc w:val="left"/>
      <w:pPr>
        <w:ind w:left="6812" w:hanging="753"/>
      </w:pPr>
      <w:rPr>
        <w:rFonts w:hint="default"/>
        <w:lang w:val="zh-CN" w:eastAsia="zh-CN" w:bidi="zh-CN"/>
      </w:rPr>
    </w:lvl>
    <w:lvl w:ilvl="8">
      <w:start w:val="0"/>
      <w:numFmt w:val="bullet"/>
      <w:lvlText w:val="•"/>
      <w:lvlJc w:val="left"/>
      <w:pPr>
        <w:ind w:left="7577" w:hanging="753"/>
      </w:pPr>
      <w:rPr>
        <w:rFonts w:hint="default"/>
        <w:lang w:val="zh-CN" w:eastAsia="zh-CN" w:bidi="zh-CN"/>
      </w:rPr>
    </w:lvl>
  </w:abstractNum>
  <w:abstractNum w:abstractNumId="17">
    <w:multiLevelType w:val="hybridMultilevel"/>
    <w:lvl w:ilvl="0">
      <w:start w:val="1"/>
      <w:numFmt w:val="decimal"/>
      <w:lvlText w:val="（%1）"/>
      <w:lvlJc w:val="left"/>
      <w:pPr>
        <w:ind w:left="1461" w:hanging="753"/>
        <w:jc w:val="left"/>
      </w:pPr>
      <w:rPr>
        <w:rFonts w:hint="default" w:ascii="宋体" w:hAnsi="宋体" w:eastAsia="宋体" w:cs="宋体"/>
        <w:spacing w:val="-60"/>
        <w:w w:val="100"/>
        <w:sz w:val="28"/>
        <w:szCs w:val="28"/>
        <w:lang w:val="zh-CN" w:eastAsia="zh-CN" w:bidi="zh-CN"/>
      </w:rPr>
    </w:lvl>
    <w:lvl w:ilvl="1">
      <w:start w:val="0"/>
      <w:numFmt w:val="bullet"/>
      <w:lvlText w:val="•"/>
      <w:lvlJc w:val="left"/>
      <w:pPr>
        <w:ind w:left="2224" w:hanging="753"/>
      </w:pPr>
      <w:rPr>
        <w:rFonts w:hint="default"/>
        <w:lang w:val="zh-CN" w:eastAsia="zh-CN" w:bidi="zh-CN"/>
      </w:rPr>
    </w:lvl>
    <w:lvl w:ilvl="2">
      <w:start w:val="0"/>
      <w:numFmt w:val="bullet"/>
      <w:lvlText w:val="•"/>
      <w:lvlJc w:val="left"/>
      <w:pPr>
        <w:ind w:left="2989" w:hanging="753"/>
      </w:pPr>
      <w:rPr>
        <w:rFonts w:hint="default"/>
        <w:lang w:val="zh-CN" w:eastAsia="zh-CN" w:bidi="zh-CN"/>
      </w:rPr>
    </w:lvl>
    <w:lvl w:ilvl="3">
      <w:start w:val="0"/>
      <w:numFmt w:val="bullet"/>
      <w:lvlText w:val="•"/>
      <w:lvlJc w:val="left"/>
      <w:pPr>
        <w:ind w:left="3753" w:hanging="753"/>
      </w:pPr>
      <w:rPr>
        <w:rFonts w:hint="default"/>
        <w:lang w:val="zh-CN" w:eastAsia="zh-CN" w:bidi="zh-CN"/>
      </w:rPr>
    </w:lvl>
    <w:lvl w:ilvl="4">
      <w:start w:val="0"/>
      <w:numFmt w:val="bullet"/>
      <w:lvlText w:val="•"/>
      <w:lvlJc w:val="left"/>
      <w:pPr>
        <w:ind w:left="4518" w:hanging="753"/>
      </w:pPr>
      <w:rPr>
        <w:rFonts w:hint="default"/>
        <w:lang w:val="zh-CN" w:eastAsia="zh-CN" w:bidi="zh-CN"/>
      </w:rPr>
    </w:lvl>
    <w:lvl w:ilvl="5">
      <w:start w:val="0"/>
      <w:numFmt w:val="bullet"/>
      <w:lvlText w:val="•"/>
      <w:lvlJc w:val="left"/>
      <w:pPr>
        <w:ind w:left="5283" w:hanging="753"/>
      </w:pPr>
      <w:rPr>
        <w:rFonts w:hint="default"/>
        <w:lang w:val="zh-CN" w:eastAsia="zh-CN" w:bidi="zh-CN"/>
      </w:rPr>
    </w:lvl>
    <w:lvl w:ilvl="6">
      <w:start w:val="0"/>
      <w:numFmt w:val="bullet"/>
      <w:lvlText w:val="•"/>
      <w:lvlJc w:val="left"/>
      <w:pPr>
        <w:ind w:left="6047" w:hanging="753"/>
      </w:pPr>
      <w:rPr>
        <w:rFonts w:hint="default"/>
        <w:lang w:val="zh-CN" w:eastAsia="zh-CN" w:bidi="zh-CN"/>
      </w:rPr>
    </w:lvl>
    <w:lvl w:ilvl="7">
      <w:start w:val="0"/>
      <w:numFmt w:val="bullet"/>
      <w:lvlText w:val="•"/>
      <w:lvlJc w:val="left"/>
      <w:pPr>
        <w:ind w:left="6812" w:hanging="753"/>
      </w:pPr>
      <w:rPr>
        <w:rFonts w:hint="default"/>
        <w:lang w:val="zh-CN" w:eastAsia="zh-CN" w:bidi="zh-CN"/>
      </w:rPr>
    </w:lvl>
    <w:lvl w:ilvl="8">
      <w:start w:val="0"/>
      <w:numFmt w:val="bullet"/>
      <w:lvlText w:val="•"/>
      <w:lvlJc w:val="left"/>
      <w:pPr>
        <w:ind w:left="7577" w:hanging="753"/>
      </w:pPr>
      <w:rPr>
        <w:rFonts w:hint="default"/>
        <w:lang w:val="zh-CN" w:eastAsia="zh-CN" w:bidi="zh-CN"/>
      </w:rPr>
    </w:lvl>
  </w:abstractNum>
  <w:abstractNum w:abstractNumId="16">
    <w:multiLevelType w:val="hybridMultilevel"/>
    <w:lvl w:ilvl="0">
      <w:start w:val="1"/>
      <w:numFmt w:val="decimal"/>
      <w:lvlText w:val="（%1）"/>
      <w:lvlJc w:val="left"/>
      <w:pPr>
        <w:ind w:left="1461" w:hanging="753"/>
        <w:jc w:val="left"/>
      </w:pPr>
      <w:rPr>
        <w:rFonts w:hint="default" w:ascii="宋体" w:hAnsi="宋体" w:eastAsia="宋体" w:cs="宋体"/>
        <w:spacing w:val="-41"/>
        <w:w w:val="100"/>
        <w:sz w:val="28"/>
        <w:szCs w:val="28"/>
        <w:lang w:val="zh-CN" w:eastAsia="zh-CN" w:bidi="zh-CN"/>
      </w:rPr>
    </w:lvl>
    <w:lvl w:ilvl="1">
      <w:start w:val="0"/>
      <w:numFmt w:val="bullet"/>
      <w:lvlText w:val="•"/>
      <w:lvlJc w:val="left"/>
      <w:pPr>
        <w:ind w:left="2224" w:hanging="753"/>
      </w:pPr>
      <w:rPr>
        <w:rFonts w:hint="default"/>
        <w:lang w:val="zh-CN" w:eastAsia="zh-CN" w:bidi="zh-CN"/>
      </w:rPr>
    </w:lvl>
    <w:lvl w:ilvl="2">
      <w:start w:val="0"/>
      <w:numFmt w:val="bullet"/>
      <w:lvlText w:val="•"/>
      <w:lvlJc w:val="left"/>
      <w:pPr>
        <w:ind w:left="2989" w:hanging="753"/>
      </w:pPr>
      <w:rPr>
        <w:rFonts w:hint="default"/>
        <w:lang w:val="zh-CN" w:eastAsia="zh-CN" w:bidi="zh-CN"/>
      </w:rPr>
    </w:lvl>
    <w:lvl w:ilvl="3">
      <w:start w:val="0"/>
      <w:numFmt w:val="bullet"/>
      <w:lvlText w:val="•"/>
      <w:lvlJc w:val="left"/>
      <w:pPr>
        <w:ind w:left="3753" w:hanging="753"/>
      </w:pPr>
      <w:rPr>
        <w:rFonts w:hint="default"/>
        <w:lang w:val="zh-CN" w:eastAsia="zh-CN" w:bidi="zh-CN"/>
      </w:rPr>
    </w:lvl>
    <w:lvl w:ilvl="4">
      <w:start w:val="0"/>
      <w:numFmt w:val="bullet"/>
      <w:lvlText w:val="•"/>
      <w:lvlJc w:val="left"/>
      <w:pPr>
        <w:ind w:left="4518" w:hanging="753"/>
      </w:pPr>
      <w:rPr>
        <w:rFonts w:hint="default"/>
        <w:lang w:val="zh-CN" w:eastAsia="zh-CN" w:bidi="zh-CN"/>
      </w:rPr>
    </w:lvl>
    <w:lvl w:ilvl="5">
      <w:start w:val="0"/>
      <w:numFmt w:val="bullet"/>
      <w:lvlText w:val="•"/>
      <w:lvlJc w:val="left"/>
      <w:pPr>
        <w:ind w:left="5283" w:hanging="753"/>
      </w:pPr>
      <w:rPr>
        <w:rFonts w:hint="default"/>
        <w:lang w:val="zh-CN" w:eastAsia="zh-CN" w:bidi="zh-CN"/>
      </w:rPr>
    </w:lvl>
    <w:lvl w:ilvl="6">
      <w:start w:val="0"/>
      <w:numFmt w:val="bullet"/>
      <w:lvlText w:val="•"/>
      <w:lvlJc w:val="left"/>
      <w:pPr>
        <w:ind w:left="6047" w:hanging="753"/>
      </w:pPr>
      <w:rPr>
        <w:rFonts w:hint="default"/>
        <w:lang w:val="zh-CN" w:eastAsia="zh-CN" w:bidi="zh-CN"/>
      </w:rPr>
    </w:lvl>
    <w:lvl w:ilvl="7">
      <w:start w:val="0"/>
      <w:numFmt w:val="bullet"/>
      <w:lvlText w:val="•"/>
      <w:lvlJc w:val="left"/>
      <w:pPr>
        <w:ind w:left="6812" w:hanging="753"/>
      </w:pPr>
      <w:rPr>
        <w:rFonts w:hint="default"/>
        <w:lang w:val="zh-CN" w:eastAsia="zh-CN" w:bidi="zh-CN"/>
      </w:rPr>
    </w:lvl>
    <w:lvl w:ilvl="8">
      <w:start w:val="0"/>
      <w:numFmt w:val="bullet"/>
      <w:lvlText w:val="•"/>
      <w:lvlJc w:val="left"/>
      <w:pPr>
        <w:ind w:left="7577" w:hanging="753"/>
      </w:pPr>
      <w:rPr>
        <w:rFonts w:hint="default"/>
        <w:lang w:val="zh-CN" w:eastAsia="zh-CN" w:bidi="zh-CN"/>
      </w:rPr>
    </w:lvl>
  </w:abstractNum>
  <w:abstractNum w:abstractNumId="15">
    <w:multiLevelType w:val="hybridMultilevel"/>
    <w:lvl w:ilvl="0">
      <w:start w:val="1"/>
      <w:numFmt w:val="decimal"/>
      <w:lvlText w:val="（%1）"/>
      <w:lvlJc w:val="left"/>
      <w:pPr>
        <w:ind w:left="109" w:hanging="753"/>
        <w:jc w:val="left"/>
      </w:pPr>
      <w:rPr>
        <w:rFonts w:hint="default" w:ascii="宋体" w:hAnsi="宋体" w:eastAsia="宋体" w:cs="宋体"/>
        <w:spacing w:val="-60"/>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14">
    <w:multiLevelType w:val="hybridMultilevel"/>
    <w:lvl w:ilvl="0">
      <w:start w:val="1"/>
      <w:numFmt w:val="decimal"/>
      <w:lvlText w:val="（%1）"/>
      <w:lvlJc w:val="left"/>
      <w:pPr>
        <w:ind w:left="109" w:hanging="753"/>
        <w:jc w:val="left"/>
      </w:pPr>
      <w:rPr>
        <w:rFonts w:hint="default" w:ascii="宋体" w:hAnsi="宋体" w:eastAsia="宋体" w:cs="宋体"/>
        <w:spacing w:val="-32"/>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13">
    <w:multiLevelType w:val="hybridMultilevel"/>
    <w:lvl w:ilvl="0">
      <w:start w:val="0"/>
      <w:numFmt w:val="decimal"/>
      <w:lvlText w:val="%1"/>
      <w:lvlJc w:val="left"/>
      <w:pPr>
        <w:ind w:left="634" w:hanging="526"/>
        <w:jc w:val="left"/>
      </w:pPr>
      <w:rPr>
        <w:rFonts w:hint="default"/>
        <w:lang w:val="zh-CN" w:eastAsia="zh-CN" w:bidi="zh-CN"/>
      </w:rPr>
    </w:lvl>
    <w:lvl w:ilvl="1">
      <w:start w:val="1"/>
      <w:numFmt w:val="decimal"/>
      <w:lvlText w:val="%1.%2"/>
      <w:lvlJc w:val="left"/>
      <w:pPr>
        <w:ind w:left="634" w:hanging="526"/>
        <w:jc w:val="left"/>
      </w:pPr>
      <w:rPr>
        <w:rFonts w:hint="default" w:ascii="宋体" w:hAnsi="宋体" w:eastAsia="宋体" w:cs="宋体"/>
        <w:spacing w:val="0"/>
        <w:w w:val="100"/>
        <w:sz w:val="30"/>
        <w:szCs w:val="30"/>
        <w:lang w:val="zh-CN" w:eastAsia="zh-CN" w:bidi="zh-CN"/>
      </w:rPr>
    </w:lvl>
    <w:lvl w:ilvl="2">
      <w:start w:val="0"/>
      <w:numFmt w:val="bullet"/>
      <w:lvlText w:val="•"/>
      <w:lvlJc w:val="left"/>
      <w:pPr>
        <w:ind w:left="2333" w:hanging="526"/>
      </w:pPr>
      <w:rPr>
        <w:rFonts w:hint="default"/>
        <w:lang w:val="zh-CN" w:eastAsia="zh-CN" w:bidi="zh-CN"/>
      </w:rPr>
    </w:lvl>
    <w:lvl w:ilvl="3">
      <w:start w:val="0"/>
      <w:numFmt w:val="bullet"/>
      <w:lvlText w:val="•"/>
      <w:lvlJc w:val="left"/>
      <w:pPr>
        <w:ind w:left="3179" w:hanging="526"/>
      </w:pPr>
      <w:rPr>
        <w:rFonts w:hint="default"/>
        <w:lang w:val="zh-CN" w:eastAsia="zh-CN" w:bidi="zh-CN"/>
      </w:rPr>
    </w:lvl>
    <w:lvl w:ilvl="4">
      <w:start w:val="0"/>
      <w:numFmt w:val="bullet"/>
      <w:lvlText w:val="•"/>
      <w:lvlJc w:val="left"/>
      <w:pPr>
        <w:ind w:left="4026" w:hanging="526"/>
      </w:pPr>
      <w:rPr>
        <w:rFonts w:hint="default"/>
        <w:lang w:val="zh-CN" w:eastAsia="zh-CN" w:bidi="zh-CN"/>
      </w:rPr>
    </w:lvl>
    <w:lvl w:ilvl="5">
      <w:start w:val="0"/>
      <w:numFmt w:val="bullet"/>
      <w:lvlText w:val="•"/>
      <w:lvlJc w:val="left"/>
      <w:pPr>
        <w:ind w:left="4873" w:hanging="526"/>
      </w:pPr>
      <w:rPr>
        <w:rFonts w:hint="default"/>
        <w:lang w:val="zh-CN" w:eastAsia="zh-CN" w:bidi="zh-CN"/>
      </w:rPr>
    </w:lvl>
    <w:lvl w:ilvl="6">
      <w:start w:val="0"/>
      <w:numFmt w:val="bullet"/>
      <w:lvlText w:val="•"/>
      <w:lvlJc w:val="left"/>
      <w:pPr>
        <w:ind w:left="5719" w:hanging="526"/>
      </w:pPr>
      <w:rPr>
        <w:rFonts w:hint="default"/>
        <w:lang w:val="zh-CN" w:eastAsia="zh-CN" w:bidi="zh-CN"/>
      </w:rPr>
    </w:lvl>
    <w:lvl w:ilvl="7">
      <w:start w:val="0"/>
      <w:numFmt w:val="bullet"/>
      <w:lvlText w:val="•"/>
      <w:lvlJc w:val="left"/>
      <w:pPr>
        <w:ind w:left="6566" w:hanging="526"/>
      </w:pPr>
      <w:rPr>
        <w:rFonts w:hint="default"/>
        <w:lang w:val="zh-CN" w:eastAsia="zh-CN" w:bidi="zh-CN"/>
      </w:rPr>
    </w:lvl>
    <w:lvl w:ilvl="8">
      <w:start w:val="0"/>
      <w:numFmt w:val="bullet"/>
      <w:lvlText w:val="•"/>
      <w:lvlJc w:val="left"/>
      <w:pPr>
        <w:ind w:left="7413" w:hanging="526"/>
      </w:pPr>
      <w:rPr>
        <w:rFonts w:hint="default"/>
        <w:lang w:val="zh-CN" w:eastAsia="zh-CN" w:bidi="zh-CN"/>
      </w:rPr>
    </w:lvl>
  </w:abstractNum>
  <w:abstractNum w:abstractNumId="12">
    <w:multiLevelType w:val="hybridMultilevel"/>
    <w:lvl w:ilvl="0">
      <w:start w:val="1"/>
      <w:numFmt w:val="decimal"/>
      <w:lvlText w:val="（%1）"/>
      <w:lvlJc w:val="left"/>
      <w:pPr>
        <w:ind w:left="109" w:hanging="753"/>
        <w:jc w:val="left"/>
      </w:pPr>
      <w:rPr>
        <w:rFonts w:hint="default" w:ascii="宋体" w:hAnsi="宋体" w:eastAsia="宋体" w:cs="宋体"/>
        <w:spacing w:val="-60"/>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11">
    <w:multiLevelType w:val="hybridMultilevel"/>
    <w:lvl w:ilvl="0">
      <w:start w:val="1"/>
      <w:numFmt w:val="decimal"/>
      <w:lvlText w:val="（%1）"/>
      <w:lvlJc w:val="left"/>
      <w:pPr>
        <w:ind w:left="1479" w:hanging="771"/>
        <w:jc w:val="left"/>
      </w:pPr>
      <w:rPr>
        <w:rFonts w:hint="default" w:ascii="宋体" w:hAnsi="宋体" w:eastAsia="宋体" w:cs="宋体"/>
        <w:spacing w:val="0"/>
        <w:w w:val="100"/>
        <w:sz w:val="28"/>
        <w:szCs w:val="28"/>
        <w:lang w:val="zh-CN" w:eastAsia="zh-CN" w:bidi="zh-CN"/>
      </w:rPr>
    </w:lvl>
    <w:lvl w:ilvl="1">
      <w:start w:val="0"/>
      <w:numFmt w:val="bullet"/>
      <w:lvlText w:val="•"/>
      <w:lvlJc w:val="left"/>
      <w:pPr>
        <w:ind w:left="2242" w:hanging="771"/>
      </w:pPr>
      <w:rPr>
        <w:rFonts w:hint="default"/>
        <w:lang w:val="zh-CN" w:eastAsia="zh-CN" w:bidi="zh-CN"/>
      </w:rPr>
    </w:lvl>
    <w:lvl w:ilvl="2">
      <w:start w:val="0"/>
      <w:numFmt w:val="bullet"/>
      <w:lvlText w:val="•"/>
      <w:lvlJc w:val="left"/>
      <w:pPr>
        <w:ind w:left="3005" w:hanging="771"/>
      </w:pPr>
      <w:rPr>
        <w:rFonts w:hint="default"/>
        <w:lang w:val="zh-CN" w:eastAsia="zh-CN" w:bidi="zh-CN"/>
      </w:rPr>
    </w:lvl>
    <w:lvl w:ilvl="3">
      <w:start w:val="0"/>
      <w:numFmt w:val="bullet"/>
      <w:lvlText w:val="•"/>
      <w:lvlJc w:val="left"/>
      <w:pPr>
        <w:ind w:left="3767" w:hanging="771"/>
      </w:pPr>
      <w:rPr>
        <w:rFonts w:hint="default"/>
        <w:lang w:val="zh-CN" w:eastAsia="zh-CN" w:bidi="zh-CN"/>
      </w:rPr>
    </w:lvl>
    <w:lvl w:ilvl="4">
      <w:start w:val="0"/>
      <w:numFmt w:val="bullet"/>
      <w:lvlText w:val="•"/>
      <w:lvlJc w:val="left"/>
      <w:pPr>
        <w:ind w:left="4530" w:hanging="771"/>
      </w:pPr>
      <w:rPr>
        <w:rFonts w:hint="default"/>
        <w:lang w:val="zh-CN" w:eastAsia="zh-CN" w:bidi="zh-CN"/>
      </w:rPr>
    </w:lvl>
    <w:lvl w:ilvl="5">
      <w:start w:val="0"/>
      <w:numFmt w:val="bullet"/>
      <w:lvlText w:val="•"/>
      <w:lvlJc w:val="left"/>
      <w:pPr>
        <w:ind w:left="5293" w:hanging="771"/>
      </w:pPr>
      <w:rPr>
        <w:rFonts w:hint="default"/>
        <w:lang w:val="zh-CN" w:eastAsia="zh-CN" w:bidi="zh-CN"/>
      </w:rPr>
    </w:lvl>
    <w:lvl w:ilvl="6">
      <w:start w:val="0"/>
      <w:numFmt w:val="bullet"/>
      <w:lvlText w:val="•"/>
      <w:lvlJc w:val="left"/>
      <w:pPr>
        <w:ind w:left="6055" w:hanging="771"/>
      </w:pPr>
      <w:rPr>
        <w:rFonts w:hint="default"/>
        <w:lang w:val="zh-CN" w:eastAsia="zh-CN" w:bidi="zh-CN"/>
      </w:rPr>
    </w:lvl>
    <w:lvl w:ilvl="7">
      <w:start w:val="0"/>
      <w:numFmt w:val="bullet"/>
      <w:lvlText w:val="•"/>
      <w:lvlJc w:val="left"/>
      <w:pPr>
        <w:ind w:left="6818" w:hanging="771"/>
      </w:pPr>
      <w:rPr>
        <w:rFonts w:hint="default"/>
        <w:lang w:val="zh-CN" w:eastAsia="zh-CN" w:bidi="zh-CN"/>
      </w:rPr>
    </w:lvl>
    <w:lvl w:ilvl="8">
      <w:start w:val="0"/>
      <w:numFmt w:val="bullet"/>
      <w:lvlText w:val="•"/>
      <w:lvlJc w:val="left"/>
      <w:pPr>
        <w:ind w:left="7581" w:hanging="771"/>
      </w:pPr>
      <w:rPr>
        <w:rFonts w:hint="default"/>
        <w:lang w:val="zh-CN" w:eastAsia="zh-CN" w:bidi="zh-CN"/>
      </w:rPr>
    </w:lvl>
  </w:abstractNum>
  <w:abstractNum w:abstractNumId="10">
    <w:multiLevelType w:val="hybridMultilevel"/>
    <w:lvl w:ilvl="0">
      <w:start w:val="1"/>
      <w:numFmt w:val="decimal"/>
      <w:lvlText w:val="（%1）"/>
      <w:lvlJc w:val="left"/>
      <w:pPr>
        <w:ind w:left="1461" w:hanging="753"/>
        <w:jc w:val="left"/>
      </w:pPr>
      <w:rPr>
        <w:rFonts w:hint="default" w:ascii="宋体" w:hAnsi="宋体" w:eastAsia="宋体" w:cs="宋体"/>
        <w:spacing w:val="-2"/>
        <w:w w:val="100"/>
        <w:sz w:val="28"/>
        <w:szCs w:val="28"/>
        <w:lang w:val="zh-CN" w:eastAsia="zh-CN" w:bidi="zh-CN"/>
      </w:rPr>
    </w:lvl>
    <w:lvl w:ilvl="1">
      <w:start w:val="0"/>
      <w:numFmt w:val="bullet"/>
      <w:lvlText w:val="•"/>
      <w:lvlJc w:val="left"/>
      <w:pPr>
        <w:ind w:left="2224" w:hanging="753"/>
      </w:pPr>
      <w:rPr>
        <w:rFonts w:hint="default"/>
        <w:lang w:val="zh-CN" w:eastAsia="zh-CN" w:bidi="zh-CN"/>
      </w:rPr>
    </w:lvl>
    <w:lvl w:ilvl="2">
      <w:start w:val="0"/>
      <w:numFmt w:val="bullet"/>
      <w:lvlText w:val="•"/>
      <w:lvlJc w:val="left"/>
      <w:pPr>
        <w:ind w:left="2989" w:hanging="753"/>
      </w:pPr>
      <w:rPr>
        <w:rFonts w:hint="default"/>
        <w:lang w:val="zh-CN" w:eastAsia="zh-CN" w:bidi="zh-CN"/>
      </w:rPr>
    </w:lvl>
    <w:lvl w:ilvl="3">
      <w:start w:val="0"/>
      <w:numFmt w:val="bullet"/>
      <w:lvlText w:val="•"/>
      <w:lvlJc w:val="left"/>
      <w:pPr>
        <w:ind w:left="3753" w:hanging="753"/>
      </w:pPr>
      <w:rPr>
        <w:rFonts w:hint="default"/>
        <w:lang w:val="zh-CN" w:eastAsia="zh-CN" w:bidi="zh-CN"/>
      </w:rPr>
    </w:lvl>
    <w:lvl w:ilvl="4">
      <w:start w:val="0"/>
      <w:numFmt w:val="bullet"/>
      <w:lvlText w:val="•"/>
      <w:lvlJc w:val="left"/>
      <w:pPr>
        <w:ind w:left="4518" w:hanging="753"/>
      </w:pPr>
      <w:rPr>
        <w:rFonts w:hint="default"/>
        <w:lang w:val="zh-CN" w:eastAsia="zh-CN" w:bidi="zh-CN"/>
      </w:rPr>
    </w:lvl>
    <w:lvl w:ilvl="5">
      <w:start w:val="0"/>
      <w:numFmt w:val="bullet"/>
      <w:lvlText w:val="•"/>
      <w:lvlJc w:val="left"/>
      <w:pPr>
        <w:ind w:left="5283" w:hanging="753"/>
      </w:pPr>
      <w:rPr>
        <w:rFonts w:hint="default"/>
        <w:lang w:val="zh-CN" w:eastAsia="zh-CN" w:bidi="zh-CN"/>
      </w:rPr>
    </w:lvl>
    <w:lvl w:ilvl="6">
      <w:start w:val="0"/>
      <w:numFmt w:val="bullet"/>
      <w:lvlText w:val="•"/>
      <w:lvlJc w:val="left"/>
      <w:pPr>
        <w:ind w:left="6047" w:hanging="753"/>
      </w:pPr>
      <w:rPr>
        <w:rFonts w:hint="default"/>
        <w:lang w:val="zh-CN" w:eastAsia="zh-CN" w:bidi="zh-CN"/>
      </w:rPr>
    </w:lvl>
    <w:lvl w:ilvl="7">
      <w:start w:val="0"/>
      <w:numFmt w:val="bullet"/>
      <w:lvlText w:val="•"/>
      <w:lvlJc w:val="left"/>
      <w:pPr>
        <w:ind w:left="6812" w:hanging="753"/>
      </w:pPr>
      <w:rPr>
        <w:rFonts w:hint="default"/>
        <w:lang w:val="zh-CN" w:eastAsia="zh-CN" w:bidi="zh-CN"/>
      </w:rPr>
    </w:lvl>
    <w:lvl w:ilvl="8">
      <w:start w:val="0"/>
      <w:numFmt w:val="bullet"/>
      <w:lvlText w:val="•"/>
      <w:lvlJc w:val="left"/>
      <w:pPr>
        <w:ind w:left="7577" w:hanging="753"/>
      </w:pPr>
      <w:rPr>
        <w:rFonts w:hint="default"/>
        <w:lang w:val="zh-CN" w:eastAsia="zh-CN" w:bidi="zh-CN"/>
      </w:rPr>
    </w:lvl>
  </w:abstractNum>
  <w:abstractNum w:abstractNumId="9">
    <w:multiLevelType w:val="hybridMultilevel"/>
    <w:lvl w:ilvl="0">
      <w:start w:val="1"/>
      <w:numFmt w:val="decimal"/>
      <w:lvlText w:val="（%1）"/>
      <w:lvlJc w:val="left"/>
      <w:pPr>
        <w:ind w:left="109" w:hanging="753"/>
        <w:jc w:val="left"/>
      </w:pPr>
      <w:rPr>
        <w:rFonts w:hint="default" w:ascii="宋体" w:hAnsi="宋体" w:eastAsia="宋体" w:cs="宋体"/>
        <w:spacing w:val="-22"/>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8">
    <w:multiLevelType w:val="hybridMultilevel"/>
    <w:lvl w:ilvl="0">
      <w:start w:val="1"/>
      <w:numFmt w:val="decimal"/>
      <w:lvlText w:val="（%1）"/>
      <w:lvlJc w:val="left"/>
      <w:pPr>
        <w:ind w:left="1461" w:hanging="753"/>
        <w:jc w:val="left"/>
      </w:pPr>
      <w:rPr>
        <w:rFonts w:hint="default" w:ascii="宋体" w:hAnsi="宋体" w:eastAsia="宋体" w:cs="宋体"/>
        <w:spacing w:val="-76"/>
        <w:w w:val="100"/>
        <w:sz w:val="28"/>
        <w:szCs w:val="28"/>
        <w:lang w:val="zh-CN" w:eastAsia="zh-CN" w:bidi="zh-CN"/>
      </w:rPr>
    </w:lvl>
    <w:lvl w:ilvl="1">
      <w:start w:val="0"/>
      <w:numFmt w:val="bullet"/>
      <w:lvlText w:val="•"/>
      <w:lvlJc w:val="left"/>
      <w:pPr>
        <w:ind w:left="2224" w:hanging="753"/>
      </w:pPr>
      <w:rPr>
        <w:rFonts w:hint="default"/>
        <w:lang w:val="zh-CN" w:eastAsia="zh-CN" w:bidi="zh-CN"/>
      </w:rPr>
    </w:lvl>
    <w:lvl w:ilvl="2">
      <w:start w:val="0"/>
      <w:numFmt w:val="bullet"/>
      <w:lvlText w:val="•"/>
      <w:lvlJc w:val="left"/>
      <w:pPr>
        <w:ind w:left="2989" w:hanging="753"/>
      </w:pPr>
      <w:rPr>
        <w:rFonts w:hint="default"/>
        <w:lang w:val="zh-CN" w:eastAsia="zh-CN" w:bidi="zh-CN"/>
      </w:rPr>
    </w:lvl>
    <w:lvl w:ilvl="3">
      <w:start w:val="0"/>
      <w:numFmt w:val="bullet"/>
      <w:lvlText w:val="•"/>
      <w:lvlJc w:val="left"/>
      <w:pPr>
        <w:ind w:left="3753" w:hanging="753"/>
      </w:pPr>
      <w:rPr>
        <w:rFonts w:hint="default"/>
        <w:lang w:val="zh-CN" w:eastAsia="zh-CN" w:bidi="zh-CN"/>
      </w:rPr>
    </w:lvl>
    <w:lvl w:ilvl="4">
      <w:start w:val="0"/>
      <w:numFmt w:val="bullet"/>
      <w:lvlText w:val="•"/>
      <w:lvlJc w:val="left"/>
      <w:pPr>
        <w:ind w:left="4518" w:hanging="753"/>
      </w:pPr>
      <w:rPr>
        <w:rFonts w:hint="default"/>
        <w:lang w:val="zh-CN" w:eastAsia="zh-CN" w:bidi="zh-CN"/>
      </w:rPr>
    </w:lvl>
    <w:lvl w:ilvl="5">
      <w:start w:val="0"/>
      <w:numFmt w:val="bullet"/>
      <w:lvlText w:val="•"/>
      <w:lvlJc w:val="left"/>
      <w:pPr>
        <w:ind w:left="5283" w:hanging="753"/>
      </w:pPr>
      <w:rPr>
        <w:rFonts w:hint="default"/>
        <w:lang w:val="zh-CN" w:eastAsia="zh-CN" w:bidi="zh-CN"/>
      </w:rPr>
    </w:lvl>
    <w:lvl w:ilvl="6">
      <w:start w:val="0"/>
      <w:numFmt w:val="bullet"/>
      <w:lvlText w:val="•"/>
      <w:lvlJc w:val="left"/>
      <w:pPr>
        <w:ind w:left="6047" w:hanging="753"/>
      </w:pPr>
      <w:rPr>
        <w:rFonts w:hint="default"/>
        <w:lang w:val="zh-CN" w:eastAsia="zh-CN" w:bidi="zh-CN"/>
      </w:rPr>
    </w:lvl>
    <w:lvl w:ilvl="7">
      <w:start w:val="0"/>
      <w:numFmt w:val="bullet"/>
      <w:lvlText w:val="•"/>
      <w:lvlJc w:val="left"/>
      <w:pPr>
        <w:ind w:left="6812" w:hanging="753"/>
      </w:pPr>
      <w:rPr>
        <w:rFonts w:hint="default"/>
        <w:lang w:val="zh-CN" w:eastAsia="zh-CN" w:bidi="zh-CN"/>
      </w:rPr>
    </w:lvl>
    <w:lvl w:ilvl="8">
      <w:start w:val="0"/>
      <w:numFmt w:val="bullet"/>
      <w:lvlText w:val="•"/>
      <w:lvlJc w:val="left"/>
      <w:pPr>
        <w:ind w:left="7577" w:hanging="753"/>
      </w:pPr>
      <w:rPr>
        <w:rFonts w:hint="default"/>
        <w:lang w:val="zh-CN" w:eastAsia="zh-CN" w:bidi="zh-CN"/>
      </w:rPr>
    </w:lvl>
  </w:abstractNum>
  <w:abstractNum w:abstractNumId="7">
    <w:multiLevelType w:val="hybridMultilevel"/>
    <w:lvl w:ilvl="0">
      <w:start w:val="1"/>
      <w:numFmt w:val="decimal"/>
      <w:lvlText w:val="（%1）"/>
      <w:lvlJc w:val="left"/>
      <w:pPr>
        <w:ind w:left="109" w:hanging="753"/>
        <w:jc w:val="left"/>
      </w:pPr>
      <w:rPr>
        <w:rFonts w:hint="default" w:ascii="宋体" w:hAnsi="宋体" w:eastAsia="宋体" w:cs="宋体"/>
        <w:spacing w:val="-60"/>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6">
    <w:multiLevelType w:val="hybridMultilevel"/>
    <w:lvl w:ilvl="0">
      <w:start w:val="11"/>
      <w:numFmt w:val="decimal"/>
      <w:lvlText w:val="%1."/>
      <w:lvlJc w:val="left"/>
      <w:pPr>
        <w:ind w:left="1162" w:hanging="454"/>
        <w:jc w:val="left"/>
      </w:pPr>
      <w:rPr>
        <w:rFonts w:hint="default" w:ascii="宋体" w:hAnsi="宋体" w:eastAsia="宋体" w:cs="宋体"/>
        <w:spacing w:val="-2"/>
        <w:w w:val="100"/>
        <w:sz w:val="28"/>
        <w:szCs w:val="28"/>
        <w:lang w:val="zh-CN" w:eastAsia="zh-CN" w:bidi="zh-CN"/>
      </w:rPr>
    </w:lvl>
    <w:lvl w:ilvl="1">
      <w:start w:val="0"/>
      <w:numFmt w:val="bullet"/>
      <w:lvlText w:val="•"/>
      <w:lvlJc w:val="left"/>
      <w:pPr>
        <w:ind w:left="1954" w:hanging="454"/>
      </w:pPr>
      <w:rPr>
        <w:rFonts w:hint="default"/>
        <w:lang w:val="zh-CN" w:eastAsia="zh-CN" w:bidi="zh-CN"/>
      </w:rPr>
    </w:lvl>
    <w:lvl w:ilvl="2">
      <w:start w:val="0"/>
      <w:numFmt w:val="bullet"/>
      <w:lvlText w:val="•"/>
      <w:lvlJc w:val="left"/>
      <w:pPr>
        <w:ind w:left="2749" w:hanging="454"/>
      </w:pPr>
      <w:rPr>
        <w:rFonts w:hint="default"/>
        <w:lang w:val="zh-CN" w:eastAsia="zh-CN" w:bidi="zh-CN"/>
      </w:rPr>
    </w:lvl>
    <w:lvl w:ilvl="3">
      <w:start w:val="0"/>
      <w:numFmt w:val="bullet"/>
      <w:lvlText w:val="•"/>
      <w:lvlJc w:val="left"/>
      <w:pPr>
        <w:ind w:left="3543" w:hanging="454"/>
      </w:pPr>
      <w:rPr>
        <w:rFonts w:hint="default"/>
        <w:lang w:val="zh-CN" w:eastAsia="zh-CN" w:bidi="zh-CN"/>
      </w:rPr>
    </w:lvl>
    <w:lvl w:ilvl="4">
      <w:start w:val="0"/>
      <w:numFmt w:val="bullet"/>
      <w:lvlText w:val="•"/>
      <w:lvlJc w:val="left"/>
      <w:pPr>
        <w:ind w:left="4338" w:hanging="454"/>
      </w:pPr>
      <w:rPr>
        <w:rFonts w:hint="default"/>
        <w:lang w:val="zh-CN" w:eastAsia="zh-CN" w:bidi="zh-CN"/>
      </w:rPr>
    </w:lvl>
    <w:lvl w:ilvl="5">
      <w:start w:val="0"/>
      <w:numFmt w:val="bullet"/>
      <w:lvlText w:val="•"/>
      <w:lvlJc w:val="left"/>
      <w:pPr>
        <w:ind w:left="5133" w:hanging="454"/>
      </w:pPr>
      <w:rPr>
        <w:rFonts w:hint="default"/>
        <w:lang w:val="zh-CN" w:eastAsia="zh-CN" w:bidi="zh-CN"/>
      </w:rPr>
    </w:lvl>
    <w:lvl w:ilvl="6">
      <w:start w:val="0"/>
      <w:numFmt w:val="bullet"/>
      <w:lvlText w:val="•"/>
      <w:lvlJc w:val="left"/>
      <w:pPr>
        <w:ind w:left="5927" w:hanging="454"/>
      </w:pPr>
      <w:rPr>
        <w:rFonts w:hint="default"/>
        <w:lang w:val="zh-CN" w:eastAsia="zh-CN" w:bidi="zh-CN"/>
      </w:rPr>
    </w:lvl>
    <w:lvl w:ilvl="7">
      <w:start w:val="0"/>
      <w:numFmt w:val="bullet"/>
      <w:lvlText w:val="•"/>
      <w:lvlJc w:val="left"/>
      <w:pPr>
        <w:ind w:left="6722" w:hanging="454"/>
      </w:pPr>
      <w:rPr>
        <w:rFonts w:hint="default"/>
        <w:lang w:val="zh-CN" w:eastAsia="zh-CN" w:bidi="zh-CN"/>
      </w:rPr>
    </w:lvl>
    <w:lvl w:ilvl="8">
      <w:start w:val="0"/>
      <w:numFmt w:val="bullet"/>
      <w:lvlText w:val="•"/>
      <w:lvlJc w:val="left"/>
      <w:pPr>
        <w:ind w:left="7517" w:hanging="454"/>
      </w:pPr>
      <w:rPr>
        <w:rFonts w:hint="default"/>
        <w:lang w:val="zh-CN" w:eastAsia="zh-CN" w:bidi="zh-CN"/>
      </w:rPr>
    </w:lvl>
  </w:abstractNum>
  <w:abstractNum w:abstractNumId="5">
    <w:multiLevelType w:val="hybridMultilevel"/>
    <w:lvl w:ilvl="0">
      <w:start w:val="1"/>
      <w:numFmt w:val="decimal"/>
      <w:lvlText w:val="（%1）"/>
      <w:lvlJc w:val="left"/>
      <w:pPr>
        <w:ind w:left="1461" w:hanging="753"/>
        <w:jc w:val="left"/>
      </w:pPr>
      <w:rPr>
        <w:rFonts w:hint="default" w:ascii="宋体" w:hAnsi="宋体" w:eastAsia="宋体" w:cs="宋体"/>
        <w:spacing w:val="-77"/>
        <w:w w:val="100"/>
        <w:sz w:val="28"/>
        <w:szCs w:val="28"/>
        <w:lang w:val="zh-CN" w:eastAsia="zh-CN" w:bidi="zh-CN"/>
      </w:rPr>
    </w:lvl>
    <w:lvl w:ilvl="1">
      <w:start w:val="0"/>
      <w:numFmt w:val="bullet"/>
      <w:lvlText w:val="•"/>
      <w:lvlJc w:val="left"/>
      <w:pPr>
        <w:ind w:left="2224" w:hanging="753"/>
      </w:pPr>
      <w:rPr>
        <w:rFonts w:hint="default"/>
        <w:lang w:val="zh-CN" w:eastAsia="zh-CN" w:bidi="zh-CN"/>
      </w:rPr>
    </w:lvl>
    <w:lvl w:ilvl="2">
      <w:start w:val="0"/>
      <w:numFmt w:val="bullet"/>
      <w:lvlText w:val="•"/>
      <w:lvlJc w:val="left"/>
      <w:pPr>
        <w:ind w:left="2989" w:hanging="753"/>
      </w:pPr>
      <w:rPr>
        <w:rFonts w:hint="default"/>
        <w:lang w:val="zh-CN" w:eastAsia="zh-CN" w:bidi="zh-CN"/>
      </w:rPr>
    </w:lvl>
    <w:lvl w:ilvl="3">
      <w:start w:val="0"/>
      <w:numFmt w:val="bullet"/>
      <w:lvlText w:val="•"/>
      <w:lvlJc w:val="left"/>
      <w:pPr>
        <w:ind w:left="3753" w:hanging="753"/>
      </w:pPr>
      <w:rPr>
        <w:rFonts w:hint="default"/>
        <w:lang w:val="zh-CN" w:eastAsia="zh-CN" w:bidi="zh-CN"/>
      </w:rPr>
    </w:lvl>
    <w:lvl w:ilvl="4">
      <w:start w:val="0"/>
      <w:numFmt w:val="bullet"/>
      <w:lvlText w:val="•"/>
      <w:lvlJc w:val="left"/>
      <w:pPr>
        <w:ind w:left="4518" w:hanging="753"/>
      </w:pPr>
      <w:rPr>
        <w:rFonts w:hint="default"/>
        <w:lang w:val="zh-CN" w:eastAsia="zh-CN" w:bidi="zh-CN"/>
      </w:rPr>
    </w:lvl>
    <w:lvl w:ilvl="5">
      <w:start w:val="0"/>
      <w:numFmt w:val="bullet"/>
      <w:lvlText w:val="•"/>
      <w:lvlJc w:val="left"/>
      <w:pPr>
        <w:ind w:left="5283" w:hanging="753"/>
      </w:pPr>
      <w:rPr>
        <w:rFonts w:hint="default"/>
        <w:lang w:val="zh-CN" w:eastAsia="zh-CN" w:bidi="zh-CN"/>
      </w:rPr>
    </w:lvl>
    <w:lvl w:ilvl="6">
      <w:start w:val="0"/>
      <w:numFmt w:val="bullet"/>
      <w:lvlText w:val="•"/>
      <w:lvlJc w:val="left"/>
      <w:pPr>
        <w:ind w:left="6047" w:hanging="753"/>
      </w:pPr>
      <w:rPr>
        <w:rFonts w:hint="default"/>
        <w:lang w:val="zh-CN" w:eastAsia="zh-CN" w:bidi="zh-CN"/>
      </w:rPr>
    </w:lvl>
    <w:lvl w:ilvl="7">
      <w:start w:val="0"/>
      <w:numFmt w:val="bullet"/>
      <w:lvlText w:val="•"/>
      <w:lvlJc w:val="left"/>
      <w:pPr>
        <w:ind w:left="6812" w:hanging="753"/>
      </w:pPr>
      <w:rPr>
        <w:rFonts w:hint="default"/>
        <w:lang w:val="zh-CN" w:eastAsia="zh-CN" w:bidi="zh-CN"/>
      </w:rPr>
    </w:lvl>
    <w:lvl w:ilvl="8">
      <w:start w:val="0"/>
      <w:numFmt w:val="bullet"/>
      <w:lvlText w:val="•"/>
      <w:lvlJc w:val="left"/>
      <w:pPr>
        <w:ind w:left="7577" w:hanging="753"/>
      </w:pPr>
      <w:rPr>
        <w:rFonts w:hint="default"/>
        <w:lang w:val="zh-CN" w:eastAsia="zh-CN" w:bidi="zh-CN"/>
      </w:rPr>
    </w:lvl>
  </w:abstractNum>
  <w:abstractNum w:abstractNumId="4">
    <w:multiLevelType w:val="hybridMultilevel"/>
    <w:lvl w:ilvl="0">
      <w:start w:val="1"/>
      <w:numFmt w:val="decimal"/>
      <w:lvlText w:val="（%1）"/>
      <w:lvlJc w:val="left"/>
      <w:pPr>
        <w:ind w:left="109" w:hanging="753"/>
        <w:jc w:val="left"/>
      </w:pPr>
      <w:rPr>
        <w:rFonts w:hint="default" w:ascii="宋体" w:hAnsi="宋体" w:eastAsia="宋体" w:cs="宋体"/>
        <w:spacing w:val="-24"/>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3">
    <w:multiLevelType w:val="hybridMultilevel"/>
    <w:lvl w:ilvl="0">
      <w:start w:val="1"/>
      <w:numFmt w:val="decimal"/>
      <w:lvlText w:val="（%1）"/>
      <w:lvlJc w:val="left"/>
      <w:pPr>
        <w:ind w:left="109" w:hanging="753"/>
        <w:jc w:val="left"/>
      </w:pPr>
      <w:rPr>
        <w:rFonts w:hint="default" w:ascii="宋体" w:hAnsi="宋体" w:eastAsia="宋体" w:cs="宋体"/>
        <w:spacing w:val="-60"/>
        <w:w w:val="100"/>
        <w:sz w:val="28"/>
        <w:szCs w:val="28"/>
        <w:lang w:val="zh-CN" w:eastAsia="zh-CN" w:bidi="zh-CN"/>
      </w:rPr>
    </w:lvl>
    <w:lvl w:ilvl="1">
      <w:start w:val="0"/>
      <w:numFmt w:val="bullet"/>
      <w:lvlText w:val="•"/>
      <w:lvlJc w:val="left"/>
      <w:pPr>
        <w:ind w:left="1000" w:hanging="753"/>
      </w:pPr>
      <w:rPr>
        <w:rFonts w:hint="default"/>
        <w:lang w:val="zh-CN" w:eastAsia="zh-CN" w:bidi="zh-CN"/>
      </w:rPr>
    </w:lvl>
    <w:lvl w:ilvl="2">
      <w:start w:val="0"/>
      <w:numFmt w:val="bullet"/>
      <w:lvlText w:val="•"/>
      <w:lvlJc w:val="left"/>
      <w:pPr>
        <w:ind w:left="1901" w:hanging="753"/>
      </w:pPr>
      <w:rPr>
        <w:rFonts w:hint="default"/>
        <w:lang w:val="zh-CN" w:eastAsia="zh-CN" w:bidi="zh-CN"/>
      </w:rPr>
    </w:lvl>
    <w:lvl w:ilvl="3">
      <w:start w:val="0"/>
      <w:numFmt w:val="bullet"/>
      <w:lvlText w:val="•"/>
      <w:lvlJc w:val="left"/>
      <w:pPr>
        <w:ind w:left="2801" w:hanging="753"/>
      </w:pPr>
      <w:rPr>
        <w:rFonts w:hint="default"/>
        <w:lang w:val="zh-CN" w:eastAsia="zh-CN" w:bidi="zh-CN"/>
      </w:rPr>
    </w:lvl>
    <w:lvl w:ilvl="4">
      <w:start w:val="0"/>
      <w:numFmt w:val="bullet"/>
      <w:lvlText w:val="•"/>
      <w:lvlJc w:val="left"/>
      <w:pPr>
        <w:ind w:left="3702" w:hanging="753"/>
      </w:pPr>
      <w:rPr>
        <w:rFonts w:hint="default"/>
        <w:lang w:val="zh-CN" w:eastAsia="zh-CN" w:bidi="zh-CN"/>
      </w:rPr>
    </w:lvl>
    <w:lvl w:ilvl="5">
      <w:start w:val="0"/>
      <w:numFmt w:val="bullet"/>
      <w:lvlText w:val="•"/>
      <w:lvlJc w:val="left"/>
      <w:pPr>
        <w:ind w:left="4603" w:hanging="753"/>
      </w:pPr>
      <w:rPr>
        <w:rFonts w:hint="default"/>
        <w:lang w:val="zh-CN" w:eastAsia="zh-CN" w:bidi="zh-CN"/>
      </w:rPr>
    </w:lvl>
    <w:lvl w:ilvl="6">
      <w:start w:val="0"/>
      <w:numFmt w:val="bullet"/>
      <w:lvlText w:val="•"/>
      <w:lvlJc w:val="left"/>
      <w:pPr>
        <w:ind w:left="5503" w:hanging="753"/>
      </w:pPr>
      <w:rPr>
        <w:rFonts w:hint="default"/>
        <w:lang w:val="zh-CN" w:eastAsia="zh-CN" w:bidi="zh-CN"/>
      </w:rPr>
    </w:lvl>
    <w:lvl w:ilvl="7">
      <w:start w:val="0"/>
      <w:numFmt w:val="bullet"/>
      <w:lvlText w:val="•"/>
      <w:lvlJc w:val="left"/>
      <w:pPr>
        <w:ind w:left="6404" w:hanging="753"/>
      </w:pPr>
      <w:rPr>
        <w:rFonts w:hint="default"/>
        <w:lang w:val="zh-CN" w:eastAsia="zh-CN" w:bidi="zh-CN"/>
      </w:rPr>
    </w:lvl>
    <w:lvl w:ilvl="8">
      <w:start w:val="0"/>
      <w:numFmt w:val="bullet"/>
      <w:lvlText w:val="•"/>
      <w:lvlJc w:val="left"/>
      <w:pPr>
        <w:ind w:left="7305" w:hanging="753"/>
      </w:pPr>
      <w:rPr>
        <w:rFonts w:hint="default"/>
        <w:lang w:val="zh-CN" w:eastAsia="zh-CN" w:bidi="zh-CN"/>
      </w:rPr>
    </w:lvl>
  </w:abstractNum>
  <w:abstractNum w:abstractNumId="2">
    <w:multiLevelType w:val="hybridMultilevel"/>
    <w:lvl w:ilvl="0">
      <w:start w:val="1"/>
      <w:numFmt w:val="decimal"/>
      <w:lvlText w:val="（%1）"/>
      <w:lvlJc w:val="left"/>
      <w:pPr>
        <w:ind w:left="109" w:hanging="809"/>
        <w:jc w:val="left"/>
      </w:pPr>
      <w:rPr>
        <w:rFonts w:hint="default" w:ascii="宋体" w:hAnsi="宋体" w:eastAsia="宋体" w:cs="宋体"/>
        <w:spacing w:val="-77"/>
        <w:w w:val="100"/>
        <w:sz w:val="30"/>
        <w:szCs w:val="30"/>
        <w:lang w:val="zh-CN" w:eastAsia="zh-CN" w:bidi="zh-CN"/>
      </w:rPr>
    </w:lvl>
    <w:lvl w:ilvl="1">
      <w:start w:val="0"/>
      <w:numFmt w:val="bullet"/>
      <w:lvlText w:val="•"/>
      <w:lvlJc w:val="left"/>
      <w:pPr>
        <w:ind w:left="1000" w:hanging="809"/>
      </w:pPr>
      <w:rPr>
        <w:rFonts w:hint="default"/>
        <w:lang w:val="zh-CN" w:eastAsia="zh-CN" w:bidi="zh-CN"/>
      </w:rPr>
    </w:lvl>
    <w:lvl w:ilvl="2">
      <w:start w:val="0"/>
      <w:numFmt w:val="bullet"/>
      <w:lvlText w:val="•"/>
      <w:lvlJc w:val="left"/>
      <w:pPr>
        <w:ind w:left="1901" w:hanging="809"/>
      </w:pPr>
      <w:rPr>
        <w:rFonts w:hint="default"/>
        <w:lang w:val="zh-CN" w:eastAsia="zh-CN" w:bidi="zh-CN"/>
      </w:rPr>
    </w:lvl>
    <w:lvl w:ilvl="3">
      <w:start w:val="0"/>
      <w:numFmt w:val="bullet"/>
      <w:lvlText w:val="•"/>
      <w:lvlJc w:val="left"/>
      <w:pPr>
        <w:ind w:left="2801" w:hanging="809"/>
      </w:pPr>
      <w:rPr>
        <w:rFonts w:hint="default"/>
        <w:lang w:val="zh-CN" w:eastAsia="zh-CN" w:bidi="zh-CN"/>
      </w:rPr>
    </w:lvl>
    <w:lvl w:ilvl="4">
      <w:start w:val="0"/>
      <w:numFmt w:val="bullet"/>
      <w:lvlText w:val="•"/>
      <w:lvlJc w:val="left"/>
      <w:pPr>
        <w:ind w:left="3702" w:hanging="809"/>
      </w:pPr>
      <w:rPr>
        <w:rFonts w:hint="default"/>
        <w:lang w:val="zh-CN" w:eastAsia="zh-CN" w:bidi="zh-CN"/>
      </w:rPr>
    </w:lvl>
    <w:lvl w:ilvl="5">
      <w:start w:val="0"/>
      <w:numFmt w:val="bullet"/>
      <w:lvlText w:val="•"/>
      <w:lvlJc w:val="left"/>
      <w:pPr>
        <w:ind w:left="4603" w:hanging="809"/>
      </w:pPr>
      <w:rPr>
        <w:rFonts w:hint="default"/>
        <w:lang w:val="zh-CN" w:eastAsia="zh-CN" w:bidi="zh-CN"/>
      </w:rPr>
    </w:lvl>
    <w:lvl w:ilvl="6">
      <w:start w:val="0"/>
      <w:numFmt w:val="bullet"/>
      <w:lvlText w:val="•"/>
      <w:lvlJc w:val="left"/>
      <w:pPr>
        <w:ind w:left="5503" w:hanging="809"/>
      </w:pPr>
      <w:rPr>
        <w:rFonts w:hint="default"/>
        <w:lang w:val="zh-CN" w:eastAsia="zh-CN" w:bidi="zh-CN"/>
      </w:rPr>
    </w:lvl>
    <w:lvl w:ilvl="7">
      <w:start w:val="0"/>
      <w:numFmt w:val="bullet"/>
      <w:lvlText w:val="•"/>
      <w:lvlJc w:val="left"/>
      <w:pPr>
        <w:ind w:left="6404" w:hanging="809"/>
      </w:pPr>
      <w:rPr>
        <w:rFonts w:hint="default"/>
        <w:lang w:val="zh-CN" w:eastAsia="zh-CN" w:bidi="zh-CN"/>
      </w:rPr>
    </w:lvl>
    <w:lvl w:ilvl="8">
      <w:start w:val="0"/>
      <w:numFmt w:val="bullet"/>
      <w:lvlText w:val="•"/>
      <w:lvlJc w:val="left"/>
      <w:pPr>
        <w:ind w:left="7305" w:hanging="809"/>
      </w:pPr>
      <w:rPr>
        <w:rFonts w:hint="default"/>
        <w:lang w:val="zh-CN" w:eastAsia="zh-CN" w:bidi="zh-CN"/>
      </w:rPr>
    </w:lvl>
  </w:abstractNum>
  <w:abstractNum w:abstractNumId="1">
    <w:multiLevelType w:val="hybridMultilevel"/>
    <w:lvl w:ilvl="0">
      <w:start w:val="1"/>
      <w:numFmt w:val="decimal"/>
      <w:lvlText w:val="（%1）"/>
      <w:lvlJc w:val="left"/>
      <w:pPr>
        <w:ind w:left="1479" w:hanging="771"/>
        <w:jc w:val="left"/>
      </w:pPr>
      <w:rPr>
        <w:rFonts w:hint="default" w:ascii="宋体" w:hAnsi="宋体" w:eastAsia="宋体" w:cs="宋体"/>
        <w:spacing w:val="0"/>
        <w:w w:val="100"/>
        <w:sz w:val="28"/>
        <w:szCs w:val="28"/>
        <w:lang w:val="zh-CN" w:eastAsia="zh-CN" w:bidi="zh-CN"/>
      </w:rPr>
    </w:lvl>
    <w:lvl w:ilvl="1">
      <w:start w:val="0"/>
      <w:numFmt w:val="bullet"/>
      <w:lvlText w:val="•"/>
      <w:lvlJc w:val="left"/>
      <w:pPr>
        <w:ind w:left="2242" w:hanging="771"/>
      </w:pPr>
      <w:rPr>
        <w:rFonts w:hint="default"/>
        <w:lang w:val="zh-CN" w:eastAsia="zh-CN" w:bidi="zh-CN"/>
      </w:rPr>
    </w:lvl>
    <w:lvl w:ilvl="2">
      <w:start w:val="0"/>
      <w:numFmt w:val="bullet"/>
      <w:lvlText w:val="•"/>
      <w:lvlJc w:val="left"/>
      <w:pPr>
        <w:ind w:left="3005" w:hanging="771"/>
      </w:pPr>
      <w:rPr>
        <w:rFonts w:hint="default"/>
        <w:lang w:val="zh-CN" w:eastAsia="zh-CN" w:bidi="zh-CN"/>
      </w:rPr>
    </w:lvl>
    <w:lvl w:ilvl="3">
      <w:start w:val="0"/>
      <w:numFmt w:val="bullet"/>
      <w:lvlText w:val="•"/>
      <w:lvlJc w:val="left"/>
      <w:pPr>
        <w:ind w:left="3767" w:hanging="771"/>
      </w:pPr>
      <w:rPr>
        <w:rFonts w:hint="default"/>
        <w:lang w:val="zh-CN" w:eastAsia="zh-CN" w:bidi="zh-CN"/>
      </w:rPr>
    </w:lvl>
    <w:lvl w:ilvl="4">
      <w:start w:val="0"/>
      <w:numFmt w:val="bullet"/>
      <w:lvlText w:val="•"/>
      <w:lvlJc w:val="left"/>
      <w:pPr>
        <w:ind w:left="4530" w:hanging="771"/>
      </w:pPr>
      <w:rPr>
        <w:rFonts w:hint="default"/>
        <w:lang w:val="zh-CN" w:eastAsia="zh-CN" w:bidi="zh-CN"/>
      </w:rPr>
    </w:lvl>
    <w:lvl w:ilvl="5">
      <w:start w:val="0"/>
      <w:numFmt w:val="bullet"/>
      <w:lvlText w:val="•"/>
      <w:lvlJc w:val="left"/>
      <w:pPr>
        <w:ind w:left="5293" w:hanging="771"/>
      </w:pPr>
      <w:rPr>
        <w:rFonts w:hint="default"/>
        <w:lang w:val="zh-CN" w:eastAsia="zh-CN" w:bidi="zh-CN"/>
      </w:rPr>
    </w:lvl>
    <w:lvl w:ilvl="6">
      <w:start w:val="0"/>
      <w:numFmt w:val="bullet"/>
      <w:lvlText w:val="•"/>
      <w:lvlJc w:val="left"/>
      <w:pPr>
        <w:ind w:left="6055" w:hanging="771"/>
      </w:pPr>
      <w:rPr>
        <w:rFonts w:hint="default"/>
        <w:lang w:val="zh-CN" w:eastAsia="zh-CN" w:bidi="zh-CN"/>
      </w:rPr>
    </w:lvl>
    <w:lvl w:ilvl="7">
      <w:start w:val="0"/>
      <w:numFmt w:val="bullet"/>
      <w:lvlText w:val="•"/>
      <w:lvlJc w:val="left"/>
      <w:pPr>
        <w:ind w:left="6818" w:hanging="771"/>
      </w:pPr>
      <w:rPr>
        <w:rFonts w:hint="default"/>
        <w:lang w:val="zh-CN" w:eastAsia="zh-CN" w:bidi="zh-CN"/>
      </w:rPr>
    </w:lvl>
    <w:lvl w:ilvl="8">
      <w:start w:val="0"/>
      <w:numFmt w:val="bullet"/>
      <w:lvlText w:val="•"/>
      <w:lvlJc w:val="left"/>
      <w:pPr>
        <w:ind w:left="7581" w:hanging="771"/>
      </w:pPr>
      <w:rPr>
        <w:rFonts w:hint="default"/>
        <w:lang w:val="zh-CN" w:eastAsia="zh-CN" w:bidi="zh-CN"/>
      </w:rPr>
    </w:lvl>
  </w:abstractNum>
  <w:abstractNum w:abstractNumId="0">
    <w:multiLevelType w:val="hybridMultilevel"/>
    <w:lvl w:ilvl="0">
      <w:start w:val="1"/>
      <w:numFmt w:val="decimal"/>
      <w:lvlText w:val="%1."/>
      <w:lvlJc w:val="left"/>
      <w:pPr>
        <w:ind w:left="1011" w:hanging="303"/>
        <w:jc w:val="left"/>
      </w:pPr>
      <w:rPr>
        <w:rFonts w:hint="default" w:ascii="宋体" w:hAnsi="宋体" w:eastAsia="宋体" w:cs="宋体"/>
        <w:spacing w:val="-2"/>
        <w:w w:val="100"/>
        <w:sz w:val="28"/>
        <w:szCs w:val="28"/>
        <w:lang w:val="zh-CN" w:eastAsia="zh-CN" w:bidi="zh-CN"/>
      </w:rPr>
    </w:lvl>
    <w:lvl w:ilvl="1">
      <w:start w:val="0"/>
      <w:numFmt w:val="bullet"/>
      <w:lvlText w:val="•"/>
      <w:lvlJc w:val="left"/>
      <w:pPr>
        <w:ind w:left="1828" w:hanging="303"/>
      </w:pPr>
      <w:rPr>
        <w:rFonts w:hint="default"/>
        <w:lang w:val="zh-CN" w:eastAsia="zh-CN" w:bidi="zh-CN"/>
      </w:rPr>
    </w:lvl>
    <w:lvl w:ilvl="2">
      <w:start w:val="0"/>
      <w:numFmt w:val="bullet"/>
      <w:lvlText w:val="•"/>
      <w:lvlJc w:val="left"/>
      <w:pPr>
        <w:ind w:left="2637" w:hanging="303"/>
      </w:pPr>
      <w:rPr>
        <w:rFonts w:hint="default"/>
        <w:lang w:val="zh-CN" w:eastAsia="zh-CN" w:bidi="zh-CN"/>
      </w:rPr>
    </w:lvl>
    <w:lvl w:ilvl="3">
      <w:start w:val="0"/>
      <w:numFmt w:val="bullet"/>
      <w:lvlText w:val="•"/>
      <w:lvlJc w:val="left"/>
      <w:pPr>
        <w:ind w:left="3445" w:hanging="303"/>
      </w:pPr>
      <w:rPr>
        <w:rFonts w:hint="default"/>
        <w:lang w:val="zh-CN" w:eastAsia="zh-CN" w:bidi="zh-CN"/>
      </w:rPr>
    </w:lvl>
    <w:lvl w:ilvl="4">
      <w:start w:val="0"/>
      <w:numFmt w:val="bullet"/>
      <w:lvlText w:val="•"/>
      <w:lvlJc w:val="left"/>
      <w:pPr>
        <w:ind w:left="4254" w:hanging="303"/>
      </w:pPr>
      <w:rPr>
        <w:rFonts w:hint="default"/>
        <w:lang w:val="zh-CN" w:eastAsia="zh-CN" w:bidi="zh-CN"/>
      </w:rPr>
    </w:lvl>
    <w:lvl w:ilvl="5">
      <w:start w:val="0"/>
      <w:numFmt w:val="bullet"/>
      <w:lvlText w:val="•"/>
      <w:lvlJc w:val="left"/>
      <w:pPr>
        <w:ind w:left="5063" w:hanging="303"/>
      </w:pPr>
      <w:rPr>
        <w:rFonts w:hint="default"/>
        <w:lang w:val="zh-CN" w:eastAsia="zh-CN" w:bidi="zh-CN"/>
      </w:rPr>
    </w:lvl>
    <w:lvl w:ilvl="6">
      <w:start w:val="0"/>
      <w:numFmt w:val="bullet"/>
      <w:lvlText w:val="•"/>
      <w:lvlJc w:val="left"/>
      <w:pPr>
        <w:ind w:left="5871" w:hanging="303"/>
      </w:pPr>
      <w:rPr>
        <w:rFonts w:hint="default"/>
        <w:lang w:val="zh-CN" w:eastAsia="zh-CN" w:bidi="zh-CN"/>
      </w:rPr>
    </w:lvl>
    <w:lvl w:ilvl="7">
      <w:start w:val="0"/>
      <w:numFmt w:val="bullet"/>
      <w:lvlText w:val="•"/>
      <w:lvlJc w:val="left"/>
      <w:pPr>
        <w:ind w:left="6680" w:hanging="303"/>
      </w:pPr>
      <w:rPr>
        <w:rFonts w:hint="default"/>
        <w:lang w:val="zh-CN" w:eastAsia="zh-CN" w:bidi="zh-CN"/>
      </w:rPr>
    </w:lvl>
    <w:lvl w:ilvl="8">
      <w:start w:val="0"/>
      <w:numFmt w:val="bullet"/>
      <w:lvlText w:val="•"/>
      <w:lvlJc w:val="left"/>
      <w:pPr>
        <w:ind w:left="7489" w:hanging="303"/>
      </w:pPr>
      <w:rPr>
        <w:rFonts w:hint="default"/>
        <w:lang w:val="zh-CN" w:eastAsia="zh-CN" w:bidi="zh-CN"/>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09" w:firstLine="599"/>
      <w:jc w:val="both"/>
    </w:pPr>
    <w:rPr>
      <w:rFonts w:ascii="宋体" w:hAnsi="宋体" w:eastAsia="宋体" w:cs="宋体"/>
      <w:sz w:val="30"/>
      <w:szCs w:val="30"/>
      <w:lang w:val="zh-CN" w:eastAsia="zh-CN" w:bidi="zh-CN"/>
    </w:rPr>
  </w:style>
  <w:style w:styleId="ListParagraph" w:type="paragraph">
    <w:name w:val="List Paragraph"/>
    <w:basedOn w:val="Normal"/>
    <w:uiPriority w:val="1"/>
    <w:qFormat/>
    <w:pPr>
      <w:ind w:left="109" w:firstLine="599"/>
      <w:jc w:val="both"/>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安全协调司</dc:creator>
  <dc:title>附件</dc:title>
  <dcterms:created xsi:type="dcterms:W3CDTF">2020-07-10T00:18:18Z</dcterms:created>
  <dcterms:modified xsi:type="dcterms:W3CDTF">2020-07-10T00:18:18Z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Office Word 2007</vt:lpwstr>
  </property>
  <property fmtid="{D5CDD505-2E9C-101B-9397-08002B2CF9AE}" pid="4" name="LastSaved">
    <vt:filetime>2020-07-10T00:00:00Z</vt:filetime>
  </property>
</Properties>
</file>